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1A" w:rsidRPr="001E67E7" w:rsidRDefault="00053C1A">
      <w:pPr>
        <w:outlineLvl w:val="0"/>
        <w:rPr>
          <w:rFonts w:eastAsia="楷体_GB2312"/>
          <w:spacing w:val="80"/>
          <w:sz w:val="100"/>
        </w:rPr>
      </w:pPr>
    </w:p>
    <w:p w:rsidR="00053C1A" w:rsidRPr="001E67E7" w:rsidRDefault="00251651">
      <w:pPr>
        <w:jc w:val="center"/>
        <w:outlineLvl w:val="0"/>
        <w:rPr>
          <w:rFonts w:eastAsia="楷体_GB2312"/>
          <w:spacing w:val="80"/>
          <w:sz w:val="100"/>
        </w:rPr>
      </w:pPr>
      <w:r w:rsidRPr="001E67E7">
        <w:rPr>
          <w:rFonts w:eastAsia="楷体_GB2312" w:hint="eastAsia"/>
          <w:spacing w:val="80"/>
          <w:sz w:val="100"/>
        </w:rPr>
        <w:t>询价邀请函</w:t>
      </w:r>
    </w:p>
    <w:p w:rsidR="00053C1A" w:rsidRPr="001E67E7" w:rsidRDefault="00053C1A">
      <w:pPr>
        <w:jc w:val="center"/>
        <w:outlineLvl w:val="0"/>
        <w:rPr>
          <w:rFonts w:eastAsia="楷体_GB2312"/>
          <w:spacing w:val="80"/>
          <w:sz w:val="100"/>
        </w:rPr>
      </w:pPr>
    </w:p>
    <w:p w:rsidR="00053C1A" w:rsidRPr="001E67E7" w:rsidRDefault="00053C1A">
      <w:pPr>
        <w:spacing w:line="700" w:lineRule="exact"/>
        <w:jc w:val="center"/>
        <w:rPr>
          <w:rFonts w:ascii="黑体" w:eastAsia="黑体"/>
          <w:sz w:val="32"/>
        </w:rPr>
      </w:pPr>
    </w:p>
    <w:p w:rsidR="00053C1A" w:rsidRPr="001E67E7" w:rsidRDefault="00053C1A">
      <w:pPr>
        <w:spacing w:line="700" w:lineRule="exact"/>
        <w:jc w:val="center"/>
        <w:rPr>
          <w:rFonts w:ascii="黑体" w:eastAsia="黑体"/>
          <w:sz w:val="32"/>
        </w:rPr>
      </w:pPr>
    </w:p>
    <w:p w:rsidR="00053C1A" w:rsidRPr="001E67E7" w:rsidRDefault="00251651">
      <w:pPr>
        <w:pStyle w:val="a9"/>
        <w:ind w:leftChars="413" w:left="2776" w:hangingChars="450" w:hanging="1620"/>
        <w:outlineLvl w:val="0"/>
        <w:rPr>
          <w:rFonts w:ascii="黑体" w:eastAsia="黑体"/>
          <w:sz w:val="36"/>
          <w:szCs w:val="36"/>
        </w:rPr>
      </w:pPr>
      <w:r w:rsidRPr="001E67E7">
        <w:rPr>
          <w:rFonts w:ascii="黑体" w:eastAsia="黑体" w:hint="eastAsia"/>
          <w:sz w:val="36"/>
          <w:szCs w:val="36"/>
        </w:rPr>
        <w:t>项目名称:重庆百货</w:t>
      </w:r>
      <w:r w:rsidRPr="001E67E7">
        <w:rPr>
          <w:rFonts w:ascii="黑体" w:eastAsia="黑体" w:hAnsi="宋体" w:cs="Arial" w:hint="eastAsia"/>
          <w:snapToGrid w:val="0"/>
          <w:kern w:val="0"/>
          <w:sz w:val="36"/>
          <w:szCs w:val="36"/>
        </w:rPr>
        <w:t>重庆仕益产品质量检测有限责任公司</w:t>
      </w:r>
      <w:r w:rsidR="00DD77AC" w:rsidRPr="001E67E7">
        <w:rPr>
          <w:rFonts w:ascii="黑体" w:eastAsia="黑体" w:hint="eastAsia"/>
          <w:sz w:val="36"/>
          <w:szCs w:val="36"/>
        </w:rPr>
        <w:t>电磁兼容屏蔽室</w:t>
      </w:r>
      <w:r w:rsidRPr="001E67E7">
        <w:rPr>
          <w:rFonts w:ascii="黑体" w:eastAsia="黑体" w:hint="eastAsia"/>
          <w:sz w:val="36"/>
          <w:szCs w:val="36"/>
        </w:rPr>
        <w:t>购置项目</w:t>
      </w:r>
    </w:p>
    <w:p w:rsidR="00053C1A" w:rsidRPr="001E67E7" w:rsidRDefault="00053C1A">
      <w:pPr>
        <w:pStyle w:val="a9"/>
        <w:ind w:left="560" w:firstLine="720"/>
        <w:jc w:val="center"/>
        <w:rPr>
          <w:rFonts w:eastAsia="黑体"/>
          <w:sz w:val="36"/>
        </w:rPr>
      </w:pPr>
    </w:p>
    <w:p w:rsidR="00053C1A" w:rsidRPr="001E67E7" w:rsidRDefault="00053C1A">
      <w:pPr>
        <w:pStyle w:val="a9"/>
        <w:ind w:left="560" w:firstLine="720"/>
        <w:jc w:val="center"/>
        <w:rPr>
          <w:rFonts w:eastAsia="黑体"/>
          <w:sz w:val="36"/>
        </w:rPr>
      </w:pPr>
    </w:p>
    <w:p w:rsidR="00053C1A" w:rsidRPr="001E67E7" w:rsidRDefault="00053C1A">
      <w:pPr>
        <w:spacing w:line="700" w:lineRule="exact"/>
        <w:rPr>
          <w:sz w:val="32"/>
        </w:rPr>
      </w:pPr>
    </w:p>
    <w:p w:rsidR="00053C1A" w:rsidRPr="001E67E7" w:rsidRDefault="00251651">
      <w:pPr>
        <w:tabs>
          <w:tab w:val="left" w:pos="7513"/>
        </w:tabs>
        <w:spacing w:line="700" w:lineRule="exact"/>
        <w:jc w:val="center"/>
        <w:outlineLvl w:val="0"/>
        <w:rPr>
          <w:sz w:val="32"/>
          <w:szCs w:val="32"/>
        </w:rPr>
      </w:pPr>
      <w:r w:rsidRPr="001E67E7">
        <w:rPr>
          <w:rFonts w:hint="eastAsia"/>
          <w:sz w:val="32"/>
          <w:szCs w:val="32"/>
        </w:rPr>
        <w:t>重庆百货大楼股份有限公司</w:t>
      </w:r>
    </w:p>
    <w:p w:rsidR="00053C1A" w:rsidRPr="001E67E7" w:rsidRDefault="00251651">
      <w:pPr>
        <w:spacing w:line="700" w:lineRule="exact"/>
        <w:jc w:val="center"/>
        <w:outlineLvl w:val="0"/>
        <w:rPr>
          <w:sz w:val="32"/>
          <w:szCs w:val="32"/>
        </w:rPr>
        <w:sectPr w:rsidR="00053C1A" w:rsidRPr="001E67E7">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907" w:left="1247" w:header="851" w:footer="992" w:gutter="0"/>
          <w:pgNumType w:start="1"/>
          <w:cols w:space="425"/>
          <w:titlePg/>
          <w:docGrid w:type="lines" w:linePitch="380" w:charSpace="-5735"/>
        </w:sectPr>
      </w:pPr>
      <w:r w:rsidRPr="001E67E7">
        <w:rPr>
          <w:rFonts w:hint="eastAsia"/>
          <w:sz w:val="32"/>
          <w:szCs w:val="32"/>
        </w:rPr>
        <w:t>二</w:t>
      </w:r>
      <w:proofErr w:type="gramStart"/>
      <w:r w:rsidRPr="001E67E7">
        <w:rPr>
          <w:rFonts w:hint="eastAsia"/>
          <w:sz w:val="32"/>
          <w:szCs w:val="32"/>
        </w:rPr>
        <w:t>0</w:t>
      </w:r>
      <w:r w:rsidRPr="001E67E7">
        <w:rPr>
          <w:rFonts w:hint="eastAsia"/>
          <w:sz w:val="32"/>
          <w:szCs w:val="32"/>
        </w:rPr>
        <w:t>一九</w:t>
      </w:r>
      <w:proofErr w:type="gramEnd"/>
      <w:r w:rsidRPr="001E67E7">
        <w:rPr>
          <w:rFonts w:hint="eastAsia"/>
          <w:sz w:val="32"/>
          <w:szCs w:val="32"/>
        </w:rPr>
        <w:t>年</w:t>
      </w:r>
      <w:r w:rsidR="002A5945" w:rsidRPr="001E67E7">
        <w:rPr>
          <w:rFonts w:hint="eastAsia"/>
          <w:sz w:val="32"/>
          <w:szCs w:val="32"/>
        </w:rPr>
        <w:t>七月</w:t>
      </w:r>
    </w:p>
    <w:p w:rsidR="00053C1A" w:rsidRPr="001E67E7" w:rsidRDefault="00251651">
      <w:pPr>
        <w:pStyle w:val="1"/>
        <w:spacing w:beforeLines="0" w:afterLines="0" w:line="500" w:lineRule="exact"/>
        <w:rPr>
          <w:snapToGrid w:val="0"/>
          <w:kern w:val="0"/>
        </w:rPr>
      </w:pPr>
      <w:bookmarkStart w:id="0" w:name="_Toc325903901"/>
      <w:r w:rsidRPr="001E67E7">
        <w:rPr>
          <w:rFonts w:hint="eastAsia"/>
          <w:snapToGrid w:val="0"/>
          <w:kern w:val="0"/>
        </w:rPr>
        <w:lastRenderedPageBreak/>
        <w:t>第一篇项目邀请书</w:t>
      </w:r>
      <w:bookmarkEnd w:id="0"/>
    </w:p>
    <w:p w:rsidR="00053C1A" w:rsidRPr="001E67E7" w:rsidRDefault="00251651">
      <w:pPr>
        <w:pStyle w:val="2"/>
        <w:spacing w:line="500" w:lineRule="exact"/>
        <w:ind w:firstLineChars="200" w:firstLine="480"/>
        <w:rPr>
          <w:rFonts w:ascii="仿宋_GB2312" w:eastAsia="仿宋_GB2312"/>
          <w:sz w:val="24"/>
          <w:szCs w:val="24"/>
        </w:rPr>
      </w:pPr>
      <w:bookmarkStart w:id="1" w:name="_Toc325903902"/>
      <w:r w:rsidRPr="001E67E7">
        <w:rPr>
          <w:rFonts w:ascii="仿宋_GB2312" w:eastAsia="仿宋_GB2312" w:hint="eastAsia"/>
          <w:sz w:val="24"/>
          <w:szCs w:val="24"/>
        </w:rPr>
        <w:t>重庆百货大楼股份有限公司（以下简称重庆百货公司）参照国家有关法律法规的规定，结合邀请人的有关制度规定，依照“公开、公平、公正”原则，通过邀请询价确定重庆百货全资子公司</w:t>
      </w:r>
      <w:r w:rsidRPr="001E67E7">
        <w:rPr>
          <w:rFonts w:ascii="仿宋_GB2312" w:eastAsia="仿宋_GB2312" w:hint="eastAsia"/>
          <w:snapToGrid w:val="0"/>
          <w:kern w:val="0"/>
          <w:sz w:val="24"/>
          <w:szCs w:val="24"/>
        </w:rPr>
        <w:t>重庆仕益产品质量检测有限责任公司(以下简称</w:t>
      </w:r>
      <w:r w:rsidR="00127F06" w:rsidRPr="001E67E7">
        <w:rPr>
          <w:rFonts w:ascii="仿宋_GB2312" w:eastAsia="仿宋_GB2312" w:hint="eastAsia"/>
          <w:snapToGrid w:val="0"/>
          <w:kern w:val="0"/>
          <w:sz w:val="24"/>
          <w:szCs w:val="24"/>
        </w:rPr>
        <w:t>广州仕益公司</w:t>
      </w:r>
      <w:r w:rsidRPr="001E67E7">
        <w:rPr>
          <w:rFonts w:ascii="仿宋_GB2312" w:eastAsia="仿宋_GB2312" w:hint="eastAsia"/>
          <w:snapToGrid w:val="0"/>
          <w:kern w:val="0"/>
          <w:sz w:val="24"/>
          <w:szCs w:val="24"/>
        </w:rPr>
        <w:t>)</w:t>
      </w:r>
      <w:r w:rsidR="00EA2C6B" w:rsidRPr="001E67E7">
        <w:rPr>
          <w:rFonts w:ascii="仿宋_GB2312" w:eastAsia="仿宋_GB2312" w:cs="宋体" w:hint="eastAsia"/>
          <w:bCs/>
          <w:sz w:val="24"/>
          <w:szCs w:val="24"/>
        </w:rPr>
        <w:t>电磁兼容屏蔽室</w:t>
      </w:r>
      <w:r w:rsidRPr="001E67E7">
        <w:rPr>
          <w:rFonts w:ascii="仿宋_GB2312" w:eastAsia="仿宋_GB2312" w:hint="eastAsia"/>
          <w:sz w:val="24"/>
          <w:szCs w:val="24"/>
        </w:rPr>
        <w:t>供货单位，欢迎已进入重庆百货公司检测设备类供货单位合格供方库的单位参加.</w:t>
      </w:r>
    </w:p>
    <w:p w:rsidR="00053C1A" w:rsidRPr="001E67E7" w:rsidRDefault="00053C1A">
      <w:pPr>
        <w:rPr>
          <w:rFonts w:ascii="仿宋_GB2312" w:eastAsia="仿宋_GB2312"/>
          <w:sz w:val="24"/>
          <w:szCs w:val="24"/>
        </w:rPr>
      </w:pPr>
    </w:p>
    <w:p w:rsidR="00053C1A" w:rsidRPr="001E67E7" w:rsidRDefault="00251651">
      <w:pPr>
        <w:pStyle w:val="2"/>
        <w:spacing w:line="500" w:lineRule="exact"/>
        <w:rPr>
          <w:rFonts w:ascii="仿宋_GB2312" w:eastAsia="仿宋_GB2312"/>
          <w:b/>
          <w:snapToGrid w:val="0"/>
          <w:kern w:val="0"/>
          <w:sz w:val="24"/>
          <w:szCs w:val="24"/>
        </w:rPr>
      </w:pPr>
      <w:r w:rsidRPr="001E67E7">
        <w:rPr>
          <w:rFonts w:ascii="仿宋_GB2312" w:eastAsia="仿宋_GB2312" w:hint="eastAsia"/>
          <w:b/>
          <w:snapToGrid w:val="0"/>
          <w:kern w:val="0"/>
          <w:sz w:val="24"/>
          <w:szCs w:val="24"/>
        </w:rPr>
        <w:t>一、项目内容</w:t>
      </w:r>
      <w:bookmarkEnd w:id="1"/>
    </w:p>
    <w:tbl>
      <w:tblPr>
        <w:tblW w:w="9520" w:type="dxa"/>
        <w:tblInd w:w="93" w:type="dxa"/>
        <w:tblLayout w:type="fixed"/>
        <w:tblLook w:val="04A0" w:firstRow="1" w:lastRow="0" w:firstColumn="1" w:lastColumn="0" w:noHBand="0" w:noVBand="1"/>
      </w:tblPr>
      <w:tblGrid>
        <w:gridCol w:w="1360"/>
        <w:gridCol w:w="3160"/>
        <w:gridCol w:w="1840"/>
        <w:gridCol w:w="3160"/>
      </w:tblGrid>
      <w:tr w:rsidR="001E67E7" w:rsidRPr="001E67E7">
        <w:trPr>
          <w:trHeight w:val="900"/>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序号</w:t>
            </w:r>
          </w:p>
        </w:tc>
        <w:tc>
          <w:tcPr>
            <w:tcW w:w="3160" w:type="dxa"/>
            <w:tcBorders>
              <w:top w:val="single" w:sz="8" w:space="0" w:color="auto"/>
              <w:left w:val="nil"/>
              <w:bottom w:val="single" w:sz="8" w:space="0" w:color="auto"/>
              <w:right w:val="single" w:sz="8"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货物名称及内容</w:t>
            </w:r>
          </w:p>
        </w:tc>
        <w:tc>
          <w:tcPr>
            <w:tcW w:w="1840" w:type="dxa"/>
            <w:tcBorders>
              <w:top w:val="single" w:sz="8" w:space="0" w:color="auto"/>
              <w:left w:val="nil"/>
              <w:bottom w:val="single" w:sz="8" w:space="0" w:color="auto"/>
              <w:right w:val="single" w:sz="8"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响应最高限价（万元）</w:t>
            </w:r>
          </w:p>
        </w:tc>
        <w:tc>
          <w:tcPr>
            <w:tcW w:w="3160" w:type="dxa"/>
            <w:tcBorders>
              <w:top w:val="single" w:sz="8" w:space="0" w:color="auto"/>
              <w:left w:val="nil"/>
              <w:bottom w:val="single" w:sz="8" w:space="0" w:color="auto"/>
              <w:right w:val="single" w:sz="8"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备注</w:t>
            </w:r>
          </w:p>
        </w:tc>
      </w:tr>
      <w:tr w:rsidR="00053C1A" w:rsidRPr="001E67E7">
        <w:trPr>
          <w:trHeight w:val="900"/>
        </w:trPr>
        <w:tc>
          <w:tcPr>
            <w:tcW w:w="1360" w:type="dxa"/>
            <w:tcBorders>
              <w:top w:val="nil"/>
              <w:left w:val="single" w:sz="8" w:space="0" w:color="auto"/>
              <w:bottom w:val="single" w:sz="8" w:space="0" w:color="auto"/>
              <w:right w:val="single" w:sz="8"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1</w:t>
            </w:r>
          </w:p>
        </w:tc>
        <w:tc>
          <w:tcPr>
            <w:tcW w:w="3160" w:type="dxa"/>
            <w:tcBorders>
              <w:top w:val="nil"/>
              <w:left w:val="nil"/>
              <w:bottom w:val="single" w:sz="8" w:space="0" w:color="auto"/>
              <w:right w:val="single" w:sz="8" w:space="0" w:color="auto"/>
            </w:tcBorders>
            <w:shd w:val="clear" w:color="auto" w:fill="auto"/>
            <w:vAlign w:val="center"/>
          </w:tcPr>
          <w:p w:rsidR="00053C1A" w:rsidRPr="001E67E7" w:rsidRDefault="00DD77AC">
            <w:pPr>
              <w:widowControl/>
              <w:jc w:val="center"/>
              <w:rPr>
                <w:rFonts w:ascii="仿宋_GB2312" w:eastAsia="仿宋_GB2312" w:hAnsi="宋体" w:cs="宋体"/>
                <w:kern w:val="0"/>
                <w:sz w:val="24"/>
                <w:szCs w:val="24"/>
              </w:rPr>
            </w:pPr>
            <w:r w:rsidRPr="001E67E7">
              <w:rPr>
                <w:rFonts w:ascii="仿宋_GB2312" w:eastAsia="仿宋_GB2312" w:cs="宋体" w:hint="eastAsia"/>
                <w:bCs/>
                <w:sz w:val="24"/>
                <w:szCs w:val="24"/>
              </w:rPr>
              <w:t>电磁兼容屏蔽室</w:t>
            </w:r>
          </w:p>
        </w:tc>
        <w:tc>
          <w:tcPr>
            <w:tcW w:w="1840" w:type="dxa"/>
            <w:tcBorders>
              <w:top w:val="nil"/>
              <w:left w:val="nil"/>
              <w:bottom w:val="single" w:sz="8" w:space="0" w:color="auto"/>
              <w:right w:val="single" w:sz="8" w:space="0" w:color="auto"/>
            </w:tcBorders>
            <w:shd w:val="clear" w:color="auto" w:fill="auto"/>
            <w:vAlign w:val="center"/>
          </w:tcPr>
          <w:p w:rsidR="00053C1A" w:rsidRPr="001E67E7" w:rsidRDefault="008028D6">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27</w:t>
            </w:r>
          </w:p>
        </w:tc>
        <w:tc>
          <w:tcPr>
            <w:tcW w:w="3160" w:type="dxa"/>
            <w:tcBorders>
              <w:top w:val="nil"/>
              <w:left w:val="nil"/>
              <w:bottom w:val="single" w:sz="8" w:space="0" w:color="auto"/>
              <w:right w:val="single" w:sz="8" w:space="0" w:color="auto"/>
            </w:tcBorders>
            <w:shd w:val="clear" w:color="auto" w:fill="auto"/>
            <w:vAlign w:val="center"/>
          </w:tcPr>
          <w:p w:rsidR="00053C1A" w:rsidRPr="001E67E7" w:rsidRDefault="00053C1A">
            <w:pPr>
              <w:widowControl/>
              <w:jc w:val="center"/>
              <w:rPr>
                <w:rFonts w:ascii="仿宋_GB2312" w:eastAsia="仿宋_GB2312" w:hAnsi="宋体" w:cs="宋体"/>
                <w:b/>
                <w:kern w:val="0"/>
                <w:sz w:val="24"/>
                <w:szCs w:val="24"/>
              </w:rPr>
            </w:pPr>
          </w:p>
        </w:tc>
      </w:tr>
    </w:tbl>
    <w:p w:rsidR="00053C1A" w:rsidRPr="001E67E7" w:rsidRDefault="00053C1A"/>
    <w:p w:rsidR="00053C1A" w:rsidRPr="001E67E7" w:rsidRDefault="00053C1A"/>
    <w:p w:rsidR="00053C1A" w:rsidRPr="001E67E7" w:rsidRDefault="00251651">
      <w:pPr>
        <w:pStyle w:val="2"/>
        <w:tabs>
          <w:tab w:val="left" w:pos="0"/>
        </w:tabs>
        <w:spacing w:line="500" w:lineRule="exact"/>
        <w:rPr>
          <w:rFonts w:ascii="仿宋_GB2312" w:eastAsia="仿宋_GB2312"/>
          <w:b/>
          <w:snapToGrid w:val="0"/>
          <w:kern w:val="0"/>
          <w:sz w:val="24"/>
          <w:szCs w:val="24"/>
        </w:rPr>
      </w:pPr>
      <w:bookmarkStart w:id="2" w:name="_Toc325903903"/>
      <w:r w:rsidRPr="001E67E7">
        <w:rPr>
          <w:rFonts w:ascii="仿宋_GB2312" w:eastAsia="仿宋_GB2312" w:hint="eastAsia"/>
          <w:b/>
          <w:snapToGrid w:val="0"/>
          <w:kern w:val="0"/>
          <w:sz w:val="24"/>
          <w:szCs w:val="24"/>
        </w:rPr>
        <w:t>二、资金来源</w:t>
      </w:r>
      <w:bookmarkEnd w:id="2"/>
    </w:p>
    <w:p w:rsidR="00053C1A" w:rsidRPr="001E67E7" w:rsidRDefault="002A5945">
      <w:pPr>
        <w:tabs>
          <w:tab w:val="left" w:pos="0"/>
        </w:tabs>
        <w:spacing w:line="500" w:lineRule="exact"/>
        <w:ind w:firstLineChars="233" w:firstLine="559"/>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广州</w:t>
      </w:r>
      <w:r w:rsidR="00251651" w:rsidRPr="001E67E7">
        <w:rPr>
          <w:rFonts w:ascii="仿宋_GB2312" w:eastAsia="仿宋_GB2312" w:hAnsi="宋体" w:hint="eastAsia"/>
          <w:snapToGrid w:val="0"/>
          <w:kern w:val="0"/>
          <w:sz w:val="24"/>
          <w:szCs w:val="24"/>
        </w:rPr>
        <w:t>仕益公司自筹，资金已到位。</w:t>
      </w:r>
    </w:p>
    <w:p w:rsidR="00053C1A" w:rsidRPr="001E67E7" w:rsidRDefault="00251651">
      <w:pPr>
        <w:pStyle w:val="2"/>
        <w:tabs>
          <w:tab w:val="left" w:pos="0"/>
        </w:tabs>
        <w:spacing w:line="500" w:lineRule="exact"/>
        <w:rPr>
          <w:rFonts w:ascii="仿宋_GB2312" w:eastAsia="仿宋_GB2312"/>
          <w:b/>
          <w:snapToGrid w:val="0"/>
          <w:kern w:val="0"/>
          <w:sz w:val="24"/>
          <w:szCs w:val="24"/>
        </w:rPr>
      </w:pPr>
      <w:bookmarkStart w:id="3" w:name="_Toc325903904"/>
      <w:r w:rsidRPr="001E67E7">
        <w:rPr>
          <w:rFonts w:ascii="仿宋_GB2312" w:eastAsia="仿宋_GB2312" w:hint="eastAsia"/>
          <w:b/>
          <w:snapToGrid w:val="0"/>
          <w:kern w:val="0"/>
          <w:sz w:val="24"/>
          <w:szCs w:val="24"/>
        </w:rPr>
        <w:t>三、响应人资格要求</w:t>
      </w:r>
      <w:bookmarkEnd w:id="3"/>
    </w:p>
    <w:p w:rsidR="00053C1A" w:rsidRPr="001E67E7" w:rsidRDefault="00251651">
      <w:pPr>
        <w:ind w:firstLineChars="250" w:firstLine="60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重庆百货大楼股份有限公司检测设备类合格供方库库内单位。</w:t>
      </w:r>
    </w:p>
    <w:p w:rsidR="00053C1A" w:rsidRPr="001E67E7" w:rsidRDefault="00251651">
      <w:pPr>
        <w:pStyle w:val="2"/>
        <w:tabs>
          <w:tab w:val="left" w:pos="0"/>
        </w:tabs>
        <w:spacing w:line="500" w:lineRule="exact"/>
        <w:rPr>
          <w:rFonts w:ascii="仿宋_GB2312" w:eastAsia="仿宋_GB2312"/>
          <w:b/>
          <w:snapToGrid w:val="0"/>
          <w:kern w:val="0"/>
          <w:sz w:val="24"/>
          <w:szCs w:val="24"/>
        </w:rPr>
      </w:pPr>
      <w:bookmarkStart w:id="4" w:name="_Toc325903905"/>
      <w:r w:rsidRPr="001E67E7">
        <w:rPr>
          <w:rFonts w:ascii="仿宋_GB2312" w:eastAsia="仿宋_GB2312" w:hint="eastAsia"/>
          <w:b/>
          <w:snapToGrid w:val="0"/>
          <w:kern w:val="0"/>
          <w:sz w:val="24"/>
          <w:szCs w:val="24"/>
        </w:rPr>
        <w:t>四、响应、询价有关说明</w:t>
      </w:r>
      <w:bookmarkEnd w:id="4"/>
    </w:p>
    <w:p w:rsidR="00053C1A" w:rsidRPr="001E67E7" w:rsidRDefault="00251651">
      <w:pPr>
        <w:tabs>
          <w:tab w:val="left" w:pos="0"/>
        </w:tabs>
        <w:spacing w:line="500" w:lineRule="exact"/>
        <w:ind w:firstLineChars="233" w:firstLine="559"/>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（一）文件领取：请即日起至2019年</w:t>
      </w:r>
      <w:r w:rsidR="00BC1F05" w:rsidRPr="001E67E7">
        <w:rPr>
          <w:rFonts w:ascii="仿宋_GB2312" w:eastAsia="仿宋_GB2312" w:hAnsi="宋体" w:hint="eastAsia"/>
          <w:snapToGrid w:val="0"/>
          <w:kern w:val="0"/>
          <w:sz w:val="24"/>
          <w:szCs w:val="24"/>
        </w:rPr>
        <w:t>7</w:t>
      </w:r>
      <w:r w:rsidRPr="001E67E7">
        <w:rPr>
          <w:rFonts w:ascii="仿宋_GB2312" w:eastAsia="仿宋_GB2312" w:hAnsi="宋体" w:hint="eastAsia"/>
          <w:snapToGrid w:val="0"/>
          <w:kern w:val="0"/>
          <w:sz w:val="24"/>
          <w:szCs w:val="24"/>
        </w:rPr>
        <w:t>月日</w:t>
      </w:r>
      <w:r w:rsidR="00BC1F05" w:rsidRPr="001E67E7">
        <w:rPr>
          <w:rFonts w:ascii="仿宋_GB2312" w:eastAsia="仿宋_GB2312" w:hAnsi="宋体" w:hint="eastAsia"/>
          <w:snapToGrid w:val="0"/>
          <w:kern w:val="0"/>
          <w:sz w:val="24"/>
          <w:szCs w:val="24"/>
        </w:rPr>
        <w:t>19</w:t>
      </w:r>
      <w:r w:rsidRPr="001E67E7">
        <w:rPr>
          <w:rFonts w:ascii="仿宋_GB2312" w:eastAsia="仿宋_GB2312" w:hAnsi="宋体" w:hint="eastAsia"/>
          <w:snapToGrid w:val="0"/>
          <w:kern w:val="0"/>
          <w:sz w:val="24"/>
          <w:szCs w:val="24"/>
        </w:rPr>
        <w:t>前，在重庆仕益产品质量检测有限责任公司网站（</w:t>
      </w:r>
      <w:r w:rsidRPr="001E67E7">
        <w:rPr>
          <w:rFonts w:ascii="仿宋_GB2312" w:eastAsia="仿宋_GB2312" w:hAnsi="宋体"/>
          <w:snapToGrid w:val="0"/>
          <w:kern w:val="0"/>
          <w:sz w:val="24"/>
          <w:szCs w:val="24"/>
        </w:rPr>
        <w:t>http://www.ccccq.org</w:t>
      </w:r>
      <w:r w:rsidRPr="001E67E7">
        <w:rPr>
          <w:rFonts w:ascii="仿宋_GB2312" w:eastAsia="仿宋_GB2312" w:hAnsi="宋体" w:hint="eastAsia"/>
          <w:snapToGrid w:val="0"/>
          <w:kern w:val="0"/>
          <w:sz w:val="24"/>
          <w:szCs w:val="24"/>
        </w:rPr>
        <w:t>）下载本项目邀请函。</w:t>
      </w:r>
    </w:p>
    <w:p w:rsidR="00053C1A" w:rsidRPr="001E67E7" w:rsidRDefault="00251651">
      <w:pPr>
        <w:tabs>
          <w:tab w:val="left" w:pos="0"/>
        </w:tabs>
        <w:spacing w:line="500" w:lineRule="exact"/>
        <w:ind w:firstLineChars="233" w:firstLine="559"/>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（二）响应文件递交地点：</w:t>
      </w:r>
      <w:r w:rsidR="00CB5752" w:rsidRPr="001E67E7">
        <w:rPr>
          <w:rFonts w:ascii="仿宋_GB2312" w:eastAsia="仿宋_GB2312" w:hAnsi="宋体" w:hint="eastAsia"/>
          <w:snapToGrid w:val="0"/>
          <w:kern w:val="0"/>
          <w:sz w:val="24"/>
          <w:szCs w:val="24"/>
        </w:rPr>
        <w:t>重庆仕益公司三楼会议室</w:t>
      </w:r>
    </w:p>
    <w:p w:rsidR="00BC1F05" w:rsidRPr="001E67E7" w:rsidRDefault="00251651">
      <w:pPr>
        <w:tabs>
          <w:tab w:val="left" w:pos="0"/>
        </w:tabs>
        <w:spacing w:line="500" w:lineRule="exact"/>
        <w:ind w:firstLineChars="233" w:firstLine="559"/>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（三）响应文件接收截止时间</w:t>
      </w:r>
      <w:bookmarkStart w:id="5" w:name="_GoBack"/>
      <w:bookmarkEnd w:id="5"/>
      <w:r w:rsidRPr="001E67E7">
        <w:rPr>
          <w:rFonts w:ascii="仿宋_GB2312" w:eastAsia="仿宋_GB2312" w:hAnsi="宋体" w:hint="eastAsia"/>
          <w:snapToGrid w:val="0"/>
          <w:kern w:val="0"/>
          <w:sz w:val="24"/>
          <w:szCs w:val="24"/>
        </w:rPr>
        <w:t>: 2019年月</w:t>
      </w:r>
      <w:r w:rsidR="00BC1F05" w:rsidRPr="001E67E7">
        <w:rPr>
          <w:rFonts w:ascii="仿宋_GB2312" w:eastAsia="仿宋_GB2312" w:hAnsi="宋体" w:hint="eastAsia"/>
          <w:snapToGrid w:val="0"/>
          <w:kern w:val="0"/>
          <w:sz w:val="24"/>
          <w:szCs w:val="24"/>
        </w:rPr>
        <w:t>7月29日下午14:00</w:t>
      </w:r>
    </w:p>
    <w:p w:rsidR="00053C1A" w:rsidRPr="001E67E7" w:rsidRDefault="00251651" w:rsidP="00BC1F05">
      <w:pPr>
        <w:tabs>
          <w:tab w:val="left" w:pos="0"/>
        </w:tabs>
        <w:spacing w:line="500" w:lineRule="exact"/>
        <w:ind w:firstLineChars="233" w:firstLine="559"/>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（四）开标时间：</w:t>
      </w:r>
      <w:r w:rsidR="007E7314" w:rsidRPr="001E67E7">
        <w:rPr>
          <w:rFonts w:ascii="仿宋_GB2312" w:eastAsia="仿宋_GB2312" w:hAnsi="宋体" w:hint="eastAsia"/>
          <w:snapToGrid w:val="0"/>
          <w:kern w:val="0"/>
          <w:sz w:val="24"/>
          <w:szCs w:val="24"/>
        </w:rPr>
        <w:t>2019年月7月29日下午14:00</w:t>
      </w:r>
      <w:r w:rsidRPr="001E67E7">
        <w:rPr>
          <w:rFonts w:ascii="仿宋_GB2312" w:eastAsia="仿宋_GB2312" w:hAnsi="宋体" w:hint="eastAsia"/>
          <w:snapToGrid w:val="0"/>
          <w:kern w:val="0"/>
          <w:sz w:val="24"/>
          <w:szCs w:val="24"/>
        </w:rPr>
        <w:t>。</w:t>
      </w:r>
    </w:p>
    <w:p w:rsidR="00053C1A" w:rsidRPr="001E67E7" w:rsidRDefault="00251651">
      <w:pPr>
        <w:pStyle w:val="2"/>
        <w:tabs>
          <w:tab w:val="left" w:pos="0"/>
        </w:tabs>
        <w:spacing w:line="500" w:lineRule="exact"/>
        <w:rPr>
          <w:rFonts w:ascii="仿宋_GB2312" w:eastAsia="仿宋_GB2312"/>
          <w:b/>
          <w:snapToGrid w:val="0"/>
          <w:kern w:val="0"/>
          <w:sz w:val="24"/>
          <w:szCs w:val="24"/>
        </w:rPr>
      </w:pPr>
      <w:bookmarkStart w:id="6" w:name="_Toc325903907"/>
      <w:r w:rsidRPr="001E67E7">
        <w:rPr>
          <w:rFonts w:ascii="仿宋_GB2312" w:eastAsia="仿宋_GB2312" w:hint="eastAsia"/>
          <w:b/>
          <w:snapToGrid w:val="0"/>
          <w:kern w:val="0"/>
          <w:sz w:val="24"/>
          <w:szCs w:val="24"/>
        </w:rPr>
        <w:t>五、响应有关规定</w:t>
      </w:r>
      <w:bookmarkEnd w:id="6"/>
    </w:p>
    <w:p w:rsidR="00053C1A" w:rsidRPr="001E67E7" w:rsidRDefault="00251651">
      <w:pPr>
        <w:tabs>
          <w:tab w:val="left" w:pos="0"/>
          <w:tab w:val="left" w:pos="700"/>
        </w:tabs>
        <w:snapToGrid w:val="0"/>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1、超过询价截止时间、不按本邀请函规定密封的响应,重庆百货公司恕不接受。</w:t>
      </w:r>
    </w:p>
    <w:p w:rsidR="00053C1A" w:rsidRPr="001E67E7" w:rsidRDefault="00251651">
      <w:pPr>
        <w:pStyle w:val="2"/>
        <w:tabs>
          <w:tab w:val="left" w:pos="0"/>
        </w:tabs>
        <w:spacing w:line="500" w:lineRule="exact"/>
        <w:rPr>
          <w:rFonts w:ascii="仿宋_GB2312" w:eastAsia="仿宋_GB2312"/>
          <w:snapToGrid w:val="0"/>
          <w:kern w:val="0"/>
          <w:sz w:val="24"/>
          <w:szCs w:val="24"/>
        </w:rPr>
      </w:pPr>
      <w:r w:rsidRPr="001E67E7">
        <w:rPr>
          <w:rFonts w:ascii="仿宋_GB2312" w:eastAsia="仿宋_GB2312" w:hint="eastAsia"/>
          <w:snapToGrid w:val="0"/>
          <w:kern w:val="0"/>
          <w:sz w:val="24"/>
          <w:szCs w:val="24"/>
        </w:rPr>
        <w:t>2、同一品牌货物只允许一个响应人参与响应。</w:t>
      </w:r>
      <w:bookmarkStart w:id="7" w:name="_Toc325903908"/>
    </w:p>
    <w:p w:rsidR="00053C1A" w:rsidRPr="001E67E7" w:rsidRDefault="00251651">
      <w:pPr>
        <w:pStyle w:val="2"/>
        <w:tabs>
          <w:tab w:val="left" w:pos="0"/>
        </w:tabs>
        <w:spacing w:line="500" w:lineRule="exact"/>
        <w:rPr>
          <w:rFonts w:ascii="仿宋_GB2312" w:eastAsia="仿宋_GB2312"/>
          <w:b/>
          <w:snapToGrid w:val="0"/>
          <w:kern w:val="0"/>
          <w:sz w:val="24"/>
          <w:szCs w:val="24"/>
        </w:rPr>
      </w:pPr>
      <w:r w:rsidRPr="001E67E7">
        <w:rPr>
          <w:rFonts w:ascii="仿宋_GB2312" w:eastAsia="仿宋_GB2312" w:hint="eastAsia"/>
          <w:b/>
          <w:snapToGrid w:val="0"/>
          <w:kern w:val="0"/>
          <w:sz w:val="24"/>
          <w:szCs w:val="24"/>
        </w:rPr>
        <w:t>六、联系方式</w:t>
      </w:r>
      <w:bookmarkEnd w:id="7"/>
    </w:p>
    <w:p w:rsidR="00053C1A" w:rsidRPr="001E67E7" w:rsidRDefault="00251651">
      <w:pPr>
        <w:tabs>
          <w:tab w:val="left" w:pos="0"/>
        </w:tabs>
        <w:snapToGrid w:val="0"/>
        <w:spacing w:line="500" w:lineRule="exact"/>
        <w:rPr>
          <w:rFonts w:ascii="仿宋_GB2312" w:eastAsia="仿宋_GB2312" w:hAnsi="宋体"/>
          <w:dstrike/>
          <w:snapToGrid w:val="0"/>
          <w:kern w:val="0"/>
          <w:sz w:val="24"/>
          <w:szCs w:val="24"/>
        </w:rPr>
      </w:pPr>
      <w:r w:rsidRPr="001E67E7">
        <w:rPr>
          <w:rFonts w:ascii="仿宋_GB2312" w:eastAsia="仿宋_GB2312" w:hAnsi="宋体" w:hint="eastAsia"/>
          <w:snapToGrid w:val="0"/>
          <w:kern w:val="0"/>
          <w:sz w:val="24"/>
          <w:szCs w:val="24"/>
        </w:rPr>
        <w:t>邀请人：重庆百货大楼股份有限公司</w:t>
      </w:r>
    </w:p>
    <w:p w:rsidR="00053C1A" w:rsidRPr="001E67E7" w:rsidRDefault="00251651">
      <w:pPr>
        <w:tabs>
          <w:tab w:val="left" w:pos="0"/>
        </w:tabs>
        <w:snapToGrid w:val="0"/>
        <w:spacing w:line="500" w:lineRule="exact"/>
        <w:rPr>
          <w:rFonts w:ascii="仿宋_GB2312" w:eastAsia="仿宋_GB2312" w:hAnsi="宋体" w:cs="仿宋_GB2312"/>
          <w:snapToGrid w:val="0"/>
          <w:kern w:val="0"/>
          <w:sz w:val="24"/>
          <w:szCs w:val="24"/>
          <w:lang w:val="zh-CN"/>
        </w:rPr>
      </w:pPr>
      <w:r w:rsidRPr="001E67E7">
        <w:rPr>
          <w:rFonts w:ascii="仿宋_GB2312" w:eastAsia="仿宋_GB2312" w:hAnsi="宋体" w:hint="eastAsia"/>
          <w:snapToGrid w:val="0"/>
          <w:kern w:val="0"/>
          <w:sz w:val="24"/>
          <w:szCs w:val="24"/>
        </w:rPr>
        <w:lastRenderedPageBreak/>
        <w:t>联系人：</w:t>
      </w:r>
      <w:r w:rsidRPr="001E67E7">
        <w:rPr>
          <w:rFonts w:ascii="仿宋_GB2312" w:eastAsia="仿宋_GB2312" w:hAnsi="宋体" w:cs="仿宋_GB2312" w:hint="eastAsia"/>
          <w:snapToGrid w:val="0"/>
          <w:kern w:val="0"/>
          <w:sz w:val="24"/>
          <w:szCs w:val="24"/>
          <w:lang w:val="zh-CN"/>
        </w:rPr>
        <w:t>陈琴、</w:t>
      </w:r>
      <w:r w:rsidRPr="001E67E7">
        <w:rPr>
          <w:rFonts w:ascii="仿宋_GB2312" w:eastAsia="仿宋_GB2312" w:hAnsi="宋体" w:hint="eastAsia"/>
          <w:snapToGrid w:val="0"/>
          <w:kern w:val="0"/>
          <w:sz w:val="24"/>
          <w:szCs w:val="24"/>
        </w:rPr>
        <w:t>张杰</w:t>
      </w:r>
    </w:p>
    <w:p w:rsidR="00053C1A" w:rsidRPr="001E67E7" w:rsidRDefault="00251651">
      <w:pPr>
        <w:tabs>
          <w:tab w:val="left" w:pos="0"/>
        </w:tabs>
        <w:snapToGrid w:val="0"/>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电  话：（023）63841535、63840103</w:t>
      </w:r>
    </w:p>
    <w:p w:rsidR="00053C1A" w:rsidRPr="001E67E7" w:rsidRDefault="00251651">
      <w:pPr>
        <w:pStyle w:val="2"/>
        <w:tabs>
          <w:tab w:val="left" w:pos="0"/>
        </w:tabs>
        <w:spacing w:line="500" w:lineRule="exact"/>
        <w:rPr>
          <w:rFonts w:ascii="仿宋_GB2312" w:eastAsia="仿宋_GB2312"/>
          <w:b/>
          <w:snapToGrid w:val="0"/>
          <w:kern w:val="0"/>
          <w:sz w:val="24"/>
          <w:szCs w:val="24"/>
        </w:rPr>
      </w:pPr>
      <w:r w:rsidRPr="001E67E7">
        <w:rPr>
          <w:rFonts w:ascii="仿宋_GB2312" w:eastAsia="仿宋_GB2312" w:hint="eastAsia"/>
          <w:snapToGrid w:val="0"/>
          <w:kern w:val="0"/>
          <w:sz w:val="24"/>
          <w:szCs w:val="24"/>
        </w:rPr>
        <w:t>地  址：重庆市渝中区嘉陵江嘉滨路151号（一号桥）</w:t>
      </w:r>
    </w:p>
    <w:p w:rsidR="00053C1A" w:rsidRPr="001E67E7" w:rsidRDefault="00251651">
      <w:pPr>
        <w:ind w:left="652" w:firstLine="652"/>
        <w:rPr>
          <w:snapToGrid w:val="0"/>
          <w:kern w:val="0"/>
        </w:rPr>
      </w:pPr>
      <w:r w:rsidRPr="001E67E7">
        <w:rPr>
          <w:snapToGrid w:val="0"/>
          <w:kern w:val="0"/>
        </w:rPr>
        <w:br w:type="page"/>
      </w:r>
    </w:p>
    <w:p w:rsidR="00053C1A" w:rsidRPr="001E67E7" w:rsidRDefault="00251651">
      <w:pPr>
        <w:pStyle w:val="1"/>
        <w:spacing w:beforeLines="0" w:afterLines="0" w:line="500" w:lineRule="exact"/>
        <w:rPr>
          <w:snapToGrid w:val="0"/>
          <w:kern w:val="0"/>
        </w:rPr>
      </w:pPr>
      <w:bookmarkStart w:id="8" w:name="_Toc325903910"/>
      <w:r w:rsidRPr="001E67E7">
        <w:rPr>
          <w:rFonts w:hint="eastAsia"/>
          <w:snapToGrid w:val="0"/>
          <w:kern w:val="0"/>
        </w:rPr>
        <w:lastRenderedPageBreak/>
        <w:t>第二篇项目技术规格、数量及质量要求</w:t>
      </w:r>
      <w:bookmarkStart w:id="9" w:name="_Toc325903912"/>
      <w:bookmarkEnd w:id="8"/>
    </w:p>
    <w:p w:rsidR="00053C1A" w:rsidRPr="001E67E7" w:rsidRDefault="00251651" w:rsidP="008028D6">
      <w:pPr>
        <w:spacing w:line="360" w:lineRule="auto"/>
        <w:jc w:val="left"/>
        <w:rPr>
          <w:rFonts w:ascii="仿宋" w:eastAsia="仿宋" w:hAnsi="仿宋"/>
          <w:b/>
          <w:snapToGrid w:val="0"/>
          <w:kern w:val="0"/>
          <w:sz w:val="24"/>
          <w:szCs w:val="24"/>
        </w:rPr>
      </w:pPr>
      <w:r w:rsidRPr="001E67E7">
        <w:rPr>
          <w:rFonts w:ascii="仿宋" w:eastAsia="仿宋" w:hAnsi="仿宋" w:hint="eastAsia"/>
          <w:b/>
          <w:snapToGrid w:val="0"/>
          <w:kern w:val="0"/>
          <w:sz w:val="24"/>
          <w:szCs w:val="24"/>
        </w:rPr>
        <w:t>一、响应设备技术要求</w:t>
      </w:r>
      <w:bookmarkEnd w:id="9"/>
      <w:r w:rsidRPr="001E67E7">
        <w:rPr>
          <w:rFonts w:ascii="仿宋" w:eastAsia="仿宋" w:hAnsi="仿宋" w:hint="eastAsia"/>
          <w:b/>
          <w:snapToGrid w:val="0"/>
          <w:kern w:val="0"/>
          <w:sz w:val="24"/>
          <w:szCs w:val="24"/>
        </w:rPr>
        <w:t>（</w:t>
      </w:r>
      <w:r w:rsidRPr="001E67E7">
        <w:rPr>
          <w:rFonts w:ascii="仿宋" w:eastAsia="仿宋" w:hAnsi="仿宋" w:cs="Arial" w:hint="eastAsia"/>
          <w:b/>
          <w:szCs w:val="28"/>
        </w:rPr>
        <w:t>不允许有负偏离。如有，则视为无效响应</w:t>
      </w:r>
      <w:r w:rsidRPr="001E67E7">
        <w:rPr>
          <w:rFonts w:ascii="仿宋" w:eastAsia="仿宋" w:hAnsi="仿宋" w:hint="eastAsia"/>
          <w:b/>
          <w:snapToGrid w:val="0"/>
          <w:kern w:val="0"/>
          <w:sz w:val="24"/>
          <w:szCs w:val="24"/>
        </w:rPr>
        <w:t>）</w:t>
      </w:r>
      <w:bookmarkStart w:id="10" w:name="_Toc81667278"/>
      <w:bookmarkStart w:id="11" w:name="_Toc53759972"/>
      <w:bookmarkStart w:id="12" w:name="_Toc56179701"/>
      <w:bookmarkStart w:id="13" w:name="_Toc81883846"/>
      <w:bookmarkStart w:id="14" w:name="_Toc81102155"/>
      <w:bookmarkStart w:id="15" w:name="_Toc97089666"/>
      <w:bookmarkStart w:id="16" w:name="_Toc53759085"/>
    </w:p>
    <w:bookmarkEnd w:id="10"/>
    <w:bookmarkEnd w:id="11"/>
    <w:bookmarkEnd w:id="12"/>
    <w:bookmarkEnd w:id="13"/>
    <w:bookmarkEnd w:id="14"/>
    <w:bookmarkEnd w:id="15"/>
    <w:bookmarkEnd w:id="16"/>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外形尺寸：</w:t>
      </w:r>
    </w:p>
    <w:p w:rsidR="008028D6" w:rsidRPr="001E67E7" w:rsidRDefault="008028D6" w:rsidP="008028D6">
      <w:pPr>
        <w:adjustRightInd w:val="0"/>
        <w:snapToGrid w:val="0"/>
        <w:spacing w:line="360" w:lineRule="auto"/>
        <w:ind w:firstLine="42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屏蔽室内部尺寸不小于9m×4.2m×3.5m(L×W×H)。</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满足标准：</w:t>
      </w:r>
    </w:p>
    <w:p w:rsidR="008028D6" w:rsidRPr="001E67E7" w:rsidRDefault="008028D6" w:rsidP="008028D6">
      <w:pPr>
        <w:adjustRightInd w:val="0"/>
        <w:snapToGrid w:val="0"/>
        <w:spacing w:line="360" w:lineRule="auto"/>
        <w:ind w:firstLine="42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EN 55024 (CISPR24 / GB/T17618）《信息技术设备抗扰度限值和测量方法》</w:t>
      </w:r>
    </w:p>
    <w:p w:rsidR="008028D6" w:rsidRPr="001E67E7" w:rsidRDefault="008028D6" w:rsidP="008028D6">
      <w:pPr>
        <w:adjustRightInd w:val="0"/>
        <w:snapToGrid w:val="0"/>
        <w:spacing w:line="360" w:lineRule="auto"/>
        <w:ind w:firstLine="42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GB/T 12190《电磁屏蔽室屏蔽效能的测量方法》</w:t>
      </w:r>
    </w:p>
    <w:p w:rsidR="008028D6" w:rsidRPr="001E67E7" w:rsidRDefault="008028D6" w:rsidP="008028D6">
      <w:pPr>
        <w:adjustRightInd w:val="0"/>
        <w:snapToGrid w:val="0"/>
        <w:spacing w:line="360" w:lineRule="auto"/>
        <w:ind w:firstLine="42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EN 50147（GB/T 12190-2006 ）《电磁屏蔽室屏蔽效能的测量方法》</w:t>
      </w:r>
    </w:p>
    <w:p w:rsidR="008028D6" w:rsidRPr="001E67E7" w:rsidRDefault="008028D6" w:rsidP="008028D6">
      <w:pPr>
        <w:adjustRightInd w:val="0"/>
        <w:snapToGrid w:val="0"/>
        <w:spacing w:line="360" w:lineRule="auto"/>
        <w:ind w:firstLine="420"/>
        <w:jc w:val="left"/>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CNAS-CL01-A008：2018《检测和校准实验室能力认可准则在电磁兼容检测领域的应用说明》</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材料要求</w:t>
      </w:r>
    </w:p>
    <w:p w:rsidR="008028D6" w:rsidRPr="001E67E7" w:rsidRDefault="008028D6" w:rsidP="008028D6">
      <w:pPr>
        <w:adjustRightInd w:val="0"/>
        <w:snapToGrid w:val="0"/>
        <w:spacing w:line="360" w:lineRule="auto"/>
        <w:ind w:firstLineChars="200" w:firstLine="48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本项目中的主要部件及材料包括屏蔽体、屏蔽门、滤波器、通风波导窗、高架地板模板和支撑件。屏蔽钢板防锈、耐腐蚀性好，防锈寿命不少于10年。投标人提供的全部材料、部件和设备必须符合我国关于环保、安全、消防等方面的法律、法规和标准的要求。</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环境电平要求</w:t>
      </w:r>
    </w:p>
    <w:p w:rsidR="008028D6" w:rsidRPr="001E67E7" w:rsidRDefault="008028D6" w:rsidP="008028D6">
      <w:pPr>
        <w:adjustRightInd w:val="0"/>
        <w:snapToGrid w:val="0"/>
        <w:spacing w:line="360" w:lineRule="auto"/>
        <w:ind w:firstLineChars="200" w:firstLine="48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电磁屏蔽房间的电磁环境电平应满足在进行测试时，被试设备（EUT）断电和辅助设备通电时，进行传导发射测试时测得的电磁环境电平应至少比CISPR 32测试标准规定的最低限值低10dB。</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电磁屏蔽房间的工作条件要求</w:t>
      </w:r>
    </w:p>
    <w:p w:rsidR="008028D6" w:rsidRPr="001E67E7" w:rsidRDefault="008028D6" w:rsidP="008028D6">
      <w:pPr>
        <w:adjustRightInd w:val="0"/>
        <w:snapToGrid w:val="0"/>
        <w:spacing w:line="360" w:lineRule="auto"/>
        <w:ind w:firstLineChars="100" w:firstLine="240"/>
        <w:rPr>
          <w:rFonts w:ascii="仿宋_GB2312" w:eastAsia="仿宋_GB2312"/>
          <w:b/>
          <w:sz w:val="24"/>
          <w:szCs w:val="24"/>
        </w:rPr>
      </w:pPr>
      <w:r w:rsidRPr="001E67E7">
        <w:rPr>
          <w:rFonts w:ascii="仿宋_GB2312" w:eastAsia="仿宋_GB2312" w:hAnsi="宋体" w:cs="宋体" w:hint="eastAsia"/>
          <w:kern w:val="0"/>
          <w:sz w:val="24"/>
          <w:szCs w:val="24"/>
        </w:rPr>
        <w:t xml:space="preserve">  满足用户地区自然气候条件：-10℃～40℃、相对湿度20%～95%。</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屏蔽效能SE</w:t>
      </w:r>
    </w:p>
    <w:p w:rsidR="008028D6" w:rsidRPr="001E67E7" w:rsidRDefault="008028D6" w:rsidP="008028D6">
      <w:pPr>
        <w:adjustRightInd w:val="0"/>
        <w:snapToGrid w:val="0"/>
        <w:spacing w:line="360" w:lineRule="auto"/>
        <w:ind w:firstLineChars="200" w:firstLine="48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屏蔽效能应满足EN50147-1标准的最新版本、IEEE 299：1997和GB/T 12190标准的最新版本要求，所有设施和零部件不应影响其屏蔽效能。按照EN50147-1标准的最新版本、IEEE 299：1997和GB/T 12190标准的最新版本进行测试，屏蔽效能至少能满足表1的要求：</w:t>
      </w:r>
    </w:p>
    <w:p w:rsidR="008028D6" w:rsidRPr="001E67E7" w:rsidRDefault="008028D6" w:rsidP="008028D6">
      <w:pPr>
        <w:adjustRightInd w:val="0"/>
        <w:snapToGrid w:val="0"/>
        <w:spacing w:line="360" w:lineRule="auto"/>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表1  屏蔽室的屏蔽效能SE</w:t>
      </w:r>
    </w:p>
    <w:tbl>
      <w:tblPr>
        <w:tblStyle w:val="TableGrid"/>
        <w:tblW w:w="5495" w:type="dxa"/>
        <w:jc w:val="center"/>
        <w:tblInd w:w="0" w:type="dxa"/>
        <w:tblLayout w:type="fixed"/>
        <w:tblCellMar>
          <w:top w:w="17" w:type="dxa"/>
          <w:left w:w="144" w:type="dxa"/>
          <w:right w:w="144" w:type="dxa"/>
        </w:tblCellMar>
        <w:tblLook w:val="04A0" w:firstRow="1" w:lastRow="0" w:firstColumn="1" w:lastColumn="0" w:noHBand="0" w:noVBand="1"/>
      </w:tblPr>
      <w:tblGrid>
        <w:gridCol w:w="817"/>
        <w:gridCol w:w="1496"/>
        <w:gridCol w:w="1565"/>
        <w:gridCol w:w="1617"/>
      </w:tblGrid>
      <w:tr w:rsidR="001E67E7" w:rsidRPr="001E67E7" w:rsidTr="008028D6">
        <w:trPr>
          <w:trHeight w:val="691"/>
          <w:jc w:val="center"/>
        </w:trPr>
        <w:tc>
          <w:tcPr>
            <w:tcW w:w="817" w:type="dxa"/>
            <w:tcBorders>
              <w:top w:val="single" w:sz="4" w:space="0" w:color="010101"/>
              <w:left w:val="single" w:sz="4" w:space="0" w:color="010101"/>
              <w:bottom w:val="single" w:sz="4" w:space="0" w:color="010101"/>
              <w:right w:val="single" w:sz="4" w:space="0" w:color="010101"/>
            </w:tcBorders>
            <w:vAlign w:val="center"/>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序号</w:t>
            </w:r>
          </w:p>
        </w:tc>
        <w:tc>
          <w:tcPr>
            <w:tcW w:w="1496" w:type="dxa"/>
            <w:tcBorders>
              <w:top w:val="single" w:sz="4" w:space="0" w:color="010101"/>
              <w:left w:val="single" w:sz="4" w:space="0" w:color="010101"/>
              <w:bottom w:val="single" w:sz="4" w:space="0" w:color="010101"/>
              <w:right w:val="single" w:sz="4" w:space="0" w:color="010101"/>
            </w:tcBorders>
            <w:vAlign w:val="center"/>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频率</w:t>
            </w:r>
          </w:p>
        </w:tc>
        <w:tc>
          <w:tcPr>
            <w:tcW w:w="1565" w:type="dxa"/>
            <w:tcBorders>
              <w:top w:val="single" w:sz="4" w:space="0" w:color="010101"/>
              <w:left w:val="single" w:sz="4" w:space="0" w:color="010101"/>
              <w:bottom w:val="single" w:sz="4" w:space="0" w:color="010101"/>
              <w:right w:val="single" w:sz="4" w:space="0" w:color="010101"/>
            </w:tcBorders>
            <w:vAlign w:val="center"/>
          </w:tcPr>
          <w:p w:rsidR="008028D6" w:rsidRPr="001E67E7" w:rsidRDefault="008028D6" w:rsidP="008028D6">
            <w:pPr>
              <w:adjustRightInd w:val="0"/>
              <w:snapToGrid w:val="0"/>
              <w:spacing w:line="360" w:lineRule="auto"/>
              <w:jc w:val="center"/>
              <w:rPr>
                <w:rFonts w:ascii="仿宋_GB2312" w:eastAsia="仿宋_GB2312" w:hAnsi="宋体" w:cs="宋体"/>
                <w:sz w:val="24"/>
                <w:szCs w:val="24"/>
              </w:rPr>
            </w:pPr>
            <w:r w:rsidRPr="001E67E7">
              <w:rPr>
                <w:rFonts w:ascii="仿宋_GB2312" w:eastAsia="仿宋_GB2312" w:hAnsi="宋体" w:cs="宋体" w:hint="eastAsia"/>
                <w:sz w:val="24"/>
                <w:szCs w:val="24"/>
              </w:rPr>
              <w:t>屏蔽效能</w:t>
            </w:r>
          </w:p>
        </w:tc>
        <w:tc>
          <w:tcPr>
            <w:tcW w:w="1617" w:type="dxa"/>
            <w:tcBorders>
              <w:top w:val="single" w:sz="4" w:space="0" w:color="010101"/>
              <w:left w:val="single" w:sz="4" w:space="0" w:color="010101"/>
              <w:bottom w:val="single" w:sz="4" w:space="0" w:color="010101"/>
              <w:right w:val="single" w:sz="4" w:space="0" w:color="010101"/>
            </w:tcBorders>
            <w:vAlign w:val="center"/>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场</w:t>
            </w:r>
          </w:p>
        </w:tc>
      </w:tr>
      <w:tr w:rsidR="001E67E7" w:rsidRPr="001E67E7" w:rsidTr="008028D6">
        <w:trPr>
          <w:trHeight w:val="374"/>
          <w:jc w:val="center"/>
        </w:trPr>
        <w:tc>
          <w:tcPr>
            <w:tcW w:w="817"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w:t>
            </w:r>
          </w:p>
        </w:tc>
        <w:tc>
          <w:tcPr>
            <w:tcW w:w="1496"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10KHz</w:t>
            </w:r>
          </w:p>
        </w:tc>
        <w:tc>
          <w:tcPr>
            <w:tcW w:w="1565"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70dB</w:t>
            </w:r>
          </w:p>
        </w:tc>
        <w:tc>
          <w:tcPr>
            <w:tcW w:w="1617"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磁场</w:t>
            </w:r>
          </w:p>
        </w:tc>
      </w:tr>
      <w:tr w:rsidR="001E67E7" w:rsidRPr="001E67E7" w:rsidTr="008028D6">
        <w:trPr>
          <w:trHeight w:val="322"/>
          <w:jc w:val="center"/>
        </w:trPr>
        <w:tc>
          <w:tcPr>
            <w:tcW w:w="817"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lastRenderedPageBreak/>
              <w:t>2</w:t>
            </w:r>
          </w:p>
        </w:tc>
        <w:tc>
          <w:tcPr>
            <w:tcW w:w="1496"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100KHz</w:t>
            </w:r>
          </w:p>
        </w:tc>
        <w:tc>
          <w:tcPr>
            <w:tcW w:w="1565"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90dB</w:t>
            </w:r>
          </w:p>
        </w:tc>
        <w:tc>
          <w:tcPr>
            <w:tcW w:w="1617"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磁场</w:t>
            </w:r>
          </w:p>
        </w:tc>
      </w:tr>
      <w:tr w:rsidR="001E67E7" w:rsidRPr="001E67E7" w:rsidTr="008028D6">
        <w:trPr>
          <w:trHeight w:val="634"/>
          <w:jc w:val="center"/>
        </w:trPr>
        <w:tc>
          <w:tcPr>
            <w:tcW w:w="817" w:type="dxa"/>
            <w:tcBorders>
              <w:top w:val="single" w:sz="4" w:space="0" w:color="010101"/>
              <w:left w:val="single" w:sz="4" w:space="0" w:color="010101"/>
              <w:bottom w:val="single" w:sz="4" w:space="0" w:color="010101"/>
              <w:right w:val="single" w:sz="4" w:space="0" w:color="010101"/>
            </w:tcBorders>
            <w:vAlign w:val="center"/>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w:t>
            </w:r>
          </w:p>
        </w:tc>
        <w:tc>
          <w:tcPr>
            <w:tcW w:w="1496" w:type="dxa"/>
            <w:tcBorders>
              <w:top w:val="single" w:sz="4" w:space="0" w:color="010101"/>
              <w:left w:val="single" w:sz="4" w:space="0" w:color="010101"/>
              <w:bottom w:val="single" w:sz="4" w:space="0" w:color="010101"/>
              <w:right w:val="single" w:sz="4" w:space="0" w:color="010101"/>
            </w:tcBorders>
            <w:vAlign w:val="center"/>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1MHz</w:t>
            </w:r>
          </w:p>
        </w:tc>
        <w:tc>
          <w:tcPr>
            <w:tcW w:w="1565" w:type="dxa"/>
            <w:tcBorders>
              <w:top w:val="single" w:sz="4" w:space="0" w:color="010101"/>
              <w:left w:val="single" w:sz="4" w:space="0" w:color="010101"/>
              <w:bottom w:val="single" w:sz="4" w:space="0" w:color="010101"/>
              <w:right w:val="single" w:sz="4" w:space="0" w:color="010101"/>
            </w:tcBorders>
            <w:vAlign w:val="center"/>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100dB</w:t>
            </w:r>
          </w:p>
        </w:tc>
        <w:tc>
          <w:tcPr>
            <w:tcW w:w="1617"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电场\平面波</w:t>
            </w:r>
          </w:p>
        </w:tc>
      </w:tr>
      <w:tr w:rsidR="001E67E7" w:rsidRPr="001E67E7" w:rsidTr="008028D6">
        <w:trPr>
          <w:trHeight w:val="634"/>
          <w:jc w:val="center"/>
        </w:trPr>
        <w:tc>
          <w:tcPr>
            <w:tcW w:w="817" w:type="dxa"/>
            <w:tcBorders>
              <w:top w:val="single" w:sz="4" w:space="0" w:color="010101"/>
              <w:left w:val="single" w:sz="4" w:space="0" w:color="010101"/>
              <w:bottom w:val="single" w:sz="4" w:space="0" w:color="010101"/>
              <w:right w:val="single" w:sz="4" w:space="0" w:color="010101"/>
            </w:tcBorders>
            <w:vAlign w:val="center"/>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w:t>
            </w:r>
          </w:p>
        </w:tc>
        <w:tc>
          <w:tcPr>
            <w:tcW w:w="1496" w:type="dxa"/>
            <w:tcBorders>
              <w:top w:val="single" w:sz="4" w:space="0" w:color="010101"/>
              <w:left w:val="single" w:sz="4" w:space="0" w:color="010101"/>
              <w:bottom w:val="single" w:sz="4" w:space="0" w:color="010101"/>
              <w:right w:val="single" w:sz="4" w:space="0" w:color="010101"/>
            </w:tcBorders>
            <w:vAlign w:val="center"/>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100MHz</w:t>
            </w:r>
          </w:p>
        </w:tc>
        <w:tc>
          <w:tcPr>
            <w:tcW w:w="1565" w:type="dxa"/>
            <w:tcBorders>
              <w:top w:val="single" w:sz="4" w:space="0" w:color="010101"/>
              <w:left w:val="single" w:sz="4" w:space="0" w:color="010101"/>
              <w:bottom w:val="single" w:sz="4" w:space="0" w:color="010101"/>
              <w:right w:val="single" w:sz="4" w:space="0" w:color="010101"/>
            </w:tcBorders>
            <w:vAlign w:val="center"/>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110dB</w:t>
            </w:r>
          </w:p>
        </w:tc>
        <w:tc>
          <w:tcPr>
            <w:tcW w:w="1617"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电场\平面波</w:t>
            </w:r>
          </w:p>
        </w:tc>
      </w:tr>
      <w:tr w:rsidR="001E67E7" w:rsidRPr="001E67E7" w:rsidTr="008028D6">
        <w:trPr>
          <w:trHeight w:val="322"/>
          <w:jc w:val="center"/>
        </w:trPr>
        <w:tc>
          <w:tcPr>
            <w:tcW w:w="817"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5</w:t>
            </w:r>
          </w:p>
        </w:tc>
        <w:tc>
          <w:tcPr>
            <w:tcW w:w="1496"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1GHz</w:t>
            </w:r>
          </w:p>
        </w:tc>
        <w:tc>
          <w:tcPr>
            <w:tcW w:w="1565"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100dB</w:t>
            </w:r>
          </w:p>
        </w:tc>
        <w:tc>
          <w:tcPr>
            <w:tcW w:w="1617"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微波</w:t>
            </w:r>
          </w:p>
        </w:tc>
      </w:tr>
      <w:tr w:rsidR="001E67E7" w:rsidRPr="001E67E7" w:rsidTr="008028D6">
        <w:trPr>
          <w:trHeight w:val="374"/>
          <w:jc w:val="center"/>
        </w:trPr>
        <w:tc>
          <w:tcPr>
            <w:tcW w:w="817" w:type="dxa"/>
            <w:tcBorders>
              <w:top w:val="single" w:sz="4" w:space="0" w:color="010101"/>
              <w:left w:val="single" w:sz="4" w:space="0" w:color="010101"/>
              <w:bottom w:val="single" w:sz="4" w:space="0" w:color="010101"/>
              <w:right w:val="single" w:sz="4" w:space="0" w:color="010101"/>
            </w:tcBorders>
          </w:tcPr>
          <w:p w:rsidR="008028D6" w:rsidRPr="001E67E7" w:rsidRDefault="009D2BCC"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6</w:t>
            </w:r>
          </w:p>
        </w:tc>
        <w:tc>
          <w:tcPr>
            <w:tcW w:w="1496"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10GHz</w:t>
            </w:r>
          </w:p>
        </w:tc>
        <w:tc>
          <w:tcPr>
            <w:tcW w:w="1565"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100dB</w:t>
            </w:r>
          </w:p>
        </w:tc>
        <w:tc>
          <w:tcPr>
            <w:tcW w:w="1617"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微波</w:t>
            </w:r>
          </w:p>
        </w:tc>
      </w:tr>
      <w:tr w:rsidR="008028D6" w:rsidRPr="001E67E7" w:rsidTr="008028D6">
        <w:trPr>
          <w:trHeight w:val="322"/>
          <w:jc w:val="center"/>
        </w:trPr>
        <w:tc>
          <w:tcPr>
            <w:tcW w:w="817" w:type="dxa"/>
            <w:tcBorders>
              <w:top w:val="single" w:sz="4" w:space="0" w:color="010101"/>
              <w:left w:val="single" w:sz="4" w:space="0" w:color="010101"/>
              <w:bottom w:val="single" w:sz="4" w:space="0" w:color="010101"/>
              <w:right w:val="single" w:sz="4" w:space="0" w:color="010101"/>
            </w:tcBorders>
          </w:tcPr>
          <w:p w:rsidR="008028D6" w:rsidRPr="001E67E7" w:rsidRDefault="009D2BCC"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7</w:t>
            </w:r>
          </w:p>
        </w:tc>
        <w:tc>
          <w:tcPr>
            <w:tcW w:w="1496"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18GHz</w:t>
            </w:r>
          </w:p>
        </w:tc>
        <w:tc>
          <w:tcPr>
            <w:tcW w:w="1565"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100dB</w:t>
            </w:r>
          </w:p>
        </w:tc>
        <w:tc>
          <w:tcPr>
            <w:tcW w:w="1617" w:type="dxa"/>
            <w:tcBorders>
              <w:top w:val="single" w:sz="4" w:space="0" w:color="010101"/>
              <w:left w:val="single" w:sz="4" w:space="0" w:color="010101"/>
              <w:bottom w:val="single" w:sz="4" w:space="0" w:color="010101"/>
              <w:right w:val="single" w:sz="4" w:space="0" w:color="010101"/>
            </w:tcBorders>
          </w:tcPr>
          <w:p w:rsidR="008028D6" w:rsidRPr="001E67E7" w:rsidRDefault="008028D6" w:rsidP="008028D6">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微波</w:t>
            </w:r>
          </w:p>
        </w:tc>
      </w:tr>
    </w:tbl>
    <w:p w:rsidR="008028D6" w:rsidRPr="001E67E7" w:rsidRDefault="008028D6" w:rsidP="008028D6">
      <w:pPr>
        <w:adjustRightInd w:val="0"/>
        <w:snapToGrid w:val="0"/>
        <w:spacing w:line="360" w:lineRule="auto"/>
        <w:ind w:firstLineChars="200" w:firstLine="480"/>
        <w:rPr>
          <w:rFonts w:ascii="仿宋_GB2312" w:eastAsia="仿宋_GB2312" w:hAnsi="宋体" w:cs="宋体"/>
          <w:kern w:val="0"/>
          <w:sz w:val="24"/>
          <w:szCs w:val="24"/>
        </w:rPr>
      </w:pPr>
    </w:p>
    <w:p w:rsidR="008028D6" w:rsidRPr="001E67E7" w:rsidRDefault="008028D6" w:rsidP="008028D6">
      <w:pPr>
        <w:adjustRightInd w:val="0"/>
        <w:snapToGrid w:val="0"/>
        <w:spacing w:line="360" w:lineRule="auto"/>
        <w:ind w:firstLineChars="200" w:firstLine="48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在屏蔽室建成后，全部滤波器安装完毕后进行屏蔽效能的测试。在所有相关附件安装完毕后屏蔽效能必须满足表1指标要求。</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屏蔽体</w:t>
      </w:r>
    </w:p>
    <w:p w:rsidR="008028D6" w:rsidRPr="001E67E7" w:rsidRDefault="008028D6" w:rsidP="008028D6">
      <w:pPr>
        <w:adjustRightInd w:val="0"/>
        <w:snapToGrid w:val="0"/>
        <w:spacing w:line="360" w:lineRule="auto"/>
        <w:ind w:firstLineChars="200" w:firstLine="48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屏蔽体应采用自立、螺栓固定模块拼装式结构，任意相邻螺栓间隔不大于120mm。单个屏蔽模块由厚度不少于2mm的单层热镀锌钢板（镀锌层的厚度不得小于 20</w:t>
      </w:r>
      <w:r w:rsidRPr="001E67E7">
        <w:rPr>
          <w:rFonts w:ascii="仿宋_GB2312" w:eastAsia="仿宋_GB2312" w:hAnsi="宋体" w:cs="宋体" w:hint="eastAsia"/>
          <w:kern w:val="0"/>
          <w:sz w:val="24"/>
          <w:szCs w:val="24"/>
        </w:rPr>
        <w:t>µ</w:t>
      </w:r>
      <w:r w:rsidRPr="001E67E7">
        <w:rPr>
          <w:rFonts w:ascii="仿宋_GB2312" w:eastAsia="仿宋_GB2312" w:hAnsi="宋体" w:cs="宋体" w:hint="eastAsia"/>
          <w:kern w:val="0"/>
          <w:sz w:val="24"/>
          <w:szCs w:val="24"/>
        </w:rPr>
        <w:t>m，即≥275g/m</w:t>
      </w:r>
      <w:r w:rsidRPr="001E67E7">
        <w:rPr>
          <w:rFonts w:ascii="宋体" w:hAnsi="宋体" w:cs="宋体" w:hint="eastAsia"/>
          <w:kern w:val="0"/>
          <w:sz w:val="24"/>
          <w:szCs w:val="24"/>
        </w:rPr>
        <w:t>²</w:t>
      </w:r>
      <w:r w:rsidRPr="001E67E7">
        <w:rPr>
          <w:rFonts w:ascii="仿宋_GB2312" w:eastAsia="仿宋_GB2312" w:hAnsi="仿宋_GB2312" w:cs="仿宋_GB2312" w:hint="eastAsia"/>
          <w:kern w:val="0"/>
          <w:sz w:val="24"/>
          <w:szCs w:val="24"/>
        </w:rPr>
        <w:t>）在四边经两次弯板制成。</w:t>
      </w:r>
      <w:r w:rsidRPr="001E67E7">
        <w:rPr>
          <w:rFonts w:ascii="仿宋_GB2312" w:eastAsia="仿宋_GB2312" w:hAnsi="宋体" w:cs="宋体" w:hint="eastAsia"/>
          <w:kern w:val="0"/>
          <w:sz w:val="24"/>
          <w:szCs w:val="24"/>
        </w:rPr>
        <w:t>折弯焊接处需重新打磨喷砂镀锌处理以防止生锈，提供证明材料。</w:t>
      </w:r>
    </w:p>
    <w:p w:rsidR="008028D6" w:rsidRPr="001E67E7" w:rsidRDefault="008028D6" w:rsidP="008028D6">
      <w:pPr>
        <w:pStyle w:val="affff4"/>
        <w:numPr>
          <w:ilvl w:val="0"/>
          <w:numId w:val="2"/>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单个标准屏蔽模块尺寸不小于3.0m×1.0m（L x W）；</w:t>
      </w:r>
    </w:p>
    <w:p w:rsidR="008028D6" w:rsidRPr="001E67E7" w:rsidRDefault="008028D6" w:rsidP="008028D6">
      <w:pPr>
        <w:pStyle w:val="affff4"/>
        <w:numPr>
          <w:ilvl w:val="0"/>
          <w:numId w:val="2"/>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屏蔽钢板防锈、耐腐蚀性好，外表面喷塑；</w:t>
      </w:r>
    </w:p>
    <w:p w:rsidR="008028D6" w:rsidRPr="001E67E7" w:rsidRDefault="008028D6" w:rsidP="008028D6">
      <w:pPr>
        <w:pStyle w:val="affff4"/>
        <w:numPr>
          <w:ilvl w:val="0"/>
          <w:numId w:val="2"/>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钢板拼接处应采用屏蔽衬垫，保证优异的射频屏蔽和电接触。屏蔽钢板模块之间连接须采用大于M8的螺栓固定，螺栓固定间距小于120mm，确保屏蔽性能和连接强度。</w:t>
      </w:r>
    </w:p>
    <w:p w:rsidR="008028D6" w:rsidRPr="001E67E7" w:rsidRDefault="008028D6" w:rsidP="008028D6">
      <w:pPr>
        <w:pStyle w:val="affff4"/>
        <w:numPr>
          <w:ilvl w:val="0"/>
          <w:numId w:val="2"/>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屏蔽体的底部在建造时应经过防潮处理，应有防潮层；</w:t>
      </w:r>
    </w:p>
    <w:p w:rsidR="008028D6" w:rsidRPr="001E67E7" w:rsidRDefault="008028D6" w:rsidP="008028D6">
      <w:pPr>
        <w:pStyle w:val="affff4"/>
        <w:numPr>
          <w:ilvl w:val="0"/>
          <w:numId w:val="2"/>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安装完吸收体后屏蔽体的顶部和四周应不发生明显的变形。屏蔽效能满足标准要求；</w:t>
      </w:r>
    </w:p>
    <w:p w:rsidR="008028D6" w:rsidRPr="001E67E7" w:rsidRDefault="008028D6" w:rsidP="008028D6">
      <w:pPr>
        <w:pStyle w:val="affff4"/>
        <w:numPr>
          <w:ilvl w:val="0"/>
          <w:numId w:val="2"/>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屏蔽室必须采用</w:t>
      </w:r>
      <w:proofErr w:type="gramStart"/>
      <w:r w:rsidRPr="001E67E7">
        <w:rPr>
          <w:rFonts w:ascii="仿宋_GB2312" w:eastAsia="仿宋_GB2312" w:hAnsi="宋体" w:cs="宋体" w:hint="eastAsia"/>
          <w:kern w:val="0"/>
          <w:sz w:val="24"/>
          <w:szCs w:val="24"/>
        </w:rPr>
        <w:t>独立钢</w:t>
      </w:r>
      <w:proofErr w:type="gramEnd"/>
      <w:r w:rsidRPr="001E67E7">
        <w:rPr>
          <w:rFonts w:ascii="仿宋_GB2312" w:eastAsia="仿宋_GB2312" w:hAnsi="宋体" w:cs="宋体" w:hint="eastAsia"/>
          <w:kern w:val="0"/>
          <w:sz w:val="24"/>
          <w:szCs w:val="24"/>
        </w:rPr>
        <w:t>支撑结构（自立式），用以承受所有的屏蔽和安装设施重量；钢</w:t>
      </w:r>
      <w:proofErr w:type="gramStart"/>
      <w:r w:rsidRPr="001E67E7">
        <w:rPr>
          <w:rFonts w:ascii="仿宋_GB2312" w:eastAsia="仿宋_GB2312" w:hAnsi="宋体" w:cs="宋体" w:hint="eastAsia"/>
          <w:kern w:val="0"/>
          <w:sz w:val="24"/>
          <w:szCs w:val="24"/>
        </w:rPr>
        <w:t>构独立</w:t>
      </w:r>
      <w:proofErr w:type="gramEnd"/>
      <w:r w:rsidRPr="001E67E7">
        <w:rPr>
          <w:rFonts w:ascii="仿宋_GB2312" w:eastAsia="仿宋_GB2312" w:hAnsi="宋体" w:cs="宋体" w:hint="eastAsia"/>
          <w:kern w:val="0"/>
          <w:sz w:val="24"/>
          <w:szCs w:val="24"/>
        </w:rPr>
        <w:t>于周围的建筑墙体和天花板，底部柱脚必须进行绝缘处理，确保暗室单点接地。</w:t>
      </w:r>
    </w:p>
    <w:p w:rsidR="008028D6" w:rsidRPr="001E67E7" w:rsidRDefault="008028D6" w:rsidP="008028D6">
      <w:pPr>
        <w:pStyle w:val="affff4"/>
        <w:numPr>
          <w:ilvl w:val="0"/>
          <w:numId w:val="2"/>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整体结构设计满足GB50011-2010，抗震设防烈度7度；</w:t>
      </w:r>
    </w:p>
    <w:p w:rsidR="008028D6" w:rsidRPr="001E67E7" w:rsidRDefault="008028D6" w:rsidP="008028D6">
      <w:pPr>
        <w:pStyle w:val="affff4"/>
        <w:numPr>
          <w:ilvl w:val="0"/>
          <w:numId w:val="2"/>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屏蔽钢板能够保证至少10年</w:t>
      </w:r>
      <w:proofErr w:type="gramStart"/>
      <w:r w:rsidRPr="001E67E7">
        <w:rPr>
          <w:rFonts w:ascii="仿宋_GB2312" w:eastAsia="仿宋_GB2312" w:hAnsi="宋体" w:cs="宋体" w:hint="eastAsia"/>
          <w:kern w:val="0"/>
          <w:sz w:val="24"/>
          <w:szCs w:val="24"/>
        </w:rPr>
        <w:t>不</w:t>
      </w:r>
      <w:proofErr w:type="gramEnd"/>
      <w:r w:rsidRPr="001E67E7">
        <w:rPr>
          <w:rFonts w:ascii="仿宋_GB2312" w:eastAsia="仿宋_GB2312" w:hAnsi="宋体" w:cs="宋体" w:hint="eastAsia"/>
          <w:kern w:val="0"/>
          <w:sz w:val="24"/>
          <w:szCs w:val="24"/>
        </w:rPr>
        <w:t>锈蚀、不变形，其构造的屏蔽壳体必须保证本文件所要求的屏蔽效能达10年以上；</w:t>
      </w:r>
      <w:r w:rsidRPr="001E67E7">
        <w:rPr>
          <w:rFonts w:ascii="仿宋_GB2312" w:eastAsia="仿宋_GB2312" w:hint="eastAsia"/>
          <w:sz w:val="24"/>
          <w:szCs w:val="24"/>
        </w:rPr>
        <w:t>在10年性能保证期内，如有任何变形或不满足屏蔽能效要求，投标人应免费更换和维修且满足屏蔽效能要求。</w:t>
      </w:r>
    </w:p>
    <w:p w:rsidR="008028D6" w:rsidRPr="001E67E7" w:rsidRDefault="008028D6" w:rsidP="008028D6">
      <w:pPr>
        <w:pStyle w:val="affff4"/>
        <w:numPr>
          <w:ilvl w:val="0"/>
          <w:numId w:val="2"/>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lastRenderedPageBreak/>
        <w:t>任意相邻两块屏蔽模板间采用屏蔽衬垫，以保证优异的RF屏蔽和电接触，屏蔽衬垫为镀锡工艺处理；</w:t>
      </w:r>
    </w:p>
    <w:p w:rsidR="008028D6" w:rsidRPr="001E67E7" w:rsidRDefault="008028D6" w:rsidP="008028D6">
      <w:pPr>
        <w:pStyle w:val="affff4"/>
        <w:numPr>
          <w:ilvl w:val="0"/>
          <w:numId w:val="2"/>
        </w:numPr>
        <w:adjustRightInd w:val="0"/>
        <w:snapToGrid w:val="0"/>
        <w:spacing w:line="360" w:lineRule="auto"/>
        <w:ind w:firstLineChars="0"/>
        <w:jc w:val="left"/>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投标人提供不少于以上配置，具体数量与类型需与供应商。</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线缆及线缆通道</w:t>
      </w:r>
    </w:p>
    <w:p w:rsidR="008028D6" w:rsidRPr="001E67E7" w:rsidRDefault="008028D6" w:rsidP="008028D6">
      <w:pPr>
        <w:adjustRightInd w:val="0"/>
        <w:snapToGrid w:val="0"/>
        <w:spacing w:line="360" w:lineRule="auto"/>
        <w:ind w:firstLine="42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线缆通道采用金属/PVC材料，安装在高架地板下方；</w:t>
      </w:r>
    </w:p>
    <w:p w:rsidR="008028D6" w:rsidRPr="001E67E7" w:rsidRDefault="008028D6" w:rsidP="008028D6">
      <w:pPr>
        <w:adjustRightInd w:val="0"/>
        <w:snapToGrid w:val="0"/>
        <w:spacing w:line="360" w:lineRule="auto"/>
        <w:ind w:firstLine="420"/>
        <w:jc w:val="left"/>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供电系统和测试系统线缆通道独立设置；</w:t>
      </w:r>
    </w:p>
    <w:p w:rsidR="008028D6" w:rsidRPr="001E67E7" w:rsidRDefault="008028D6" w:rsidP="008028D6">
      <w:pPr>
        <w:adjustRightInd w:val="0"/>
        <w:snapToGrid w:val="0"/>
        <w:spacing w:line="360" w:lineRule="auto"/>
        <w:ind w:firstLine="42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为保证</w:t>
      </w:r>
      <w:proofErr w:type="gramStart"/>
      <w:r w:rsidRPr="001E67E7">
        <w:rPr>
          <w:rFonts w:ascii="仿宋_GB2312" w:eastAsia="仿宋_GB2312" w:hAnsi="宋体" w:cs="宋体" w:hint="eastAsia"/>
          <w:kern w:val="0"/>
          <w:sz w:val="24"/>
          <w:szCs w:val="24"/>
        </w:rPr>
        <w:t>今后能力</w:t>
      </w:r>
      <w:proofErr w:type="gramEnd"/>
      <w:r w:rsidRPr="001E67E7">
        <w:rPr>
          <w:rFonts w:ascii="仿宋_GB2312" w:eastAsia="仿宋_GB2312" w:hAnsi="宋体" w:cs="宋体" w:hint="eastAsia"/>
          <w:kern w:val="0"/>
          <w:sz w:val="24"/>
          <w:szCs w:val="24"/>
        </w:rPr>
        <w:t>升级，线缆通道铺设及安装必须提供足够的升级空间。</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屏蔽门</w:t>
      </w:r>
    </w:p>
    <w:p w:rsidR="008028D6" w:rsidRPr="001E67E7" w:rsidRDefault="008028D6" w:rsidP="008028D6">
      <w:pPr>
        <w:adjustRightInd w:val="0"/>
        <w:snapToGrid w:val="0"/>
        <w:spacing w:line="360" w:lineRule="auto"/>
        <w:ind w:firstLine="42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屏蔽门通道净尺寸不小于1.5m×2.1m（W×H），屏蔽效能不低于表1屏蔽效能，并且至少在市场上成熟运用5年以上，提供必要的客户证明文件。</w:t>
      </w:r>
      <w:r w:rsidRPr="001E67E7">
        <w:rPr>
          <w:rFonts w:ascii="仿宋_GB2312" w:eastAsia="仿宋_GB2312" w:hAnsi="宋体" w:hint="eastAsia"/>
          <w:sz w:val="24"/>
          <w:szCs w:val="24"/>
        </w:rPr>
        <w:t>保修期限</w:t>
      </w:r>
      <w:r w:rsidR="004F1DF5" w:rsidRPr="001E67E7">
        <w:rPr>
          <w:rFonts w:ascii="仿宋_GB2312" w:eastAsia="仿宋_GB2312" w:hAnsi="宋体" w:hint="eastAsia"/>
          <w:sz w:val="24"/>
          <w:szCs w:val="24"/>
        </w:rPr>
        <w:t>3</w:t>
      </w:r>
      <w:r w:rsidRPr="001E67E7">
        <w:rPr>
          <w:rFonts w:ascii="仿宋_GB2312" w:eastAsia="仿宋_GB2312" w:hAnsi="宋体" w:hint="eastAsia"/>
          <w:sz w:val="24"/>
          <w:szCs w:val="24"/>
        </w:rPr>
        <w:t>年。</w:t>
      </w:r>
    </w:p>
    <w:p w:rsidR="008028D6" w:rsidRPr="001E67E7" w:rsidRDefault="008028D6" w:rsidP="008028D6">
      <w:pPr>
        <w:adjustRightInd w:val="0"/>
        <w:snapToGrid w:val="0"/>
        <w:spacing w:line="360" w:lineRule="auto"/>
        <w:ind w:firstLine="42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屏蔽门安装有闭门器，以保证安全。如果屏蔽门需定期维护，应提供屏蔽门维护套件。</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滤波器</w:t>
      </w:r>
    </w:p>
    <w:p w:rsidR="008028D6" w:rsidRPr="001E67E7" w:rsidRDefault="008028D6" w:rsidP="008028D6">
      <w:pPr>
        <w:adjustRightInd w:val="0"/>
        <w:snapToGrid w:val="0"/>
        <w:spacing w:line="360" w:lineRule="auto"/>
        <w:ind w:firstLine="42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滤波器的性能：在频率14kHz至18GHz插入损耗优于100dB，并提供各滤波器插入损耗指标曲线。</w:t>
      </w:r>
    </w:p>
    <w:p w:rsidR="008028D6" w:rsidRPr="001E67E7" w:rsidRDefault="008028D6" w:rsidP="008028D6">
      <w:pPr>
        <w:adjustRightInd w:val="0"/>
        <w:snapToGrid w:val="0"/>
        <w:spacing w:line="360" w:lineRule="auto"/>
        <w:ind w:firstLineChars="300" w:firstLine="72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屏蔽室配置滤波器如下：</w:t>
      </w:r>
    </w:p>
    <w:tbl>
      <w:tblPr>
        <w:tblW w:w="7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4721"/>
        <w:gridCol w:w="981"/>
      </w:tblGrid>
      <w:tr w:rsidR="001E67E7" w:rsidRPr="001E67E7" w:rsidTr="008028D6">
        <w:trPr>
          <w:jc w:val="center"/>
        </w:trPr>
        <w:tc>
          <w:tcPr>
            <w:tcW w:w="1367"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位置</w:t>
            </w:r>
          </w:p>
        </w:tc>
        <w:tc>
          <w:tcPr>
            <w:tcW w:w="4721"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特性</w:t>
            </w:r>
          </w:p>
        </w:tc>
        <w:tc>
          <w:tcPr>
            <w:tcW w:w="981"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数量</w:t>
            </w:r>
          </w:p>
        </w:tc>
      </w:tr>
      <w:tr w:rsidR="001E67E7" w:rsidRPr="001E67E7" w:rsidTr="008028D6">
        <w:trPr>
          <w:jc w:val="center"/>
        </w:trPr>
        <w:tc>
          <w:tcPr>
            <w:tcW w:w="1367" w:type="dxa"/>
            <w:vMerge w:val="restart"/>
            <w:shd w:val="clear" w:color="auto" w:fill="auto"/>
            <w:vAlign w:val="center"/>
          </w:tcPr>
          <w:p w:rsidR="008028D6" w:rsidRPr="001E67E7" w:rsidRDefault="008028D6" w:rsidP="008028D6">
            <w:pPr>
              <w:adjustRightInd w:val="0"/>
              <w:snapToGrid w:val="0"/>
              <w:spacing w:line="360" w:lineRule="auto"/>
              <w:jc w:val="center"/>
              <w:rPr>
                <w:rFonts w:ascii="仿宋_GB2312" w:eastAsia="仿宋_GB2312"/>
                <w:sz w:val="24"/>
                <w:szCs w:val="24"/>
              </w:rPr>
            </w:pPr>
            <w:r w:rsidRPr="001E67E7">
              <w:rPr>
                <w:rFonts w:ascii="仿宋_GB2312" w:eastAsia="仿宋_GB2312" w:hint="eastAsia"/>
                <w:sz w:val="24"/>
                <w:szCs w:val="24"/>
              </w:rPr>
              <w:t>电源滤波器</w:t>
            </w:r>
          </w:p>
        </w:tc>
        <w:tc>
          <w:tcPr>
            <w:tcW w:w="4721" w:type="dxa"/>
            <w:shd w:val="clear" w:color="auto" w:fill="auto"/>
          </w:tcPr>
          <w:p w:rsidR="008028D6" w:rsidRPr="001E67E7" w:rsidRDefault="008028D6" w:rsidP="008028D6">
            <w:pPr>
              <w:adjustRightInd w:val="0"/>
              <w:snapToGrid w:val="0"/>
              <w:spacing w:line="360" w:lineRule="auto"/>
              <w:rPr>
                <w:rFonts w:ascii="仿宋_GB2312" w:eastAsia="仿宋_GB2312"/>
                <w:bCs/>
                <w:sz w:val="24"/>
                <w:szCs w:val="24"/>
              </w:rPr>
            </w:pPr>
            <w:r w:rsidRPr="001E67E7">
              <w:rPr>
                <w:rFonts w:ascii="仿宋_GB2312" w:eastAsia="仿宋_GB2312" w:hint="eastAsia"/>
                <w:bCs/>
                <w:sz w:val="24"/>
                <w:szCs w:val="24"/>
              </w:rPr>
              <w:t>EUT三相电源:  100A  380V 50Hz/ 60Hz</w:t>
            </w:r>
          </w:p>
        </w:tc>
        <w:tc>
          <w:tcPr>
            <w:tcW w:w="981"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1套</w:t>
            </w:r>
          </w:p>
        </w:tc>
      </w:tr>
      <w:tr w:rsidR="001E67E7" w:rsidRPr="001E67E7" w:rsidTr="008028D6">
        <w:trPr>
          <w:jc w:val="center"/>
        </w:trPr>
        <w:tc>
          <w:tcPr>
            <w:tcW w:w="1367" w:type="dxa"/>
            <w:vMerge/>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p>
        </w:tc>
        <w:tc>
          <w:tcPr>
            <w:tcW w:w="4721" w:type="dxa"/>
            <w:shd w:val="clear" w:color="auto" w:fill="auto"/>
          </w:tcPr>
          <w:p w:rsidR="008028D6" w:rsidRPr="001E67E7" w:rsidRDefault="008028D6" w:rsidP="008028D6">
            <w:pPr>
              <w:adjustRightInd w:val="0"/>
              <w:snapToGrid w:val="0"/>
              <w:spacing w:line="360" w:lineRule="auto"/>
              <w:rPr>
                <w:rFonts w:ascii="仿宋_GB2312" w:eastAsia="仿宋_GB2312"/>
                <w:bCs/>
                <w:sz w:val="24"/>
                <w:szCs w:val="24"/>
              </w:rPr>
            </w:pPr>
            <w:r w:rsidRPr="001E67E7">
              <w:rPr>
                <w:rFonts w:ascii="仿宋_GB2312" w:eastAsia="仿宋_GB2312" w:hint="eastAsia"/>
                <w:bCs/>
                <w:sz w:val="24"/>
                <w:szCs w:val="24"/>
              </w:rPr>
              <w:t>EUT变频电源:  100A  115V/400Hz</w:t>
            </w:r>
          </w:p>
        </w:tc>
        <w:tc>
          <w:tcPr>
            <w:tcW w:w="981"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1套</w:t>
            </w:r>
          </w:p>
        </w:tc>
      </w:tr>
      <w:tr w:rsidR="001E67E7" w:rsidRPr="001E67E7" w:rsidTr="008028D6">
        <w:trPr>
          <w:jc w:val="center"/>
        </w:trPr>
        <w:tc>
          <w:tcPr>
            <w:tcW w:w="1367" w:type="dxa"/>
            <w:vMerge/>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p>
        </w:tc>
        <w:tc>
          <w:tcPr>
            <w:tcW w:w="4721" w:type="dxa"/>
            <w:shd w:val="clear" w:color="auto" w:fill="auto"/>
          </w:tcPr>
          <w:p w:rsidR="008028D6" w:rsidRPr="001E67E7" w:rsidRDefault="008028D6" w:rsidP="008028D6">
            <w:pPr>
              <w:adjustRightInd w:val="0"/>
              <w:snapToGrid w:val="0"/>
              <w:spacing w:line="360" w:lineRule="auto"/>
              <w:rPr>
                <w:rFonts w:ascii="仿宋_GB2312" w:eastAsia="仿宋_GB2312"/>
                <w:bCs/>
                <w:sz w:val="24"/>
                <w:szCs w:val="24"/>
              </w:rPr>
            </w:pPr>
            <w:r w:rsidRPr="001E67E7">
              <w:rPr>
                <w:rFonts w:ascii="仿宋_GB2312" w:eastAsia="仿宋_GB2312" w:hint="eastAsia"/>
                <w:bCs/>
                <w:sz w:val="24"/>
                <w:szCs w:val="24"/>
              </w:rPr>
              <w:t>EUT单相电源:  30A  220V/110V 50Hz/ 60Hz</w:t>
            </w:r>
          </w:p>
        </w:tc>
        <w:tc>
          <w:tcPr>
            <w:tcW w:w="981"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1套</w:t>
            </w:r>
          </w:p>
        </w:tc>
      </w:tr>
      <w:tr w:rsidR="001E67E7" w:rsidRPr="001E67E7" w:rsidTr="008028D6">
        <w:trPr>
          <w:jc w:val="center"/>
        </w:trPr>
        <w:tc>
          <w:tcPr>
            <w:tcW w:w="1367" w:type="dxa"/>
            <w:vMerge/>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p>
        </w:tc>
        <w:tc>
          <w:tcPr>
            <w:tcW w:w="4721" w:type="dxa"/>
            <w:shd w:val="clear" w:color="auto" w:fill="auto"/>
          </w:tcPr>
          <w:p w:rsidR="008028D6" w:rsidRPr="001E67E7" w:rsidRDefault="008028D6" w:rsidP="008028D6">
            <w:pPr>
              <w:adjustRightInd w:val="0"/>
              <w:snapToGrid w:val="0"/>
              <w:spacing w:line="360" w:lineRule="auto"/>
              <w:rPr>
                <w:rFonts w:ascii="仿宋_GB2312" w:eastAsia="仿宋_GB2312"/>
                <w:bCs/>
                <w:sz w:val="24"/>
                <w:szCs w:val="24"/>
              </w:rPr>
            </w:pPr>
            <w:r w:rsidRPr="001E67E7">
              <w:rPr>
                <w:rFonts w:ascii="仿宋_GB2312" w:eastAsia="仿宋_GB2312" w:hint="eastAsia"/>
                <w:sz w:val="24"/>
                <w:szCs w:val="24"/>
              </w:rPr>
              <w:t>EUT直流电源： 30A  28V DC</w:t>
            </w:r>
          </w:p>
        </w:tc>
        <w:tc>
          <w:tcPr>
            <w:tcW w:w="981"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1套</w:t>
            </w:r>
          </w:p>
        </w:tc>
      </w:tr>
      <w:tr w:rsidR="001E67E7" w:rsidRPr="001E67E7" w:rsidTr="008028D6">
        <w:trPr>
          <w:jc w:val="center"/>
        </w:trPr>
        <w:tc>
          <w:tcPr>
            <w:tcW w:w="1367" w:type="dxa"/>
            <w:vMerge/>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p>
        </w:tc>
        <w:tc>
          <w:tcPr>
            <w:tcW w:w="4721"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EUT直流电源： 100A   1000V DC</w:t>
            </w:r>
          </w:p>
        </w:tc>
        <w:tc>
          <w:tcPr>
            <w:tcW w:w="981"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1套</w:t>
            </w:r>
          </w:p>
        </w:tc>
      </w:tr>
      <w:tr w:rsidR="008028D6" w:rsidRPr="001E67E7" w:rsidTr="008028D6">
        <w:trPr>
          <w:jc w:val="center"/>
        </w:trPr>
        <w:tc>
          <w:tcPr>
            <w:tcW w:w="1367"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信号滤波器</w:t>
            </w:r>
          </w:p>
        </w:tc>
        <w:tc>
          <w:tcPr>
            <w:tcW w:w="4721"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电话线、闭路线、光纤、信号线滤波器</w:t>
            </w:r>
          </w:p>
        </w:tc>
        <w:tc>
          <w:tcPr>
            <w:tcW w:w="981" w:type="dxa"/>
            <w:shd w:val="clear" w:color="auto" w:fill="auto"/>
          </w:tcPr>
          <w:p w:rsidR="008028D6" w:rsidRPr="001E67E7" w:rsidRDefault="008028D6" w:rsidP="008028D6">
            <w:pPr>
              <w:adjustRightInd w:val="0"/>
              <w:snapToGrid w:val="0"/>
              <w:spacing w:line="360" w:lineRule="auto"/>
              <w:rPr>
                <w:rFonts w:ascii="仿宋_GB2312" w:eastAsia="仿宋_GB2312"/>
                <w:sz w:val="24"/>
                <w:szCs w:val="24"/>
              </w:rPr>
            </w:pPr>
            <w:r w:rsidRPr="001E67E7">
              <w:rPr>
                <w:rFonts w:ascii="仿宋_GB2312" w:eastAsia="仿宋_GB2312" w:hint="eastAsia"/>
                <w:sz w:val="24"/>
                <w:szCs w:val="24"/>
              </w:rPr>
              <w:t>1套</w:t>
            </w:r>
          </w:p>
        </w:tc>
      </w:tr>
    </w:tbl>
    <w:p w:rsidR="008028D6" w:rsidRPr="001E67E7" w:rsidRDefault="008028D6" w:rsidP="008028D6">
      <w:pPr>
        <w:adjustRightInd w:val="0"/>
        <w:snapToGrid w:val="0"/>
        <w:spacing w:line="360" w:lineRule="auto"/>
        <w:rPr>
          <w:rFonts w:ascii="仿宋_GB2312" w:eastAsia="仿宋_GB2312" w:hAnsi="宋体" w:cs="宋体"/>
          <w:kern w:val="0"/>
          <w:sz w:val="24"/>
          <w:szCs w:val="24"/>
        </w:rPr>
      </w:pP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通风波导窗</w:t>
      </w:r>
    </w:p>
    <w:p w:rsidR="008028D6" w:rsidRPr="001E67E7" w:rsidRDefault="008028D6" w:rsidP="008028D6">
      <w:pPr>
        <w:adjustRightInd w:val="0"/>
        <w:snapToGrid w:val="0"/>
        <w:spacing w:line="360" w:lineRule="auto"/>
        <w:ind w:firstLineChars="200" w:firstLine="48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 xml:space="preserve"> 通风波导窗数量4个，厂商需根据自身产品的通风有效面积给出配置，并保证在风速不大于2m/s的情况下，保证该室换气量大于3-4次/小时。波导窗设计频率范围为10kHz至18GHz。波导窗装有连接法兰，用于暖通管道连接(通风等)。波导通</w:t>
      </w:r>
      <w:r w:rsidRPr="001E67E7">
        <w:rPr>
          <w:rFonts w:ascii="仿宋_GB2312" w:eastAsia="仿宋_GB2312" w:hAnsi="宋体" w:cs="宋体" w:hint="eastAsia"/>
          <w:kern w:val="0"/>
          <w:sz w:val="24"/>
          <w:szCs w:val="24"/>
        </w:rPr>
        <w:lastRenderedPageBreak/>
        <w:t>风口应保持与屏蔽室相同的屏蔽效能。</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穿墙板</w:t>
      </w:r>
    </w:p>
    <w:p w:rsidR="008028D6" w:rsidRPr="001E67E7" w:rsidRDefault="008028D6" w:rsidP="008028D6">
      <w:pPr>
        <w:adjustRightInd w:val="0"/>
        <w:snapToGrid w:val="0"/>
        <w:spacing w:line="360" w:lineRule="auto"/>
        <w:ind w:firstLineChars="200" w:firstLine="48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用于不经滤波器直接引入电波暗室的不同射频</w:t>
      </w:r>
      <w:proofErr w:type="gramStart"/>
      <w:r w:rsidRPr="001E67E7">
        <w:rPr>
          <w:rFonts w:ascii="仿宋_GB2312" w:eastAsia="仿宋_GB2312" w:hAnsi="宋体" w:cs="宋体" w:hint="eastAsia"/>
          <w:kern w:val="0"/>
          <w:sz w:val="24"/>
          <w:szCs w:val="24"/>
        </w:rPr>
        <w:t>馈</w:t>
      </w:r>
      <w:proofErr w:type="gramEnd"/>
      <w:r w:rsidRPr="001E67E7">
        <w:rPr>
          <w:rFonts w:ascii="仿宋_GB2312" w:eastAsia="仿宋_GB2312" w:hAnsi="宋体" w:cs="宋体" w:hint="eastAsia"/>
          <w:kern w:val="0"/>
          <w:sz w:val="24"/>
          <w:szCs w:val="24"/>
        </w:rPr>
        <w:t>入和电缆。穿墙板与屏蔽体连接有密封衬垫，并可随时拆卸。穿墙板安装用固定螺母铆接在框架上，便于单人独立拆卸，提供4套N型接头和一套6路光纤通路。</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高架地板</w:t>
      </w:r>
    </w:p>
    <w:p w:rsidR="008028D6" w:rsidRPr="001E67E7" w:rsidRDefault="008028D6" w:rsidP="008028D6">
      <w:pPr>
        <w:adjustRightInd w:val="0"/>
        <w:snapToGrid w:val="0"/>
        <w:spacing w:line="360" w:lineRule="auto"/>
        <w:ind w:firstLineChars="200" w:firstLine="48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地面为防静电高架地板，承重2t，1吨以上的测试样品以15Km/h进入屏蔽室时，地面不会因承重产生任何可见变形，高度应能保证走线及排水管道布置。</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照明</w:t>
      </w:r>
    </w:p>
    <w:p w:rsidR="008028D6" w:rsidRPr="001E67E7" w:rsidRDefault="008028D6" w:rsidP="008028D6">
      <w:pPr>
        <w:adjustRightInd w:val="0"/>
        <w:snapToGrid w:val="0"/>
        <w:spacing w:line="360" w:lineRule="auto"/>
        <w:ind w:firstLineChars="200" w:firstLine="480"/>
        <w:jc w:val="left"/>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照明采用LED灯，提供GB9254辐射发射和传导发射测量报告。门口处安装测试状态指示灯和紧急指示灯。</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电气安装</w:t>
      </w:r>
    </w:p>
    <w:p w:rsidR="008028D6" w:rsidRPr="001E67E7" w:rsidRDefault="008028D6" w:rsidP="008028D6">
      <w:pPr>
        <w:pStyle w:val="affff4"/>
        <w:numPr>
          <w:ilvl w:val="0"/>
          <w:numId w:val="3"/>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电气安装线缆安装在线管内。</w:t>
      </w:r>
    </w:p>
    <w:p w:rsidR="008028D6" w:rsidRPr="001E67E7" w:rsidRDefault="008028D6" w:rsidP="008028D6">
      <w:pPr>
        <w:pStyle w:val="affff4"/>
        <w:numPr>
          <w:ilvl w:val="0"/>
          <w:numId w:val="3"/>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配电装置包括各种必须的安全措施，包括故障电流保护装置（每一路）、过载保护装置（每一组）。投标文件中明示</w:t>
      </w:r>
      <w:r w:rsidR="00FF17F7" w:rsidRPr="001E67E7">
        <w:rPr>
          <w:rFonts w:ascii="仿宋_GB2312" w:eastAsia="仿宋_GB2312" w:hAnsi="宋体" w:cs="宋体" w:hint="eastAsia"/>
          <w:kern w:val="0"/>
          <w:sz w:val="24"/>
          <w:szCs w:val="24"/>
        </w:rPr>
        <w:t>各</w:t>
      </w:r>
      <w:r w:rsidRPr="001E67E7">
        <w:rPr>
          <w:rFonts w:ascii="仿宋_GB2312" w:eastAsia="仿宋_GB2312" w:hAnsi="宋体" w:cs="宋体" w:hint="eastAsia"/>
          <w:kern w:val="0"/>
          <w:sz w:val="24"/>
          <w:szCs w:val="24"/>
        </w:rPr>
        <w:t>保护装置、元器件供应商及产地。</w:t>
      </w:r>
    </w:p>
    <w:p w:rsidR="008028D6" w:rsidRPr="001E67E7" w:rsidRDefault="008028D6" w:rsidP="008028D6">
      <w:pPr>
        <w:pStyle w:val="affff4"/>
        <w:numPr>
          <w:ilvl w:val="0"/>
          <w:numId w:val="3"/>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紧急断电开关切断电源时，照明系统供电不切断。</w:t>
      </w:r>
    </w:p>
    <w:p w:rsidR="008028D6" w:rsidRPr="001E67E7" w:rsidRDefault="008028D6" w:rsidP="008028D6">
      <w:pPr>
        <w:pStyle w:val="affff4"/>
        <w:numPr>
          <w:ilvl w:val="0"/>
          <w:numId w:val="3"/>
        </w:numPr>
        <w:adjustRightInd w:val="0"/>
        <w:snapToGrid w:val="0"/>
        <w:spacing w:line="360" w:lineRule="auto"/>
        <w:ind w:firstLineChars="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距地约1.5米高度，沿屏蔽墙体四周铺设线缆槽，电源插座位置、数量及类型在屏蔽室建设过程中甲乙双方协商确定，具体要求以甲方为主。</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给排水系统</w:t>
      </w:r>
    </w:p>
    <w:p w:rsidR="008028D6" w:rsidRPr="001E67E7" w:rsidRDefault="008028D6" w:rsidP="008028D6">
      <w:pPr>
        <w:pStyle w:val="affff4"/>
        <w:adjustRightInd w:val="0"/>
        <w:snapToGrid w:val="0"/>
        <w:spacing w:line="360" w:lineRule="auto"/>
        <w:ind w:left="480" w:firstLineChars="0" w:firstLine="0"/>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 xml:space="preserve"> 测试洗衣机等需要供水与排水管道，配备相应的阀门和管道。</w:t>
      </w:r>
    </w:p>
    <w:p w:rsidR="008028D6" w:rsidRPr="001E67E7" w:rsidRDefault="008028D6" w:rsidP="008028D6">
      <w:pPr>
        <w:pStyle w:val="3"/>
        <w:numPr>
          <w:ilvl w:val="0"/>
          <w:numId w:val="4"/>
        </w:numPr>
        <w:adjustRightInd w:val="0"/>
        <w:snapToGrid w:val="0"/>
        <w:spacing w:before="0" w:after="0" w:line="360" w:lineRule="auto"/>
        <w:jc w:val="both"/>
        <w:rPr>
          <w:rFonts w:ascii="仿宋_GB2312" w:eastAsia="仿宋_GB2312" w:hAnsi="宋体"/>
          <w:sz w:val="24"/>
          <w:szCs w:val="24"/>
        </w:rPr>
      </w:pPr>
      <w:r w:rsidRPr="001E67E7">
        <w:rPr>
          <w:rFonts w:ascii="仿宋_GB2312" w:eastAsia="仿宋_GB2312" w:hAnsi="宋体" w:hint="eastAsia"/>
          <w:sz w:val="24"/>
          <w:szCs w:val="24"/>
        </w:rPr>
        <w:t>其他要求</w:t>
      </w:r>
    </w:p>
    <w:p w:rsidR="008028D6" w:rsidRPr="001E67E7" w:rsidRDefault="0019723F" w:rsidP="008028D6">
      <w:pPr>
        <w:adjustRightInd w:val="0"/>
        <w:snapToGrid w:val="0"/>
        <w:spacing w:line="360" w:lineRule="auto"/>
        <w:ind w:firstLine="420"/>
        <w:jc w:val="left"/>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屏蔽室</w:t>
      </w:r>
      <w:r w:rsidR="008028D6" w:rsidRPr="001E67E7">
        <w:rPr>
          <w:rFonts w:ascii="仿宋_GB2312" w:eastAsia="仿宋_GB2312" w:hAnsi="宋体" w:cs="宋体" w:hint="eastAsia"/>
          <w:kern w:val="0"/>
          <w:sz w:val="24"/>
          <w:szCs w:val="24"/>
        </w:rPr>
        <w:t>安装方式应采用拼装式模块化结构，不得采用现场焊接或黏合剂安装方式及其他可能造成环境污染的安装方式，提供承诺书（格式自拟）及安装方式说明。</w:t>
      </w:r>
    </w:p>
    <w:p w:rsidR="00053C1A" w:rsidRPr="001E67E7" w:rsidRDefault="00251651">
      <w:pPr>
        <w:spacing w:line="360" w:lineRule="auto"/>
        <w:rPr>
          <w:rFonts w:ascii="仿宋" w:eastAsia="仿宋" w:hAnsi="仿宋" w:cs="宋体"/>
          <w:b/>
          <w:sz w:val="24"/>
          <w:szCs w:val="24"/>
        </w:rPr>
      </w:pPr>
      <w:r w:rsidRPr="001E67E7">
        <w:rPr>
          <w:rFonts w:ascii="仿宋" w:eastAsia="仿宋" w:hAnsi="仿宋" w:cs="宋体" w:hint="eastAsia"/>
          <w:b/>
          <w:sz w:val="24"/>
          <w:szCs w:val="24"/>
        </w:rPr>
        <w:t>二、总体要求</w:t>
      </w:r>
    </w:p>
    <w:p w:rsidR="00053C1A" w:rsidRPr="001E67E7" w:rsidRDefault="00251651">
      <w:pPr>
        <w:spacing w:line="360" w:lineRule="auto"/>
        <w:rPr>
          <w:rFonts w:ascii="仿宋_GB2312" w:eastAsia="仿宋_GB2312" w:hAnsi="仿宋" w:cs="宋体"/>
          <w:sz w:val="24"/>
          <w:szCs w:val="24"/>
        </w:rPr>
      </w:pPr>
      <w:r w:rsidRPr="001E67E7">
        <w:rPr>
          <w:rFonts w:ascii="仿宋_GB2312" w:eastAsia="仿宋_GB2312" w:hAnsi="仿宋" w:cs="宋体" w:hint="eastAsia"/>
          <w:sz w:val="24"/>
          <w:szCs w:val="24"/>
        </w:rPr>
        <w:t>1.响应人必须提供该设备同期最新型号，并附能体现设备技术参数的彩页印刷资料。</w:t>
      </w:r>
    </w:p>
    <w:p w:rsidR="00053C1A" w:rsidRPr="001E67E7" w:rsidRDefault="00251651">
      <w:pPr>
        <w:spacing w:line="360" w:lineRule="auto"/>
        <w:rPr>
          <w:rFonts w:ascii="仿宋_GB2312" w:eastAsia="仿宋_GB2312" w:hAnsi="仿宋" w:cs="宋体"/>
          <w:sz w:val="24"/>
          <w:szCs w:val="24"/>
        </w:rPr>
      </w:pPr>
      <w:r w:rsidRPr="001E67E7">
        <w:rPr>
          <w:rFonts w:ascii="仿宋_GB2312" w:eastAsia="仿宋_GB2312" w:hAnsi="仿宋" w:cs="宋体" w:hint="eastAsia"/>
          <w:sz w:val="24"/>
          <w:szCs w:val="24"/>
        </w:rPr>
        <w:t>2.设备各项技术应遵循国家相关标准，没有相应国家标准则须遵循国际标准。</w:t>
      </w:r>
    </w:p>
    <w:p w:rsidR="00053C1A" w:rsidRPr="001E67E7" w:rsidRDefault="00251651">
      <w:pPr>
        <w:spacing w:line="360" w:lineRule="auto"/>
        <w:rPr>
          <w:rFonts w:ascii="仿宋_GB2312" w:eastAsia="仿宋_GB2312" w:hAnsi="仿宋" w:cs="宋体"/>
          <w:sz w:val="24"/>
          <w:szCs w:val="24"/>
        </w:rPr>
      </w:pPr>
      <w:r w:rsidRPr="001E67E7">
        <w:rPr>
          <w:rFonts w:ascii="仿宋_GB2312" w:eastAsia="仿宋_GB2312" w:hAnsi="仿宋" w:cs="宋体" w:hint="eastAsia"/>
          <w:sz w:val="24"/>
          <w:szCs w:val="24"/>
        </w:rPr>
        <w:t>3.响应人应向邀请人提供完整、最新而成熟的产品。其各项技术应保证具有开放性、可移植性、兼容性和</w:t>
      </w:r>
      <w:proofErr w:type="gramStart"/>
      <w:r w:rsidRPr="001E67E7">
        <w:rPr>
          <w:rFonts w:ascii="仿宋_GB2312" w:eastAsia="仿宋_GB2312" w:hAnsi="仿宋" w:cs="宋体" w:hint="eastAsia"/>
          <w:sz w:val="24"/>
          <w:szCs w:val="24"/>
        </w:rPr>
        <w:t>可</w:t>
      </w:r>
      <w:proofErr w:type="gramEnd"/>
      <w:r w:rsidRPr="001E67E7">
        <w:rPr>
          <w:rFonts w:ascii="仿宋_GB2312" w:eastAsia="仿宋_GB2312" w:hAnsi="仿宋" w:cs="宋体" w:hint="eastAsia"/>
          <w:sz w:val="24"/>
          <w:szCs w:val="24"/>
        </w:rPr>
        <w:t>扩展性。</w:t>
      </w:r>
    </w:p>
    <w:p w:rsidR="00053C1A" w:rsidRPr="001E67E7" w:rsidRDefault="00251651">
      <w:pPr>
        <w:spacing w:line="360" w:lineRule="auto"/>
        <w:rPr>
          <w:rFonts w:ascii="仿宋_GB2312" w:eastAsia="仿宋_GB2312" w:hAnsi="仿宋" w:cs="宋体"/>
          <w:sz w:val="24"/>
          <w:szCs w:val="24"/>
        </w:rPr>
      </w:pPr>
      <w:r w:rsidRPr="001E67E7">
        <w:rPr>
          <w:rFonts w:ascii="仿宋_GB2312" w:eastAsia="仿宋_GB2312" w:hAnsi="仿宋" w:cs="宋体" w:hint="eastAsia"/>
          <w:sz w:val="24"/>
          <w:szCs w:val="24"/>
        </w:rPr>
        <w:lastRenderedPageBreak/>
        <w:t>4.整个系统所涉及的设备供应厂家可能不只一家，因此在遵循本技术规范的基础上，要求响应人在系统集成方面提供充分的合作性和技术支持。</w:t>
      </w:r>
    </w:p>
    <w:p w:rsidR="00053C1A" w:rsidRPr="001E67E7" w:rsidRDefault="008C15B7">
      <w:pPr>
        <w:spacing w:line="360" w:lineRule="auto"/>
        <w:rPr>
          <w:rFonts w:ascii="仿宋_GB2312" w:eastAsia="仿宋_GB2312" w:hAnsi="仿宋" w:cs="宋体"/>
          <w:sz w:val="24"/>
          <w:szCs w:val="24"/>
        </w:rPr>
      </w:pPr>
      <w:r w:rsidRPr="001E67E7">
        <w:rPr>
          <w:rFonts w:ascii="仿宋_GB2312" w:eastAsia="仿宋_GB2312" w:hAnsi="仿宋" w:cs="宋体" w:hint="eastAsia"/>
          <w:sz w:val="24"/>
          <w:szCs w:val="24"/>
        </w:rPr>
        <w:t>5</w:t>
      </w:r>
      <w:r w:rsidR="00251651" w:rsidRPr="001E67E7">
        <w:rPr>
          <w:rFonts w:ascii="仿宋_GB2312" w:eastAsia="仿宋_GB2312" w:hAnsi="仿宋" w:cs="宋体" w:hint="eastAsia"/>
          <w:sz w:val="24"/>
          <w:szCs w:val="24"/>
        </w:rPr>
        <w:t>.响应人应根据邀请人的业务需求及相关的技术规划要求，提出完整的设备管理、人员培训、调试验收、技术支持方案以及响应人人力资源供给方案。</w:t>
      </w:r>
    </w:p>
    <w:p w:rsidR="00053C1A" w:rsidRPr="001E67E7" w:rsidRDefault="008C15B7">
      <w:pPr>
        <w:spacing w:line="360" w:lineRule="auto"/>
        <w:rPr>
          <w:rFonts w:ascii="仿宋_GB2312" w:eastAsia="仿宋_GB2312" w:hAnsi="仿宋" w:cs="宋体"/>
          <w:sz w:val="24"/>
          <w:szCs w:val="24"/>
        </w:rPr>
      </w:pPr>
      <w:r w:rsidRPr="001E67E7">
        <w:rPr>
          <w:rFonts w:ascii="仿宋_GB2312" w:eastAsia="仿宋_GB2312" w:hAnsi="仿宋" w:cs="宋体" w:hint="eastAsia"/>
          <w:sz w:val="24"/>
          <w:szCs w:val="24"/>
        </w:rPr>
        <w:t>6</w:t>
      </w:r>
      <w:r w:rsidR="00251651" w:rsidRPr="001E67E7">
        <w:rPr>
          <w:rFonts w:ascii="仿宋_GB2312" w:eastAsia="仿宋_GB2312" w:hAnsi="仿宋" w:cs="宋体" w:hint="eastAsia"/>
          <w:sz w:val="24"/>
          <w:szCs w:val="24"/>
        </w:rPr>
        <w:t>.响应人必须对这次邀请人的内部资料、技术文档和信息予以保密。</w:t>
      </w:r>
    </w:p>
    <w:p w:rsidR="00053C1A" w:rsidRPr="001E67E7" w:rsidRDefault="008C15B7">
      <w:pPr>
        <w:spacing w:line="360" w:lineRule="auto"/>
        <w:rPr>
          <w:rFonts w:ascii="仿宋_GB2312" w:eastAsia="仿宋_GB2312" w:hAnsi="仿宋" w:cs="宋体"/>
          <w:sz w:val="24"/>
          <w:szCs w:val="24"/>
        </w:rPr>
      </w:pPr>
      <w:r w:rsidRPr="001E67E7">
        <w:rPr>
          <w:rFonts w:ascii="仿宋_GB2312" w:eastAsia="仿宋_GB2312" w:hAnsi="仿宋" w:cs="宋体" w:hint="eastAsia"/>
          <w:sz w:val="24"/>
          <w:szCs w:val="24"/>
        </w:rPr>
        <w:t>7</w:t>
      </w:r>
      <w:r w:rsidR="00251651" w:rsidRPr="001E67E7">
        <w:rPr>
          <w:rFonts w:ascii="仿宋_GB2312" w:eastAsia="仿宋_GB2312" w:hAnsi="仿宋" w:cs="宋体" w:hint="eastAsia"/>
          <w:sz w:val="24"/>
          <w:szCs w:val="24"/>
        </w:rPr>
        <w:t>.该设备必须取得国家合格的计量检定证书。</w:t>
      </w:r>
    </w:p>
    <w:p w:rsidR="00053C1A" w:rsidRPr="001E67E7" w:rsidRDefault="00251651">
      <w:pPr>
        <w:spacing w:line="360" w:lineRule="auto"/>
        <w:rPr>
          <w:rFonts w:ascii="仿宋" w:eastAsia="仿宋" w:hAnsi="仿宋" w:cs="宋体"/>
          <w:b/>
          <w:sz w:val="24"/>
          <w:szCs w:val="24"/>
        </w:rPr>
      </w:pPr>
      <w:bookmarkStart w:id="17" w:name="_Toc97089669"/>
      <w:r w:rsidRPr="001E67E7">
        <w:rPr>
          <w:rFonts w:ascii="仿宋" w:eastAsia="仿宋" w:hAnsi="仿宋" w:cs="宋体" w:hint="eastAsia"/>
          <w:b/>
          <w:sz w:val="24"/>
          <w:szCs w:val="24"/>
        </w:rPr>
        <w:t>三、调试验收要求</w:t>
      </w:r>
      <w:bookmarkEnd w:id="17"/>
    </w:p>
    <w:p w:rsidR="00053C1A" w:rsidRPr="001E67E7" w:rsidRDefault="00251651" w:rsidP="0019723F">
      <w:pPr>
        <w:pStyle w:val="3"/>
        <w:numPr>
          <w:ilvl w:val="0"/>
          <w:numId w:val="6"/>
        </w:numPr>
        <w:adjustRightInd w:val="0"/>
        <w:snapToGrid w:val="0"/>
        <w:spacing w:before="0" w:after="0" w:line="360" w:lineRule="auto"/>
        <w:jc w:val="both"/>
        <w:rPr>
          <w:rFonts w:ascii="仿宋_GB2312" w:eastAsia="仿宋_GB2312" w:hAnsi="宋体"/>
          <w:sz w:val="24"/>
          <w:szCs w:val="24"/>
        </w:rPr>
      </w:pPr>
      <w:bookmarkStart w:id="18" w:name="_Toc97089671"/>
      <w:r w:rsidRPr="001E67E7">
        <w:rPr>
          <w:rFonts w:ascii="仿宋_GB2312" w:eastAsia="仿宋_GB2312" w:hAnsi="宋体" w:hint="eastAsia"/>
          <w:sz w:val="24"/>
          <w:szCs w:val="24"/>
        </w:rPr>
        <w:t>调试及验收</w:t>
      </w:r>
      <w:bookmarkEnd w:id="18"/>
    </w:p>
    <w:p w:rsidR="00053C1A" w:rsidRPr="001E67E7" w:rsidRDefault="00251651" w:rsidP="00CB772E">
      <w:pPr>
        <w:spacing w:line="360" w:lineRule="auto"/>
        <w:ind w:firstLine="420"/>
        <w:rPr>
          <w:rFonts w:ascii="仿宋_GB2312" w:eastAsia="仿宋_GB2312" w:hAnsi="宋体" w:cs="宋体"/>
          <w:sz w:val="24"/>
          <w:szCs w:val="24"/>
        </w:rPr>
      </w:pPr>
      <w:r w:rsidRPr="001E67E7">
        <w:rPr>
          <w:rFonts w:ascii="仿宋" w:eastAsia="仿宋" w:hAnsi="仿宋" w:cs="宋体" w:hint="eastAsia"/>
          <w:sz w:val="24"/>
          <w:szCs w:val="24"/>
        </w:rPr>
        <w:t>调试安装完毕后，由双方共同进行验收。验收内容满足标准的一切参数，性能指标，功能检查均符合要求。</w:t>
      </w:r>
    </w:p>
    <w:p w:rsidR="00053C1A" w:rsidRPr="001E67E7" w:rsidRDefault="00251651" w:rsidP="0019723F">
      <w:pPr>
        <w:pStyle w:val="3"/>
        <w:numPr>
          <w:ilvl w:val="0"/>
          <w:numId w:val="6"/>
        </w:numPr>
        <w:adjustRightInd w:val="0"/>
        <w:snapToGrid w:val="0"/>
        <w:spacing w:before="0" w:after="0" w:line="360" w:lineRule="auto"/>
        <w:jc w:val="both"/>
        <w:rPr>
          <w:rFonts w:ascii="仿宋_GB2312" w:eastAsia="仿宋_GB2312" w:hAnsi="宋体"/>
          <w:sz w:val="24"/>
          <w:szCs w:val="24"/>
        </w:rPr>
      </w:pPr>
      <w:bookmarkStart w:id="19" w:name="_Toc97089673"/>
      <w:bookmarkStart w:id="20" w:name="_Toc81102161"/>
      <w:bookmarkStart w:id="21" w:name="_Toc81883856"/>
      <w:bookmarkStart w:id="22" w:name="_Toc81667284"/>
      <w:r w:rsidRPr="001E67E7">
        <w:rPr>
          <w:rFonts w:ascii="仿宋_GB2312" w:eastAsia="仿宋_GB2312" w:hAnsi="宋体" w:hint="eastAsia"/>
          <w:sz w:val="24"/>
          <w:szCs w:val="24"/>
        </w:rPr>
        <w:t>技术文件要求</w:t>
      </w:r>
      <w:bookmarkEnd w:id="19"/>
      <w:bookmarkEnd w:id="20"/>
      <w:bookmarkEnd w:id="21"/>
      <w:bookmarkEnd w:id="22"/>
    </w:p>
    <w:p w:rsidR="00053C1A" w:rsidRPr="001E67E7" w:rsidRDefault="00251651" w:rsidP="00CB772E">
      <w:pPr>
        <w:spacing w:line="360" w:lineRule="auto"/>
        <w:ind w:firstLine="420"/>
        <w:rPr>
          <w:rFonts w:ascii="仿宋_GB2312" w:eastAsia="仿宋_GB2312" w:hAnsi="宋体" w:cs="宋体"/>
          <w:sz w:val="24"/>
          <w:szCs w:val="24"/>
        </w:rPr>
      </w:pPr>
      <w:r w:rsidRPr="001E67E7">
        <w:rPr>
          <w:rFonts w:ascii="仿宋_GB2312" w:eastAsia="仿宋_GB2312" w:hAnsi="宋体" w:cs="宋体" w:hint="eastAsia"/>
          <w:sz w:val="24"/>
          <w:szCs w:val="24"/>
        </w:rPr>
        <w:t>响应人应向邀请人提供项目完整的各类文件：</w:t>
      </w:r>
    </w:p>
    <w:p w:rsidR="00053C1A" w:rsidRPr="001E67E7" w:rsidRDefault="00251651" w:rsidP="00CB772E">
      <w:pPr>
        <w:spacing w:line="360" w:lineRule="auto"/>
        <w:ind w:firstLine="420"/>
        <w:rPr>
          <w:rFonts w:ascii="仿宋_GB2312" w:eastAsia="仿宋_GB2312" w:hAnsi="宋体" w:cs="宋体"/>
          <w:sz w:val="24"/>
          <w:szCs w:val="24"/>
        </w:rPr>
      </w:pPr>
      <w:r w:rsidRPr="001E67E7">
        <w:rPr>
          <w:rFonts w:ascii="仿宋_GB2312" w:eastAsia="仿宋_GB2312" w:hAnsi="宋体" w:cs="宋体" w:hint="eastAsia"/>
          <w:sz w:val="24"/>
          <w:szCs w:val="24"/>
        </w:rPr>
        <w:t>--产品中英文使用说明书(原产地为中国境外的产品,须提供中文和英文使用说明书、原产地为中国境内的产品,须提供中文使用说明书)</w:t>
      </w:r>
    </w:p>
    <w:p w:rsidR="00053C1A" w:rsidRPr="001E67E7" w:rsidRDefault="00251651" w:rsidP="00CB772E">
      <w:pPr>
        <w:spacing w:line="360" w:lineRule="auto"/>
        <w:ind w:firstLine="420"/>
        <w:rPr>
          <w:rFonts w:ascii="仿宋_GB2312" w:eastAsia="仿宋_GB2312" w:hAnsi="宋体" w:cs="宋体"/>
          <w:sz w:val="24"/>
          <w:szCs w:val="24"/>
        </w:rPr>
      </w:pPr>
      <w:r w:rsidRPr="001E67E7">
        <w:rPr>
          <w:rFonts w:ascii="仿宋_GB2312" w:eastAsia="仿宋_GB2312" w:hAnsi="宋体" w:cs="宋体" w:hint="eastAsia"/>
          <w:sz w:val="24"/>
          <w:szCs w:val="24"/>
        </w:rPr>
        <w:t>--产品附件清单</w:t>
      </w:r>
    </w:p>
    <w:p w:rsidR="00053C1A" w:rsidRPr="001E67E7" w:rsidRDefault="00251651" w:rsidP="00CB772E">
      <w:pPr>
        <w:spacing w:line="360" w:lineRule="auto"/>
        <w:ind w:firstLine="420"/>
        <w:rPr>
          <w:rFonts w:ascii="仿宋_GB2312" w:eastAsia="仿宋_GB2312" w:hAnsi="宋体" w:cs="宋体"/>
          <w:sz w:val="24"/>
          <w:szCs w:val="24"/>
        </w:rPr>
      </w:pPr>
      <w:r w:rsidRPr="001E67E7">
        <w:rPr>
          <w:rFonts w:ascii="仿宋_GB2312" w:eastAsia="仿宋_GB2312" w:hAnsi="宋体" w:cs="宋体" w:hint="eastAsia"/>
          <w:sz w:val="24"/>
          <w:szCs w:val="24"/>
        </w:rPr>
        <w:t>--设备日常维护保养技术手册。</w:t>
      </w:r>
    </w:p>
    <w:p w:rsidR="00053C1A" w:rsidRPr="001E67E7" w:rsidRDefault="00251651" w:rsidP="00CB772E">
      <w:pPr>
        <w:spacing w:line="360" w:lineRule="auto"/>
        <w:ind w:firstLine="420"/>
        <w:rPr>
          <w:rFonts w:ascii="仿宋_GB2312" w:eastAsia="仿宋_GB2312" w:hAnsi="宋体" w:cs="宋体"/>
          <w:sz w:val="24"/>
          <w:szCs w:val="24"/>
        </w:rPr>
      </w:pPr>
      <w:r w:rsidRPr="001E67E7">
        <w:rPr>
          <w:rFonts w:ascii="仿宋_GB2312" w:eastAsia="仿宋_GB2312" w:hAnsi="宋体" w:cs="宋体" w:hint="eastAsia"/>
          <w:sz w:val="24"/>
          <w:szCs w:val="24"/>
        </w:rPr>
        <w:t>--联系方式，通讯手册。</w:t>
      </w:r>
    </w:p>
    <w:p w:rsidR="00053C1A" w:rsidRPr="001E67E7" w:rsidRDefault="00251651">
      <w:pPr>
        <w:spacing w:line="360" w:lineRule="auto"/>
        <w:rPr>
          <w:rFonts w:ascii="仿宋_GB2312" w:eastAsia="仿宋_GB2312" w:hAnsi="宋体" w:cs="宋体"/>
          <w:b/>
          <w:sz w:val="24"/>
          <w:szCs w:val="24"/>
        </w:rPr>
      </w:pPr>
      <w:bookmarkStart w:id="23" w:name="_Toc97089674"/>
      <w:r w:rsidRPr="001E67E7">
        <w:rPr>
          <w:rFonts w:ascii="仿宋_GB2312" w:eastAsia="仿宋_GB2312" w:hAnsi="宋体" w:cs="宋体" w:hint="eastAsia"/>
          <w:b/>
          <w:sz w:val="24"/>
          <w:szCs w:val="24"/>
        </w:rPr>
        <w:t>四、技术支持</w:t>
      </w:r>
      <w:bookmarkEnd w:id="23"/>
    </w:p>
    <w:p w:rsidR="00053C1A" w:rsidRPr="001E67E7" w:rsidRDefault="00251651">
      <w:pPr>
        <w:spacing w:line="360" w:lineRule="auto"/>
        <w:ind w:firstLineChars="150" w:firstLine="360"/>
        <w:rPr>
          <w:rFonts w:ascii="仿宋_GB2312" w:eastAsia="仿宋_GB2312" w:hAnsi="宋体" w:cs="宋体"/>
          <w:sz w:val="24"/>
          <w:szCs w:val="24"/>
        </w:rPr>
      </w:pPr>
      <w:r w:rsidRPr="001E67E7">
        <w:rPr>
          <w:rFonts w:ascii="仿宋_GB2312" w:eastAsia="仿宋_GB2312" w:hAnsi="宋体" w:cs="宋体" w:hint="eastAsia"/>
          <w:sz w:val="24"/>
          <w:szCs w:val="24"/>
        </w:rPr>
        <w:t>响应人必须向邀请人提供良好的技术支持。有专门队伍从事此项工作，并提供热线技术支持服务，必须对用户所反映的任何问题在主城区内24 小时、主城区外48小时之内得到及时响应，在远程不能解决问题的情况下，应确保一周之内赶到用户单位解决问题。</w:t>
      </w:r>
    </w:p>
    <w:p w:rsidR="00053C1A" w:rsidRPr="001E67E7" w:rsidRDefault="00053C1A">
      <w:pPr>
        <w:spacing w:line="440" w:lineRule="exact"/>
        <w:jc w:val="left"/>
        <w:rPr>
          <w:rFonts w:ascii="仿宋_GB2312" w:eastAsia="仿宋_GB2312" w:hAnsi="宋体" w:cs="Arial"/>
          <w:szCs w:val="28"/>
        </w:rPr>
        <w:sectPr w:rsidR="00053C1A" w:rsidRPr="001E67E7">
          <w:headerReference w:type="default" r:id="rId16"/>
          <w:footerReference w:type="even" r:id="rId17"/>
          <w:footerReference w:type="default" r:id="rId18"/>
          <w:pgSz w:w="11907" w:h="16840"/>
          <w:pgMar w:top="1418" w:right="1588" w:bottom="1418" w:left="1588" w:header="964" w:footer="992" w:gutter="0"/>
          <w:pgNumType w:fmt="numberInDash"/>
          <w:cols w:space="720"/>
          <w:docGrid w:type="linesAndChars" w:linePitch="381"/>
        </w:sectPr>
      </w:pPr>
    </w:p>
    <w:p w:rsidR="00053C1A" w:rsidRPr="001E67E7" w:rsidRDefault="00251651">
      <w:pPr>
        <w:pStyle w:val="1"/>
        <w:spacing w:beforeLines="0" w:afterLines="0" w:line="500" w:lineRule="exact"/>
        <w:rPr>
          <w:snapToGrid w:val="0"/>
          <w:kern w:val="0"/>
        </w:rPr>
      </w:pPr>
      <w:bookmarkStart w:id="24" w:name="_Toc325903913"/>
      <w:r w:rsidRPr="001E67E7">
        <w:rPr>
          <w:rFonts w:hint="eastAsia"/>
          <w:snapToGrid w:val="0"/>
          <w:kern w:val="0"/>
        </w:rPr>
        <w:lastRenderedPageBreak/>
        <w:t>第三篇项目商务要求</w:t>
      </w:r>
      <w:bookmarkEnd w:id="24"/>
    </w:p>
    <w:p w:rsidR="0019723F" w:rsidRPr="001E67E7" w:rsidRDefault="0019723F">
      <w:pPr>
        <w:spacing w:line="360" w:lineRule="auto"/>
        <w:rPr>
          <w:rFonts w:ascii="仿宋_GB2312" w:eastAsia="仿宋_GB2312" w:hAnsi="宋体" w:cs="宋体"/>
          <w:b/>
          <w:sz w:val="24"/>
          <w:szCs w:val="24"/>
        </w:rPr>
      </w:pPr>
      <w:bookmarkStart w:id="25" w:name="_Toc325903914"/>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一、实施时间、地点及验收方式</w:t>
      </w:r>
      <w:bookmarkEnd w:id="25"/>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（一）实施时间</w:t>
      </w:r>
    </w:p>
    <w:p w:rsidR="00053C1A" w:rsidRPr="001E67E7" w:rsidRDefault="00251651">
      <w:pPr>
        <w:spacing w:line="360" w:lineRule="auto"/>
        <w:ind w:firstLineChars="200" w:firstLine="480"/>
        <w:rPr>
          <w:rFonts w:ascii="仿宋_GB2312" w:eastAsia="仿宋_GB2312" w:hAnsi="宋体" w:cs="宋体"/>
          <w:sz w:val="24"/>
          <w:szCs w:val="24"/>
        </w:rPr>
      </w:pPr>
      <w:proofErr w:type="gramStart"/>
      <w:r w:rsidRPr="001E67E7">
        <w:rPr>
          <w:rFonts w:ascii="仿宋_GB2312" w:eastAsia="仿宋_GB2312" w:hAnsi="宋体" w:cs="宋体" w:hint="eastAsia"/>
          <w:sz w:val="24"/>
          <w:szCs w:val="24"/>
        </w:rPr>
        <w:t>自评价</w:t>
      </w:r>
      <w:proofErr w:type="gramEnd"/>
      <w:r w:rsidRPr="001E67E7">
        <w:rPr>
          <w:rFonts w:ascii="仿宋_GB2312" w:eastAsia="仿宋_GB2312" w:hAnsi="宋体" w:cs="宋体" w:hint="eastAsia"/>
          <w:sz w:val="24"/>
          <w:szCs w:val="24"/>
        </w:rPr>
        <w:t>结果公告发出之日起10个工作日内与得分排序第一的响应人签订合同。供货方应在采购合同</w:t>
      </w:r>
      <w:proofErr w:type="gramStart"/>
      <w:r w:rsidRPr="001E67E7">
        <w:rPr>
          <w:rFonts w:ascii="仿宋_GB2312" w:eastAsia="仿宋_GB2312" w:hAnsi="宋体" w:cs="宋体" w:hint="eastAsia"/>
          <w:sz w:val="24"/>
          <w:szCs w:val="24"/>
        </w:rPr>
        <w:t>签定</w:t>
      </w:r>
      <w:proofErr w:type="gramEnd"/>
      <w:r w:rsidRPr="001E67E7">
        <w:rPr>
          <w:rFonts w:ascii="仿宋_GB2312" w:eastAsia="仿宋_GB2312" w:hAnsi="宋体" w:cs="宋体" w:hint="eastAsia"/>
          <w:sz w:val="24"/>
          <w:szCs w:val="24"/>
        </w:rPr>
        <w:t>后</w:t>
      </w:r>
      <w:r w:rsidR="00FF17F7" w:rsidRPr="001E67E7">
        <w:rPr>
          <w:rFonts w:ascii="仿宋_GB2312" w:eastAsia="仿宋_GB2312" w:hAnsi="宋体" w:cs="宋体" w:hint="eastAsia"/>
          <w:sz w:val="24"/>
          <w:szCs w:val="24"/>
        </w:rPr>
        <w:t>90</w:t>
      </w:r>
      <w:r w:rsidRPr="001E67E7">
        <w:rPr>
          <w:rFonts w:ascii="仿宋_GB2312" w:eastAsia="仿宋_GB2312" w:hAnsi="宋体" w:cs="宋体" w:hint="eastAsia"/>
          <w:sz w:val="24"/>
          <w:szCs w:val="24"/>
        </w:rPr>
        <w:t>日历日完成该项目（交钥匙，自签订合同之日起；其中</w:t>
      </w:r>
      <w:r w:rsidR="00FF17F7" w:rsidRPr="001E67E7">
        <w:rPr>
          <w:rFonts w:ascii="仿宋_GB2312" w:eastAsia="仿宋_GB2312" w:hAnsi="宋体" w:cs="宋体" w:hint="eastAsia"/>
          <w:sz w:val="24"/>
          <w:szCs w:val="24"/>
        </w:rPr>
        <w:t>85</w:t>
      </w:r>
      <w:proofErr w:type="gramStart"/>
      <w:r w:rsidRPr="001E67E7">
        <w:rPr>
          <w:rFonts w:ascii="仿宋_GB2312" w:eastAsia="仿宋_GB2312" w:hAnsi="宋体" w:cs="宋体" w:hint="eastAsia"/>
          <w:sz w:val="24"/>
          <w:szCs w:val="24"/>
        </w:rPr>
        <w:t>日历天</w:t>
      </w:r>
      <w:proofErr w:type="gramEnd"/>
      <w:r w:rsidRPr="001E67E7">
        <w:rPr>
          <w:rFonts w:ascii="仿宋_GB2312" w:eastAsia="仿宋_GB2312" w:hAnsi="宋体" w:cs="宋体" w:hint="eastAsia"/>
          <w:sz w:val="24"/>
          <w:szCs w:val="24"/>
        </w:rPr>
        <w:t>以内须完成安装和调试工作，交货期剩余时间内须完成所有验收工作）。</w:t>
      </w:r>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（二）交货地点</w:t>
      </w:r>
    </w:p>
    <w:p w:rsidR="00053C1A" w:rsidRPr="001E67E7" w:rsidRDefault="00F21ED4" w:rsidP="007D3F6F">
      <w:pPr>
        <w:spacing w:line="360" w:lineRule="auto"/>
        <w:ind w:firstLineChars="200" w:firstLine="480"/>
        <w:rPr>
          <w:rFonts w:ascii="仿宋_GB2312" w:eastAsia="仿宋_GB2312" w:hAnsi="宋体" w:cs="宋体"/>
          <w:sz w:val="24"/>
          <w:szCs w:val="24"/>
        </w:rPr>
      </w:pPr>
      <w:r w:rsidRPr="001E67E7">
        <w:rPr>
          <w:rFonts w:ascii="仿宋_GB2312" w:eastAsia="仿宋_GB2312" w:hAnsi="宋体" w:cs="宋体" w:hint="eastAsia"/>
          <w:sz w:val="24"/>
          <w:szCs w:val="24"/>
        </w:rPr>
        <w:t>广州市黄埔区天丰路8号4栋201，</w:t>
      </w:r>
      <w:r w:rsidR="00251651" w:rsidRPr="001E67E7">
        <w:rPr>
          <w:rFonts w:ascii="仿宋_GB2312" w:eastAsia="仿宋_GB2312" w:hAnsi="宋体" w:cs="宋体" w:hint="eastAsia"/>
          <w:sz w:val="24"/>
          <w:szCs w:val="24"/>
        </w:rPr>
        <w:t>交货时供货方提供所响应设备的检测报告、认证证书等材料，包括但不限于本次邀请函中所要求提交的材料（检定证书在合同中另行规定）。</w:t>
      </w:r>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（三）验收方式</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1.货物到达现场后，响应人应在邀请人使用单位人员在场情况下当面开箱，共同清点、检查外观，</w:t>
      </w:r>
      <w:proofErr w:type="gramStart"/>
      <w:r w:rsidRPr="001E67E7">
        <w:rPr>
          <w:rFonts w:ascii="仿宋_GB2312" w:eastAsia="仿宋_GB2312" w:hAnsi="宋体" w:cs="宋体" w:hint="eastAsia"/>
          <w:sz w:val="24"/>
          <w:szCs w:val="24"/>
        </w:rPr>
        <w:t>作出</w:t>
      </w:r>
      <w:proofErr w:type="gramEnd"/>
      <w:r w:rsidRPr="001E67E7">
        <w:rPr>
          <w:rFonts w:ascii="仿宋_GB2312" w:eastAsia="仿宋_GB2312" w:hAnsi="宋体" w:cs="宋体" w:hint="eastAsia"/>
          <w:sz w:val="24"/>
          <w:szCs w:val="24"/>
        </w:rPr>
        <w:t>开箱记录，双方签字确认。</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2.响应人应保证货物到达用户所在地完好无损，如有缺漏、损坏，由响应人负责调换、补齐或赔偿。</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 响应人应提供完备的技术资料、装箱单和合格证等，并派遣专业技术人员进行现场安装调试。验收合格条件如下：</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（1）设备技术参数与采购合同一致，性能指标达到规定的标准。</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（2）货物技术资料、装箱单、合格证等资料齐全。</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（3）在系统试运行期间所出现的问题得到解决，并运行正常。</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（4）在规定时间内完成交货并验收，并</w:t>
      </w:r>
      <w:proofErr w:type="gramStart"/>
      <w:r w:rsidRPr="001E67E7">
        <w:rPr>
          <w:rFonts w:ascii="仿宋_GB2312" w:eastAsia="仿宋_GB2312" w:hAnsi="宋体" w:cs="宋体" w:hint="eastAsia"/>
          <w:sz w:val="24"/>
          <w:szCs w:val="24"/>
        </w:rPr>
        <w:t>经邀请</w:t>
      </w:r>
      <w:proofErr w:type="gramEnd"/>
      <w:r w:rsidRPr="001E67E7">
        <w:rPr>
          <w:rFonts w:ascii="仿宋_GB2312" w:eastAsia="仿宋_GB2312" w:hAnsi="宋体" w:cs="宋体" w:hint="eastAsia"/>
          <w:sz w:val="24"/>
          <w:szCs w:val="24"/>
        </w:rPr>
        <w:t>人确认。</w:t>
      </w:r>
    </w:p>
    <w:p w:rsidR="00053C1A" w:rsidRPr="001E67E7" w:rsidRDefault="00F21ED4">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w:t>
      </w:r>
      <w:r w:rsidR="00251651" w:rsidRPr="001E67E7">
        <w:rPr>
          <w:rFonts w:ascii="仿宋_GB2312" w:eastAsia="仿宋_GB2312" w:hAnsi="宋体" w:cs="宋体" w:hint="eastAsia"/>
          <w:sz w:val="24"/>
          <w:szCs w:val="24"/>
        </w:rPr>
        <w:t>.响应人提供的货物未达到邀请函规定要求，且对邀请人造成损失的，由响应人承担一切责任，并赔偿所造成的损失。</w:t>
      </w:r>
    </w:p>
    <w:p w:rsidR="00053C1A" w:rsidRPr="001E67E7" w:rsidRDefault="00F21ED4">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5</w:t>
      </w:r>
      <w:r w:rsidR="00251651" w:rsidRPr="001E67E7">
        <w:rPr>
          <w:rFonts w:ascii="仿宋_GB2312" w:eastAsia="仿宋_GB2312" w:hAnsi="宋体" w:cs="宋体" w:hint="eastAsia"/>
          <w:sz w:val="24"/>
          <w:szCs w:val="24"/>
        </w:rPr>
        <w:t>.邀请人需要厂家对响应人交付的产品（包括质量、技术参数等）进行确认的，厂家应予以配合，并出具书面意见。</w:t>
      </w:r>
    </w:p>
    <w:p w:rsidR="00053C1A" w:rsidRPr="001E67E7" w:rsidRDefault="00F21ED4">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6</w:t>
      </w:r>
      <w:r w:rsidR="00251651" w:rsidRPr="001E67E7">
        <w:rPr>
          <w:rFonts w:ascii="仿宋_GB2312" w:eastAsia="仿宋_GB2312" w:hAnsi="宋体" w:cs="宋体" w:hint="eastAsia"/>
          <w:sz w:val="24"/>
          <w:szCs w:val="24"/>
        </w:rPr>
        <w:t>.产品包装材料</w:t>
      </w:r>
      <w:proofErr w:type="gramStart"/>
      <w:r w:rsidR="00251651" w:rsidRPr="001E67E7">
        <w:rPr>
          <w:rFonts w:ascii="仿宋_GB2312" w:eastAsia="仿宋_GB2312" w:hAnsi="宋体" w:cs="宋体" w:hint="eastAsia"/>
          <w:sz w:val="24"/>
          <w:szCs w:val="24"/>
        </w:rPr>
        <w:t>归邀请</w:t>
      </w:r>
      <w:proofErr w:type="gramEnd"/>
      <w:r w:rsidR="00251651" w:rsidRPr="001E67E7">
        <w:rPr>
          <w:rFonts w:ascii="仿宋_GB2312" w:eastAsia="仿宋_GB2312" w:hAnsi="宋体" w:cs="宋体" w:hint="eastAsia"/>
          <w:sz w:val="24"/>
          <w:szCs w:val="24"/>
        </w:rPr>
        <w:t>人所有。</w:t>
      </w:r>
    </w:p>
    <w:p w:rsidR="009D2BCC" w:rsidRPr="001E67E7" w:rsidRDefault="00251651">
      <w:pPr>
        <w:spacing w:line="360" w:lineRule="auto"/>
        <w:rPr>
          <w:rFonts w:ascii="仿宋_GB2312" w:eastAsia="仿宋_GB2312" w:hAnsi="宋体" w:cs="宋体"/>
          <w:b/>
          <w:sz w:val="24"/>
          <w:szCs w:val="24"/>
        </w:rPr>
      </w:pPr>
      <w:bookmarkStart w:id="26" w:name="_Toc325903915"/>
      <w:r w:rsidRPr="001E67E7">
        <w:rPr>
          <w:rFonts w:ascii="仿宋_GB2312" w:eastAsia="仿宋_GB2312" w:hAnsi="宋体" w:cs="宋体" w:hint="eastAsia"/>
          <w:b/>
          <w:sz w:val="24"/>
          <w:szCs w:val="24"/>
        </w:rPr>
        <w:t xml:space="preserve">  二、质量保证及售后服务</w:t>
      </w:r>
      <w:bookmarkEnd w:id="26"/>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（一）质保期</w:t>
      </w:r>
    </w:p>
    <w:p w:rsidR="00053C1A" w:rsidRPr="001E67E7" w:rsidRDefault="00251651">
      <w:pPr>
        <w:spacing w:line="440" w:lineRule="exact"/>
        <w:jc w:val="left"/>
        <w:rPr>
          <w:rFonts w:ascii="仿宋_GB2312" w:eastAsia="仿宋_GB2312"/>
          <w:snapToGrid w:val="0"/>
          <w:kern w:val="0"/>
          <w:sz w:val="24"/>
          <w:szCs w:val="24"/>
        </w:rPr>
      </w:pPr>
      <w:r w:rsidRPr="001E67E7">
        <w:rPr>
          <w:rFonts w:ascii="仿宋_GB2312" w:eastAsia="仿宋_GB2312" w:hAnsi="宋体" w:cs="宋体"/>
          <w:sz w:val="24"/>
          <w:szCs w:val="24"/>
        </w:rPr>
        <w:t>1.</w:t>
      </w:r>
      <w:r w:rsidRPr="001E67E7">
        <w:rPr>
          <w:rFonts w:ascii="仿宋_GB2312" w:eastAsia="仿宋_GB2312" w:hAnsi="宋体" w:cs="宋体" w:hint="eastAsia"/>
          <w:b/>
          <w:sz w:val="24"/>
          <w:szCs w:val="24"/>
        </w:rPr>
        <w:t>响应人应明确承诺：</w:t>
      </w:r>
      <w:r w:rsidRPr="001E67E7">
        <w:rPr>
          <w:rFonts w:ascii="仿宋_GB2312" w:eastAsia="仿宋_GB2312" w:hAnsi="宋体" w:cs="宋体" w:hint="eastAsia"/>
          <w:sz w:val="24"/>
          <w:szCs w:val="24"/>
        </w:rPr>
        <w:t>其响应质保期：</w:t>
      </w:r>
      <w:r w:rsidRPr="001E67E7">
        <w:rPr>
          <w:rFonts w:ascii="仿宋_GB2312" w:eastAsia="仿宋_GB2312" w:hint="eastAsia"/>
          <w:snapToGrid w:val="0"/>
          <w:kern w:val="0"/>
          <w:sz w:val="24"/>
          <w:szCs w:val="24"/>
        </w:rPr>
        <w:t>整机质</w:t>
      </w:r>
      <w:proofErr w:type="gramStart"/>
      <w:r w:rsidRPr="001E67E7">
        <w:rPr>
          <w:rFonts w:ascii="仿宋_GB2312" w:eastAsia="仿宋_GB2312" w:hint="eastAsia"/>
          <w:snapToGrid w:val="0"/>
          <w:kern w:val="0"/>
          <w:sz w:val="24"/>
          <w:szCs w:val="24"/>
        </w:rPr>
        <w:t>保不得</w:t>
      </w:r>
      <w:proofErr w:type="gramEnd"/>
      <w:r w:rsidRPr="001E67E7">
        <w:rPr>
          <w:rFonts w:ascii="仿宋_GB2312" w:eastAsia="仿宋_GB2312" w:hint="eastAsia"/>
          <w:snapToGrid w:val="0"/>
          <w:kern w:val="0"/>
          <w:sz w:val="24"/>
          <w:szCs w:val="24"/>
        </w:rPr>
        <w:t>低于1年。</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2.响应人响应产品属于国家规定“三包”范围的，其质保期不得低于“三包”规定。</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3.响应人的质量保证期承诺优于国家“三包”规定的，按响应人实际承诺执行。</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lastRenderedPageBreak/>
        <w:t>4.响应人响应产品由厂家（指产品生产厂家，或其负责销售、售后服务机构，以下同）负责标准售后服务的，应当在响应文件中予以明确说明,并附厂家售后服务承诺。</w:t>
      </w:r>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（二）售后服务内容</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1.收到邀请人电话或书面通知后，响应人需明确注明售后响应时间，</w:t>
      </w:r>
      <w:r w:rsidRPr="001E67E7">
        <w:rPr>
          <w:rFonts w:ascii="仿宋" w:eastAsia="仿宋" w:hAnsi="仿宋" w:hint="eastAsia"/>
          <w:bCs/>
          <w:sz w:val="24"/>
        </w:rPr>
        <w:t>2小时内响应，</w:t>
      </w:r>
      <w:r w:rsidR="00912342" w:rsidRPr="001E67E7">
        <w:rPr>
          <w:rFonts w:ascii="仿宋_GB2312" w:eastAsia="仿宋_GB2312" w:hAnsi="宋体" w:cs="宋体" w:hint="eastAsia"/>
          <w:sz w:val="24"/>
          <w:szCs w:val="24"/>
        </w:rPr>
        <w:t>广州城</w:t>
      </w:r>
      <w:r w:rsidRPr="001E67E7">
        <w:rPr>
          <w:rFonts w:ascii="仿宋_GB2312" w:eastAsia="仿宋_GB2312" w:hAnsi="宋体" w:cs="宋体" w:hint="eastAsia"/>
          <w:sz w:val="24"/>
          <w:szCs w:val="24"/>
        </w:rPr>
        <w:t>内响应方应确保24小时内赶到用户单位解决问题，</w:t>
      </w:r>
      <w:r w:rsidR="00912342" w:rsidRPr="001E67E7">
        <w:rPr>
          <w:rFonts w:ascii="仿宋_GB2312" w:eastAsia="仿宋_GB2312" w:hAnsi="宋体" w:cs="宋体" w:hint="eastAsia"/>
          <w:sz w:val="24"/>
          <w:szCs w:val="24"/>
        </w:rPr>
        <w:t>广州城</w:t>
      </w:r>
      <w:r w:rsidRPr="001E67E7">
        <w:rPr>
          <w:rFonts w:ascii="仿宋_GB2312" w:eastAsia="仿宋_GB2312" w:hAnsi="宋体" w:cs="宋体" w:hint="eastAsia"/>
          <w:sz w:val="24"/>
          <w:szCs w:val="24"/>
        </w:rPr>
        <w:t>外包括外省响应方应确保48小时内赶到用户单位解决问题，</w:t>
      </w:r>
      <w:proofErr w:type="gramStart"/>
      <w:r w:rsidRPr="001E67E7">
        <w:rPr>
          <w:rFonts w:ascii="仿宋_GB2312" w:eastAsia="仿宋_GB2312" w:hAnsi="宋体" w:cs="宋体" w:hint="eastAsia"/>
          <w:sz w:val="24"/>
          <w:szCs w:val="24"/>
        </w:rPr>
        <w:t>非设备</w:t>
      </w:r>
      <w:proofErr w:type="gramEnd"/>
      <w:r w:rsidRPr="001E67E7">
        <w:rPr>
          <w:rFonts w:ascii="仿宋_GB2312" w:eastAsia="仿宋_GB2312" w:hAnsi="宋体" w:cs="宋体" w:hint="eastAsia"/>
          <w:sz w:val="24"/>
          <w:szCs w:val="24"/>
        </w:rPr>
        <w:t>硬件故障12小时之内恢复系统正常运行；</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2.常规部件故障，确保48小时内恢复系统正常运行；</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3.在特殊应用情况下，如有重大事件、实验室评审，邀请人只需要提前48小时通过电话或书面通知，可提供设备制造商原厂专业工程服务人员现场技术支撑和技术支持。</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4.保修期间，签约人应能确保设备制造商原厂专业工程服务人员，每半年对设备进行一次全面的清洁检查、整体调整，确保设备运行正常；</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5.对邀请人提供系统扩充、升级方面的技术支持服务及功能应用软件和商业化软件的优惠升级服务。</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6.质保期内，所有硬件设备的维修均为免费（灯泡等易耗品除外）。保修期内，所有的上门服务及由此产生的费用均不再收取。</w:t>
      </w:r>
    </w:p>
    <w:p w:rsidR="00053C1A" w:rsidRPr="001E67E7" w:rsidRDefault="00251651">
      <w:pPr>
        <w:spacing w:line="360" w:lineRule="auto"/>
        <w:rPr>
          <w:rFonts w:ascii="仿宋_GB2312" w:eastAsia="仿宋_GB2312" w:hAnsi="宋体" w:cs="宋体"/>
          <w:b/>
          <w:sz w:val="24"/>
          <w:szCs w:val="24"/>
        </w:rPr>
      </w:pPr>
      <w:bookmarkStart w:id="27" w:name="_Toc325903916"/>
      <w:r w:rsidRPr="001E67E7">
        <w:rPr>
          <w:rFonts w:ascii="仿宋_GB2312" w:eastAsia="仿宋_GB2312" w:hAnsi="宋体" w:cs="宋体" w:hint="eastAsia"/>
          <w:b/>
          <w:sz w:val="24"/>
          <w:szCs w:val="24"/>
        </w:rPr>
        <w:t xml:space="preserve">  三、付款方式</w:t>
      </w:r>
      <w:bookmarkEnd w:id="27"/>
    </w:p>
    <w:p w:rsidR="00053C1A" w:rsidRPr="001E67E7" w:rsidRDefault="00251651">
      <w:pPr>
        <w:spacing w:line="360" w:lineRule="auto"/>
        <w:rPr>
          <w:rFonts w:ascii="仿宋_GB2312" w:eastAsia="仿宋_GB2312" w:hAnsi="宋体" w:cs="宋体"/>
          <w:sz w:val="24"/>
          <w:szCs w:val="24"/>
        </w:rPr>
      </w:pPr>
      <w:bookmarkStart w:id="28" w:name="_Toc325903917"/>
      <w:r w:rsidRPr="001E67E7">
        <w:rPr>
          <w:rFonts w:ascii="仿宋_GB2312" w:eastAsia="仿宋_GB2312" w:hAnsi="宋体" w:cs="宋体" w:hint="eastAsia"/>
          <w:sz w:val="24"/>
          <w:szCs w:val="24"/>
        </w:rPr>
        <w:t>分期付款，转账</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1.合同签订后，需方向供方支付合同总金额的20%作为预付款；</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2.货到现场，经供方安装、调试、需方验收合格之日起，在供方提供合同金额的全额符合国家规定的税率为13%的增值税专用发票的一个月内支付合同总金额的75%货款。</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 xml:space="preserve">3.设备质保金为合同总金额的5%，在供方履行相应的质保义务，质保期从验收合格之日起计算,届满后按合同约定支付。       </w:t>
      </w:r>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 xml:space="preserve">  四、知识产权</w:t>
      </w:r>
      <w:bookmarkEnd w:id="28"/>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邀请人在中华人民共和国境内使用响应人提供的货物及服务时免受第三方提出的侵犯其专利权或其它知识产权的起诉。如果第三方提出侵权指控，供货方应承担由此而引起的一切法律责任和费用。</w:t>
      </w:r>
    </w:p>
    <w:p w:rsidR="00053C1A" w:rsidRPr="001E67E7" w:rsidRDefault="00251651">
      <w:pPr>
        <w:spacing w:line="360" w:lineRule="auto"/>
        <w:rPr>
          <w:rFonts w:ascii="仿宋_GB2312" w:eastAsia="仿宋_GB2312" w:hAnsi="宋体" w:cs="宋体"/>
          <w:sz w:val="24"/>
          <w:szCs w:val="24"/>
        </w:rPr>
      </w:pPr>
      <w:bookmarkStart w:id="29" w:name="_Toc325903918"/>
      <w:r w:rsidRPr="001E67E7">
        <w:rPr>
          <w:rFonts w:ascii="仿宋_GB2312" w:eastAsia="仿宋_GB2312" w:hAnsi="宋体" w:cs="宋体" w:hint="eastAsia"/>
          <w:b/>
          <w:sz w:val="24"/>
          <w:szCs w:val="24"/>
        </w:rPr>
        <w:t xml:space="preserve"> 五、培训</w:t>
      </w:r>
      <w:bookmarkEnd w:id="29"/>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（一）免费培训</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响应人对其提供的产品应尽培训义务。响应人应提供对邀请人的基本免费培训，</w:t>
      </w:r>
      <w:proofErr w:type="gramStart"/>
      <w:r w:rsidRPr="001E67E7">
        <w:rPr>
          <w:rFonts w:ascii="仿宋_GB2312" w:eastAsia="仿宋_GB2312" w:hAnsi="宋体" w:cs="宋体" w:hint="eastAsia"/>
          <w:sz w:val="24"/>
          <w:szCs w:val="24"/>
        </w:rPr>
        <w:t>使邀请</w:t>
      </w:r>
      <w:proofErr w:type="gramEnd"/>
      <w:r w:rsidRPr="001E67E7">
        <w:rPr>
          <w:rFonts w:ascii="仿宋_GB2312" w:eastAsia="仿宋_GB2312" w:hAnsi="宋体" w:cs="宋体" w:hint="eastAsia"/>
          <w:sz w:val="24"/>
          <w:szCs w:val="24"/>
        </w:rPr>
        <w:t>人使用人员能够正常操作。</w:t>
      </w:r>
    </w:p>
    <w:p w:rsidR="00053C1A" w:rsidRPr="001E67E7" w:rsidRDefault="00251651">
      <w:pPr>
        <w:spacing w:line="360" w:lineRule="auto"/>
        <w:rPr>
          <w:rFonts w:ascii="仿宋_GB2312" w:eastAsia="仿宋_GB2312" w:hAnsi="宋体" w:cs="宋体"/>
          <w:b/>
          <w:sz w:val="24"/>
          <w:szCs w:val="24"/>
        </w:rPr>
      </w:pPr>
      <w:bookmarkStart w:id="30" w:name="_Toc325903919"/>
      <w:r w:rsidRPr="001E67E7">
        <w:rPr>
          <w:rFonts w:ascii="仿宋_GB2312" w:eastAsia="仿宋_GB2312" w:hAnsi="宋体" w:cs="宋体" w:hint="eastAsia"/>
          <w:b/>
          <w:sz w:val="24"/>
          <w:szCs w:val="24"/>
        </w:rPr>
        <w:t xml:space="preserve">  六、其他</w:t>
      </w:r>
      <w:bookmarkEnd w:id="30"/>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lastRenderedPageBreak/>
        <w:t>1.响应人必须在响应文件中对以上条款和服务承诺明确列出，承诺内容必须达到本篇及邀请函其他条款的要求。</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2.其他未尽事宜由供需双方在采购合同中详细约定。</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3.响应报价为邀请人指定地点的现场交货价，包括但不限于以下条款：</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1）货物的价格；</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2）货物的标准附件、备品备件、专用工具的价格；</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3）运输、装卸、调试、培训、技术支持、售后服务等费用；</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4）必要的保险费用和各项税费；</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5）安装费用。</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6）验收费用。</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4.响应人响应时须提供技术方案。</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5.对响应产品的要求：</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1）有国家强制性认证的产品，响应时提供相关认证证书复印件；</w:t>
      </w:r>
    </w:p>
    <w:p w:rsidR="00053C1A" w:rsidRPr="001E67E7" w:rsidRDefault="00C53243">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w:t>
      </w:r>
      <w:r w:rsidR="00251651" w:rsidRPr="001E67E7">
        <w:rPr>
          <w:rFonts w:ascii="仿宋_GB2312" w:eastAsia="仿宋_GB2312" w:hAnsi="宋体" w:cs="宋体" w:hint="eastAsia"/>
          <w:sz w:val="24"/>
          <w:szCs w:val="24"/>
        </w:rPr>
        <w:t>）响应品牌在同行业的市场占有量。提供相应资料。</w:t>
      </w:r>
    </w:p>
    <w:p w:rsidR="00053C1A" w:rsidRPr="001E67E7" w:rsidRDefault="00C53243">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w:t>
      </w:r>
      <w:r w:rsidR="00251651" w:rsidRPr="001E67E7">
        <w:rPr>
          <w:rFonts w:ascii="仿宋_GB2312" w:eastAsia="仿宋_GB2312" w:hAnsi="宋体" w:cs="宋体"/>
          <w:sz w:val="24"/>
          <w:szCs w:val="24"/>
        </w:rPr>
        <w:t>）</w:t>
      </w:r>
      <w:r w:rsidR="00251651" w:rsidRPr="001E67E7">
        <w:rPr>
          <w:rFonts w:ascii="仿宋_GB2312" w:eastAsia="仿宋_GB2312" w:hAnsi="宋体" w:cs="宋体" w:hint="eastAsia"/>
          <w:sz w:val="24"/>
          <w:szCs w:val="24"/>
        </w:rPr>
        <w:t>如代理商参与本次邀请询价须</w:t>
      </w:r>
      <w:r w:rsidR="00251651" w:rsidRPr="001E67E7">
        <w:rPr>
          <w:rFonts w:ascii="仿宋_GB2312" w:eastAsia="仿宋_GB2312" w:hAnsi="仿宋_GB2312" w:cs="宋体" w:hint="eastAsia"/>
          <w:b/>
          <w:kern w:val="1"/>
          <w:sz w:val="24"/>
          <w:u w:val="single"/>
        </w:rPr>
        <w:t>提供响应货物生产商的对该代理商就本项目的唯一授权书（复印件加盖鲜章、原件备查）。</w:t>
      </w:r>
    </w:p>
    <w:p w:rsidR="00053C1A" w:rsidRPr="001E67E7" w:rsidRDefault="00251651">
      <w:pPr>
        <w:spacing w:line="360" w:lineRule="auto"/>
        <w:rPr>
          <w:rFonts w:ascii="宋体" w:hAnsi="宋体" w:cs="宋体"/>
          <w:sz w:val="24"/>
          <w:szCs w:val="24"/>
        </w:rPr>
      </w:pPr>
      <w:r w:rsidRPr="001E67E7">
        <w:rPr>
          <w:rFonts w:ascii="仿宋_GB2312" w:eastAsia="仿宋_GB2312" w:hAnsi="宋体" w:cs="宋体" w:hint="eastAsia"/>
          <w:sz w:val="24"/>
          <w:szCs w:val="24"/>
        </w:rPr>
        <w:br w:type="page"/>
      </w:r>
    </w:p>
    <w:p w:rsidR="00053C1A" w:rsidRPr="001E67E7" w:rsidRDefault="00251651">
      <w:pPr>
        <w:pStyle w:val="1"/>
        <w:spacing w:beforeLines="0" w:afterLines="0" w:line="500" w:lineRule="exact"/>
        <w:rPr>
          <w:snapToGrid w:val="0"/>
          <w:kern w:val="0"/>
        </w:rPr>
      </w:pPr>
      <w:bookmarkStart w:id="31" w:name="_Toc325903920"/>
      <w:r w:rsidRPr="001E67E7">
        <w:rPr>
          <w:rFonts w:hint="eastAsia"/>
          <w:snapToGrid w:val="0"/>
          <w:kern w:val="0"/>
        </w:rPr>
        <w:lastRenderedPageBreak/>
        <w:t>第四篇评价方法、评价标准、无效响应条款和作废条款</w:t>
      </w:r>
      <w:bookmarkEnd w:id="31"/>
    </w:p>
    <w:p w:rsidR="00053C1A" w:rsidRPr="001E67E7" w:rsidRDefault="00251651">
      <w:pPr>
        <w:spacing w:line="360" w:lineRule="auto"/>
        <w:rPr>
          <w:rFonts w:ascii="仿宋_GB2312" w:eastAsia="仿宋_GB2312" w:hAnsi="宋体" w:cs="宋体"/>
          <w:b/>
          <w:sz w:val="24"/>
          <w:szCs w:val="24"/>
        </w:rPr>
      </w:pPr>
      <w:bookmarkStart w:id="32" w:name="_Toc325903921"/>
      <w:r w:rsidRPr="001E67E7">
        <w:rPr>
          <w:rFonts w:ascii="仿宋_GB2312" w:eastAsia="仿宋_GB2312" w:hAnsi="宋体" w:cs="宋体" w:hint="eastAsia"/>
          <w:b/>
          <w:sz w:val="24"/>
          <w:szCs w:val="24"/>
        </w:rPr>
        <w:t xml:space="preserve"> 一、评价方法</w:t>
      </w:r>
      <w:bookmarkEnd w:id="32"/>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（一）评价方法定义</w:t>
      </w:r>
    </w:p>
    <w:p w:rsidR="00053C1A" w:rsidRPr="001E67E7" w:rsidRDefault="00251651">
      <w:pPr>
        <w:spacing w:line="360" w:lineRule="auto"/>
        <w:ind w:firstLineChars="200" w:firstLine="480"/>
        <w:rPr>
          <w:rFonts w:ascii="仿宋_GB2312" w:eastAsia="仿宋_GB2312" w:hAnsi="宋体" w:cs="宋体"/>
          <w:sz w:val="24"/>
          <w:szCs w:val="24"/>
        </w:rPr>
      </w:pPr>
      <w:r w:rsidRPr="001E67E7">
        <w:rPr>
          <w:rFonts w:ascii="仿宋_GB2312" w:eastAsia="仿宋_GB2312" w:hAnsi="宋体" w:cs="宋体" w:hint="eastAsia"/>
          <w:sz w:val="24"/>
          <w:szCs w:val="24"/>
        </w:rPr>
        <w:t>本项目采用综合评分法进行评价。综合评分法是指在最大限度地满足邀请函总体技术要求，按照邀请函中规定的各项评分因素进行综合评审后，以评价总得分最高的响应人作为签约候选人或者签约人的评价方法。响应人总得分为价格、商务、技术等评定因素分别按照相应权重值计算分项得分后相加，满分为100分。</w:t>
      </w:r>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（二）评审程序</w:t>
      </w:r>
    </w:p>
    <w:p w:rsidR="00053C1A" w:rsidRPr="001E67E7" w:rsidRDefault="00251651">
      <w:pPr>
        <w:spacing w:line="360" w:lineRule="auto"/>
        <w:ind w:firstLineChars="200" w:firstLine="480"/>
        <w:rPr>
          <w:rFonts w:ascii="仿宋_GB2312" w:eastAsia="仿宋_GB2312" w:hAnsi="宋体" w:cs="宋体"/>
          <w:sz w:val="24"/>
          <w:szCs w:val="24"/>
        </w:rPr>
      </w:pPr>
      <w:r w:rsidRPr="001E67E7">
        <w:rPr>
          <w:rFonts w:ascii="仿宋_GB2312" w:eastAsia="仿宋_GB2312" w:hAnsi="宋体" w:cs="宋体" w:hint="eastAsia"/>
          <w:sz w:val="24"/>
          <w:szCs w:val="24"/>
        </w:rPr>
        <w:t>评审工作由重庆百货公司负责组织，具体评价事务由重庆仕益公司评审委员会负责。</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评审委员会按以下程序独立履行评审职责：</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b/>
          <w:sz w:val="24"/>
          <w:szCs w:val="24"/>
        </w:rPr>
        <w:t>1、符合性检查。</w:t>
      </w:r>
      <w:r w:rsidRPr="001E67E7">
        <w:rPr>
          <w:rFonts w:ascii="仿宋_GB2312" w:eastAsia="仿宋_GB2312" w:hAnsi="宋体" w:cs="宋体" w:hint="eastAsia"/>
          <w:sz w:val="24"/>
          <w:szCs w:val="24"/>
        </w:rPr>
        <w:t>依据邀请函的规定，从响应人响应文件的有效性、完整性和对邀请函的响应程度进行审查，以确定是否对响应函的实质性要求</w:t>
      </w:r>
      <w:proofErr w:type="gramStart"/>
      <w:r w:rsidRPr="001E67E7">
        <w:rPr>
          <w:rFonts w:ascii="仿宋_GB2312" w:eastAsia="仿宋_GB2312" w:hAnsi="宋体" w:cs="宋体" w:hint="eastAsia"/>
          <w:sz w:val="24"/>
          <w:szCs w:val="24"/>
        </w:rPr>
        <w:t>作出</w:t>
      </w:r>
      <w:proofErr w:type="gramEnd"/>
      <w:r w:rsidRPr="001E67E7">
        <w:rPr>
          <w:rFonts w:ascii="仿宋_GB2312" w:eastAsia="仿宋_GB2312" w:hAnsi="宋体" w:cs="宋体" w:hint="eastAsia"/>
          <w:sz w:val="24"/>
          <w:szCs w:val="24"/>
        </w:rPr>
        <w:t>响应。资格性检查资料表如下：</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203"/>
        <w:gridCol w:w="2045"/>
        <w:gridCol w:w="5077"/>
      </w:tblGrid>
      <w:tr w:rsidR="001E67E7" w:rsidRPr="001E67E7">
        <w:trPr>
          <w:trHeight w:val="735"/>
        </w:trPr>
        <w:tc>
          <w:tcPr>
            <w:tcW w:w="819" w:type="dxa"/>
            <w:vAlign w:val="center"/>
          </w:tcPr>
          <w:p w:rsidR="00053C1A" w:rsidRPr="001E67E7" w:rsidRDefault="00251651">
            <w:pPr>
              <w:spacing w:line="400" w:lineRule="exact"/>
              <w:jc w:val="center"/>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序号</w:t>
            </w:r>
          </w:p>
        </w:tc>
        <w:tc>
          <w:tcPr>
            <w:tcW w:w="3248" w:type="dxa"/>
            <w:gridSpan w:val="2"/>
            <w:vAlign w:val="center"/>
          </w:tcPr>
          <w:p w:rsidR="00053C1A" w:rsidRPr="001E67E7" w:rsidRDefault="00251651">
            <w:pPr>
              <w:spacing w:line="400" w:lineRule="exact"/>
              <w:jc w:val="center"/>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评审因素</w:t>
            </w:r>
          </w:p>
        </w:tc>
        <w:tc>
          <w:tcPr>
            <w:tcW w:w="5077" w:type="dxa"/>
            <w:vAlign w:val="center"/>
          </w:tcPr>
          <w:p w:rsidR="00053C1A" w:rsidRPr="001E67E7" w:rsidRDefault="00251651">
            <w:pPr>
              <w:spacing w:line="400" w:lineRule="exact"/>
              <w:jc w:val="center"/>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评审标准</w:t>
            </w:r>
          </w:p>
        </w:tc>
      </w:tr>
      <w:tr w:rsidR="001E67E7" w:rsidRPr="001E67E7">
        <w:trPr>
          <w:trHeight w:val="1104"/>
        </w:trPr>
        <w:tc>
          <w:tcPr>
            <w:tcW w:w="819" w:type="dxa"/>
            <w:vMerge w:val="restart"/>
            <w:vAlign w:val="center"/>
          </w:tcPr>
          <w:p w:rsidR="00053C1A" w:rsidRPr="001E67E7" w:rsidRDefault="00251651">
            <w:pPr>
              <w:spacing w:line="400" w:lineRule="exact"/>
              <w:jc w:val="center"/>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1</w:t>
            </w:r>
          </w:p>
        </w:tc>
        <w:tc>
          <w:tcPr>
            <w:tcW w:w="1203" w:type="dxa"/>
            <w:vMerge w:val="restart"/>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有效性审查</w:t>
            </w:r>
          </w:p>
        </w:tc>
        <w:tc>
          <w:tcPr>
            <w:tcW w:w="2045"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hint="eastAsia"/>
                <w:snapToGrid w:val="0"/>
                <w:kern w:val="0"/>
                <w:sz w:val="24"/>
                <w:szCs w:val="24"/>
              </w:rPr>
              <w:t>响应文件签署</w:t>
            </w:r>
          </w:p>
        </w:tc>
        <w:tc>
          <w:tcPr>
            <w:tcW w:w="5077"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hint="eastAsia"/>
                <w:snapToGrid w:val="0"/>
                <w:kern w:val="0"/>
                <w:sz w:val="24"/>
                <w:szCs w:val="24"/>
              </w:rPr>
              <w:t>响应文件上法定代表人或其授权代表人的签字齐全。</w:t>
            </w:r>
          </w:p>
        </w:tc>
      </w:tr>
      <w:tr w:rsidR="001E67E7" w:rsidRPr="001E67E7">
        <w:trPr>
          <w:trHeight w:val="890"/>
        </w:trPr>
        <w:tc>
          <w:tcPr>
            <w:tcW w:w="819" w:type="dxa"/>
            <w:vMerge/>
            <w:vAlign w:val="center"/>
          </w:tcPr>
          <w:p w:rsidR="00053C1A" w:rsidRPr="001E67E7"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Pr="001E67E7"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Pr="001E67E7" w:rsidRDefault="00251651">
            <w:pPr>
              <w:spacing w:line="4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法定代表人身份证明及授权委托书</w:t>
            </w:r>
          </w:p>
        </w:tc>
        <w:tc>
          <w:tcPr>
            <w:tcW w:w="5077" w:type="dxa"/>
            <w:vAlign w:val="center"/>
          </w:tcPr>
          <w:p w:rsidR="00053C1A" w:rsidRPr="001E67E7" w:rsidRDefault="00251651">
            <w:pPr>
              <w:spacing w:line="4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法定代表人身份证明及授权委托书有效，且符合</w:t>
            </w:r>
            <w:r w:rsidRPr="001E67E7">
              <w:rPr>
                <w:rFonts w:ascii="仿宋_GB2312" w:eastAsia="仿宋_GB2312" w:hAnsi="宋体" w:cs="宋体" w:hint="eastAsia"/>
                <w:sz w:val="24"/>
                <w:szCs w:val="24"/>
              </w:rPr>
              <w:t>邀请函</w:t>
            </w:r>
            <w:r w:rsidRPr="001E67E7">
              <w:rPr>
                <w:rFonts w:ascii="仿宋_GB2312" w:eastAsia="仿宋_GB2312" w:hAnsi="宋体" w:hint="eastAsia"/>
                <w:snapToGrid w:val="0"/>
                <w:kern w:val="0"/>
                <w:sz w:val="24"/>
                <w:szCs w:val="24"/>
              </w:rPr>
              <w:t>规定的格式。</w:t>
            </w:r>
          </w:p>
        </w:tc>
      </w:tr>
      <w:tr w:rsidR="001E67E7" w:rsidRPr="001E67E7">
        <w:trPr>
          <w:trHeight w:val="600"/>
        </w:trPr>
        <w:tc>
          <w:tcPr>
            <w:tcW w:w="819" w:type="dxa"/>
            <w:vMerge/>
            <w:vAlign w:val="center"/>
          </w:tcPr>
          <w:p w:rsidR="00053C1A" w:rsidRPr="001E67E7"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Pr="001E67E7"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Pr="001E67E7" w:rsidRDefault="00251651">
            <w:pPr>
              <w:spacing w:line="400" w:lineRule="exact"/>
              <w:rPr>
                <w:rFonts w:ascii="仿宋_GB2312" w:eastAsia="仿宋_GB2312" w:hAnsi="宋体" w:cs="仿宋_GB2312"/>
                <w:snapToGrid w:val="0"/>
                <w:kern w:val="0"/>
                <w:sz w:val="24"/>
                <w:szCs w:val="24"/>
                <w:lang w:val="zh-CN"/>
              </w:rPr>
            </w:pPr>
            <w:r w:rsidRPr="001E67E7">
              <w:rPr>
                <w:rFonts w:ascii="仿宋_GB2312" w:eastAsia="仿宋_GB2312" w:hAnsi="宋体" w:hint="eastAsia"/>
                <w:snapToGrid w:val="0"/>
                <w:kern w:val="0"/>
                <w:sz w:val="24"/>
                <w:szCs w:val="24"/>
              </w:rPr>
              <w:t>响应</w:t>
            </w:r>
            <w:r w:rsidRPr="001E67E7">
              <w:rPr>
                <w:rFonts w:ascii="仿宋_GB2312" w:eastAsia="仿宋_GB2312" w:hAnsi="宋体" w:cs="仿宋_GB2312" w:hint="eastAsia"/>
                <w:snapToGrid w:val="0"/>
                <w:kern w:val="0"/>
                <w:sz w:val="24"/>
                <w:szCs w:val="24"/>
                <w:lang w:val="zh-CN"/>
              </w:rPr>
              <w:t>方案</w:t>
            </w:r>
          </w:p>
        </w:tc>
        <w:tc>
          <w:tcPr>
            <w:tcW w:w="5077"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cs="仿宋_GB2312" w:hint="eastAsia"/>
                <w:snapToGrid w:val="0"/>
                <w:kern w:val="0"/>
                <w:sz w:val="24"/>
                <w:szCs w:val="24"/>
                <w:lang w:val="zh-CN"/>
              </w:rPr>
              <w:t>只有一个方案</w:t>
            </w:r>
            <w:r w:rsidRPr="001E67E7">
              <w:rPr>
                <w:rFonts w:ascii="仿宋_GB2312" w:eastAsia="仿宋_GB2312" w:hAnsi="宋体" w:hint="eastAsia"/>
                <w:snapToGrid w:val="0"/>
                <w:kern w:val="0"/>
                <w:sz w:val="24"/>
                <w:szCs w:val="24"/>
              </w:rPr>
              <w:t>响应</w:t>
            </w:r>
            <w:r w:rsidRPr="001E67E7">
              <w:rPr>
                <w:rFonts w:ascii="仿宋_GB2312" w:eastAsia="仿宋_GB2312" w:hAnsi="宋体" w:cs="仿宋_GB2312" w:hint="eastAsia"/>
                <w:snapToGrid w:val="0"/>
                <w:kern w:val="0"/>
                <w:sz w:val="24"/>
                <w:szCs w:val="24"/>
                <w:lang w:val="zh-CN"/>
              </w:rPr>
              <w:t>。</w:t>
            </w:r>
          </w:p>
        </w:tc>
      </w:tr>
      <w:tr w:rsidR="001E67E7" w:rsidRPr="001E67E7">
        <w:trPr>
          <w:trHeight w:val="1470"/>
        </w:trPr>
        <w:tc>
          <w:tcPr>
            <w:tcW w:w="819" w:type="dxa"/>
            <w:vMerge/>
            <w:vAlign w:val="center"/>
          </w:tcPr>
          <w:p w:rsidR="00053C1A" w:rsidRPr="001E67E7"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Pr="001E67E7"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Pr="001E67E7" w:rsidRDefault="00251651">
            <w:pPr>
              <w:spacing w:line="4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报价唯一</w:t>
            </w:r>
          </w:p>
          <w:p w:rsidR="00053C1A" w:rsidRPr="001E67E7" w:rsidRDefault="00053C1A">
            <w:pPr>
              <w:spacing w:line="400" w:lineRule="exact"/>
              <w:rPr>
                <w:rFonts w:ascii="仿宋_GB2312" w:eastAsia="仿宋_GB2312" w:hAnsi="宋体"/>
                <w:snapToGrid w:val="0"/>
                <w:kern w:val="0"/>
                <w:sz w:val="24"/>
                <w:szCs w:val="24"/>
              </w:rPr>
            </w:pPr>
          </w:p>
        </w:tc>
        <w:tc>
          <w:tcPr>
            <w:tcW w:w="5077" w:type="dxa"/>
            <w:vAlign w:val="center"/>
          </w:tcPr>
          <w:p w:rsidR="00053C1A" w:rsidRPr="001E67E7" w:rsidRDefault="00251651">
            <w:pPr>
              <w:spacing w:line="400" w:lineRule="exact"/>
              <w:rPr>
                <w:rFonts w:ascii="仿宋_GB2312" w:eastAsia="仿宋_GB2312" w:hAnsi="宋体" w:cs="仿宋_GB2312"/>
                <w:snapToGrid w:val="0"/>
                <w:kern w:val="0"/>
                <w:sz w:val="24"/>
                <w:szCs w:val="24"/>
                <w:lang w:val="zh-CN"/>
              </w:rPr>
            </w:pPr>
            <w:r w:rsidRPr="001E67E7">
              <w:rPr>
                <w:rFonts w:ascii="仿宋_GB2312" w:eastAsia="仿宋_GB2312" w:hAnsi="宋体" w:cs="仿宋_GB2312" w:hint="eastAsia"/>
                <w:snapToGrid w:val="0"/>
                <w:kern w:val="0"/>
                <w:sz w:val="24"/>
                <w:szCs w:val="24"/>
                <w:lang w:val="zh-CN"/>
              </w:rPr>
              <w:t>只能在限价范围内报价，</w:t>
            </w:r>
            <w:r w:rsidRPr="001E67E7">
              <w:rPr>
                <w:rFonts w:ascii="仿宋_GB2312" w:eastAsia="仿宋_GB2312" w:hAnsi="宋体" w:hint="eastAsia"/>
                <w:snapToGrid w:val="0"/>
                <w:kern w:val="0"/>
                <w:sz w:val="24"/>
                <w:szCs w:val="24"/>
              </w:rPr>
              <w:t>只能有一个有效报价，不得提交选择性报价。</w:t>
            </w:r>
          </w:p>
        </w:tc>
      </w:tr>
      <w:tr w:rsidR="001E67E7" w:rsidRPr="001E67E7">
        <w:trPr>
          <w:trHeight w:val="1074"/>
        </w:trPr>
        <w:tc>
          <w:tcPr>
            <w:tcW w:w="819" w:type="dxa"/>
            <w:vMerge w:val="restart"/>
            <w:vAlign w:val="center"/>
          </w:tcPr>
          <w:p w:rsidR="00053C1A" w:rsidRPr="001E67E7" w:rsidRDefault="00251651">
            <w:pPr>
              <w:spacing w:line="400" w:lineRule="exact"/>
              <w:jc w:val="center"/>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2</w:t>
            </w:r>
          </w:p>
        </w:tc>
        <w:tc>
          <w:tcPr>
            <w:tcW w:w="1203" w:type="dxa"/>
            <w:vMerge w:val="restart"/>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完整性审查</w:t>
            </w:r>
          </w:p>
        </w:tc>
        <w:tc>
          <w:tcPr>
            <w:tcW w:w="2045"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hint="eastAsia"/>
                <w:snapToGrid w:val="0"/>
                <w:kern w:val="0"/>
                <w:sz w:val="24"/>
                <w:szCs w:val="24"/>
              </w:rPr>
              <w:t>响应</w:t>
            </w:r>
            <w:r w:rsidRPr="001E67E7">
              <w:rPr>
                <w:rFonts w:ascii="仿宋_GB2312" w:eastAsia="仿宋_GB2312" w:hAnsi="宋体" w:cs="仿宋_GB2312" w:hint="eastAsia"/>
                <w:snapToGrid w:val="0"/>
                <w:kern w:val="0"/>
                <w:sz w:val="24"/>
                <w:szCs w:val="24"/>
                <w:lang w:val="zh-CN"/>
              </w:rPr>
              <w:t>文件份数</w:t>
            </w:r>
          </w:p>
        </w:tc>
        <w:tc>
          <w:tcPr>
            <w:tcW w:w="5077"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hint="eastAsia"/>
                <w:snapToGrid w:val="0"/>
                <w:kern w:val="0"/>
                <w:sz w:val="24"/>
                <w:szCs w:val="24"/>
              </w:rPr>
              <w:t>响应</w:t>
            </w:r>
            <w:r w:rsidRPr="001E67E7">
              <w:rPr>
                <w:rFonts w:ascii="仿宋_GB2312" w:eastAsia="仿宋_GB2312" w:hAnsi="宋体" w:cs="仿宋_GB2312" w:hint="eastAsia"/>
                <w:snapToGrid w:val="0"/>
                <w:kern w:val="0"/>
                <w:sz w:val="24"/>
                <w:szCs w:val="24"/>
                <w:lang w:val="zh-CN"/>
              </w:rPr>
              <w:t>文件正本数量符合</w:t>
            </w:r>
            <w:r w:rsidRPr="001E67E7">
              <w:rPr>
                <w:rFonts w:ascii="仿宋_GB2312" w:eastAsia="仿宋_GB2312" w:hAnsi="宋体" w:hint="eastAsia"/>
                <w:snapToGrid w:val="0"/>
                <w:kern w:val="0"/>
                <w:sz w:val="24"/>
                <w:szCs w:val="24"/>
              </w:rPr>
              <w:t>邀请</w:t>
            </w:r>
            <w:r w:rsidRPr="001E67E7">
              <w:rPr>
                <w:rFonts w:ascii="仿宋_GB2312" w:eastAsia="仿宋_GB2312" w:hAnsi="宋体" w:cs="仿宋_GB2312" w:hint="eastAsia"/>
                <w:snapToGrid w:val="0"/>
                <w:kern w:val="0"/>
                <w:sz w:val="24"/>
                <w:szCs w:val="24"/>
                <w:lang w:val="zh-CN"/>
              </w:rPr>
              <w:t>函要求。</w:t>
            </w:r>
          </w:p>
        </w:tc>
      </w:tr>
      <w:tr w:rsidR="001E67E7" w:rsidRPr="001E67E7">
        <w:trPr>
          <w:trHeight w:val="570"/>
        </w:trPr>
        <w:tc>
          <w:tcPr>
            <w:tcW w:w="819" w:type="dxa"/>
            <w:vMerge/>
            <w:vAlign w:val="center"/>
          </w:tcPr>
          <w:p w:rsidR="00053C1A" w:rsidRPr="001E67E7"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Pr="001E67E7"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Pr="001E67E7" w:rsidRDefault="00251651">
            <w:pPr>
              <w:spacing w:line="400" w:lineRule="exact"/>
              <w:rPr>
                <w:rFonts w:ascii="仿宋_GB2312" w:eastAsia="仿宋_GB2312" w:hAnsi="宋体" w:cs="仿宋_GB2312"/>
                <w:snapToGrid w:val="0"/>
                <w:kern w:val="0"/>
                <w:sz w:val="24"/>
                <w:szCs w:val="24"/>
                <w:lang w:val="zh-CN"/>
              </w:rPr>
            </w:pPr>
            <w:r w:rsidRPr="001E67E7">
              <w:rPr>
                <w:rFonts w:ascii="仿宋_GB2312" w:eastAsia="仿宋_GB2312" w:hAnsi="宋体" w:hint="eastAsia"/>
                <w:snapToGrid w:val="0"/>
                <w:kern w:val="0"/>
                <w:sz w:val="24"/>
                <w:szCs w:val="24"/>
              </w:rPr>
              <w:t>响应</w:t>
            </w:r>
            <w:r w:rsidRPr="001E67E7">
              <w:rPr>
                <w:rFonts w:ascii="仿宋_GB2312" w:eastAsia="仿宋_GB2312" w:hAnsi="宋体" w:cs="仿宋_GB2312" w:hint="eastAsia"/>
                <w:snapToGrid w:val="0"/>
                <w:kern w:val="0"/>
                <w:sz w:val="24"/>
                <w:szCs w:val="24"/>
                <w:lang w:val="zh-CN"/>
              </w:rPr>
              <w:t>文件内容</w:t>
            </w:r>
          </w:p>
        </w:tc>
        <w:tc>
          <w:tcPr>
            <w:tcW w:w="5077" w:type="dxa"/>
            <w:vAlign w:val="center"/>
          </w:tcPr>
          <w:p w:rsidR="00053C1A" w:rsidRPr="001E67E7" w:rsidRDefault="00251651">
            <w:pPr>
              <w:spacing w:line="400" w:lineRule="exact"/>
              <w:rPr>
                <w:rFonts w:ascii="仿宋_GB2312" w:eastAsia="仿宋_GB2312" w:hAnsi="宋体" w:cs="仿宋_GB2312"/>
                <w:snapToGrid w:val="0"/>
                <w:kern w:val="0"/>
                <w:sz w:val="24"/>
                <w:szCs w:val="24"/>
                <w:lang w:val="zh-CN"/>
              </w:rPr>
            </w:pPr>
            <w:r w:rsidRPr="001E67E7">
              <w:rPr>
                <w:rFonts w:ascii="仿宋_GB2312" w:eastAsia="仿宋_GB2312" w:hAnsi="宋体" w:hint="eastAsia"/>
                <w:snapToGrid w:val="0"/>
                <w:kern w:val="0"/>
                <w:sz w:val="24"/>
                <w:szCs w:val="24"/>
              </w:rPr>
              <w:t>响应</w:t>
            </w:r>
            <w:r w:rsidRPr="001E67E7">
              <w:rPr>
                <w:rFonts w:ascii="仿宋_GB2312" w:eastAsia="仿宋_GB2312" w:hAnsi="宋体" w:cs="仿宋_GB2312" w:hint="eastAsia"/>
                <w:snapToGrid w:val="0"/>
                <w:kern w:val="0"/>
                <w:sz w:val="24"/>
                <w:szCs w:val="24"/>
                <w:lang w:val="zh-CN"/>
              </w:rPr>
              <w:t>文件内容齐全、无遗漏。</w:t>
            </w:r>
          </w:p>
        </w:tc>
      </w:tr>
      <w:tr w:rsidR="001E67E7" w:rsidRPr="001E67E7">
        <w:trPr>
          <w:trHeight w:val="850"/>
        </w:trPr>
        <w:tc>
          <w:tcPr>
            <w:tcW w:w="819" w:type="dxa"/>
            <w:vMerge w:val="restart"/>
            <w:vAlign w:val="center"/>
          </w:tcPr>
          <w:p w:rsidR="00053C1A" w:rsidRPr="001E67E7" w:rsidRDefault="00251651">
            <w:pPr>
              <w:spacing w:line="400" w:lineRule="exact"/>
              <w:jc w:val="center"/>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3</w:t>
            </w:r>
          </w:p>
        </w:tc>
        <w:tc>
          <w:tcPr>
            <w:tcW w:w="1203" w:type="dxa"/>
            <w:vMerge w:val="restart"/>
            <w:vAlign w:val="center"/>
          </w:tcPr>
          <w:p w:rsidR="00053C1A" w:rsidRPr="001E67E7" w:rsidRDefault="00251651">
            <w:pPr>
              <w:spacing w:line="400" w:lineRule="exact"/>
              <w:rPr>
                <w:rFonts w:ascii="仿宋_GB2312" w:eastAsia="仿宋_GB2312" w:hAnsi="宋体" w:cs="仿宋_GB2312"/>
                <w:snapToGrid w:val="0"/>
                <w:kern w:val="0"/>
                <w:sz w:val="24"/>
                <w:szCs w:val="24"/>
                <w:lang w:val="zh-CN"/>
              </w:rPr>
            </w:pPr>
            <w:r w:rsidRPr="001E67E7">
              <w:rPr>
                <w:rFonts w:ascii="仿宋_GB2312" w:eastAsia="仿宋_GB2312" w:hAnsi="宋体" w:hint="eastAsia"/>
                <w:snapToGrid w:val="0"/>
                <w:kern w:val="0"/>
                <w:sz w:val="24"/>
                <w:szCs w:val="24"/>
              </w:rPr>
              <w:t>响应</w:t>
            </w:r>
            <w:r w:rsidRPr="001E67E7">
              <w:rPr>
                <w:rFonts w:ascii="仿宋_GB2312" w:eastAsia="仿宋_GB2312" w:hAnsi="宋体" w:cs="宋体" w:hint="eastAsia"/>
                <w:snapToGrid w:val="0"/>
                <w:kern w:val="0"/>
                <w:sz w:val="24"/>
                <w:szCs w:val="24"/>
              </w:rPr>
              <w:t>文件的响应程度审查</w:t>
            </w:r>
          </w:p>
        </w:tc>
        <w:tc>
          <w:tcPr>
            <w:tcW w:w="2045"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hint="eastAsia"/>
                <w:snapToGrid w:val="0"/>
                <w:kern w:val="0"/>
                <w:sz w:val="24"/>
                <w:szCs w:val="24"/>
              </w:rPr>
              <w:t>响应</w:t>
            </w:r>
            <w:r w:rsidRPr="001E67E7">
              <w:rPr>
                <w:rFonts w:ascii="仿宋_GB2312" w:eastAsia="仿宋_GB2312" w:hAnsi="宋体" w:cs="宋体" w:hint="eastAsia"/>
                <w:snapToGrid w:val="0"/>
                <w:kern w:val="0"/>
                <w:sz w:val="24"/>
                <w:szCs w:val="24"/>
              </w:rPr>
              <w:t>文件内容</w:t>
            </w:r>
          </w:p>
        </w:tc>
        <w:tc>
          <w:tcPr>
            <w:tcW w:w="5077" w:type="dxa"/>
            <w:vAlign w:val="center"/>
          </w:tcPr>
          <w:p w:rsidR="00053C1A" w:rsidRPr="001E67E7" w:rsidRDefault="00251651">
            <w:pPr>
              <w:pStyle w:val="ac"/>
              <w:spacing w:line="400" w:lineRule="exact"/>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对邀请函第二篇规定的内容全部</w:t>
            </w:r>
            <w:proofErr w:type="gramStart"/>
            <w:r w:rsidRPr="001E67E7">
              <w:rPr>
                <w:rFonts w:ascii="仿宋_GB2312" w:eastAsia="仿宋_GB2312" w:hAnsi="宋体" w:cs="宋体" w:hint="eastAsia"/>
                <w:snapToGrid w:val="0"/>
                <w:kern w:val="0"/>
                <w:sz w:val="24"/>
                <w:szCs w:val="24"/>
              </w:rPr>
              <w:t>作出</w:t>
            </w:r>
            <w:proofErr w:type="gramEnd"/>
            <w:r w:rsidRPr="001E67E7">
              <w:rPr>
                <w:rFonts w:ascii="仿宋_GB2312" w:eastAsia="仿宋_GB2312" w:hAnsi="宋体" w:cs="宋体" w:hint="eastAsia"/>
                <w:snapToGrid w:val="0"/>
                <w:kern w:val="0"/>
                <w:sz w:val="24"/>
                <w:szCs w:val="24"/>
              </w:rPr>
              <w:t>响应。</w:t>
            </w:r>
          </w:p>
        </w:tc>
      </w:tr>
      <w:tr w:rsidR="001E67E7" w:rsidRPr="001E67E7">
        <w:trPr>
          <w:trHeight w:val="480"/>
        </w:trPr>
        <w:tc>
          <w:tcPr>
            <w:tcW w:w="819" w:type="dxa"/>
            <w:vMerge/>
            <w:vAlign w:val="center"/>
          </w:tcPr>
          <w:p w:rsidR="00053C1A" w:rsidRPr="001E67E7"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Pr="001E67E7"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完成期限</w:t>
            </w:r>
          </w:p>
        </w:tc>
        <w:tc>
          <w:tcPr>
            <w:tcW w:w="5077"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满足邀请函要求。</w:t>
            </w:r>
          </w:p>
        </w:tc>
      </w:tr>
      <w:tr w:rsidR="001E67E7" w:rsidRPr="001E67E7">
        <w:trPr>
          <w:trHeight w:val="510"/>
        </w:trPr>
        <w:tc>
          <w:tcPr>
            <w:tcW w:w="819" w:type="dxa"/>
            <w:vMerge/>
            <w:vAlign w:val="center"/>
          </w:tcPr>
          <w:p w:rsidR="00053C1A" w:rsidRPr="001E67E7"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Pr="001E67E7" w:rsidRDefault="00053C1A">
            <w:pPr>
              <w:spacing w:line="400" w:lineRule="exact"/>
              <w:rPr>
                <w:rFonts w:ascii="仿宋_GB2312" w:eastAsia="仿宋_GB2312" w:hAnsi="宋体" w:cs="宋体"/>
                <w:snapToGrid w:val="0"/>
                <w:kern w:val="0"/>
                <w:sz w:val="24"/>
                <w:szCs w:val="24"/>
              </w:rPr>
            </w:pPr>
          </w:p>
        </w:tc>
        <w:tc>
          <w:tcPr>
            <w:tcW w:w="2045"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售后服务</w:t>
            </w:r>
          </w:p>
        </w:tc>
        <w:tc>
          <w:tcPr>
            <w:tcW w:w="5077"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满足邀请函要求。</w:t>
            </w:r>
          </w:p>
        </w:tc>
      </w:tr>
      <w:tr w:rsidR="001E67E7" w:rsidRPr="001E67E7">
        <w:trPr>
          <w:trHeight w:val="600"/>
        </w:trPr>
        <w:tc>
          <w:tcPr>
            <w:tcW w:w="819" w:type="dxa"/>
            <w:vMerge/>
            <w:vAlign w:val="center"/>
          </w:tcPr>
          <w:p w:rsidR="00053C1A" w:rsidRPr="001E67E7" w:rsidRDefault="00053C1A">
            <w:pPr>
              <w:spacing w:line="400" w:lineRule="exact"/>
              <w:jc w:val="center"/>
              <w:rPr>
                <w:rFonts w:ascii="仿宋_GB2312" w:eastAsia="仿宋_GB2312" w:hAnsi="宋体" w:cs="宋体"/>
                <w:snapToGrid w:val="0"/>
                <w:kern w:val="0"/>
                <w:sz w:val="24"/>
                <w:szCs w:val="24"/>
              </w:rPr>
            </w:pPr>
          </w:p>
        </w:tc>
        <w:tc>
          <w:tcPr>
            <w:tcW w:w="1203" w:type="dxa"/>
            <w:vMerge/>
            <w:vAlign w:val="center"/>
          </w:tcPr>
          <w:p w:rsidR="00053C1A" w:rsidRPr="001E67E7" w:rsidRDefault="00053C1A">
            <w:pPr>
              <w:spacing w:line="400" w:lineRule="exact"/>
              <w:rPr>
                <w:rFonts w:ascii="仿宋_GB2312" w:eastAsia="仿宋_GB2312" w:hAnsi="宋体" w:cs="仿宋_GB2312"/>
                <w:snapToGrid w:val="0"/>
                <w:kern w:val="0"/>
                <w:sz w:val="24"/>
                <w:szCs w:val="24"/>
                <w:lang w:val="zh-CN"/>
              </w:rPr>
            </w:pPr>
          </w:p>
        </w:tc>
        <w:tc>
          <w:tcPr>
            <w:tcW w:w="2045"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响应有效期</w:t>
            </w:r>
          </w:p>
        </w:tc>
        <w:tc>
          <w:tcPr>
            <w:tcW w:w="5077"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满足邀请函</w:t>
            </w:r>
            <w:r w:rsidRPr="001E67E7">
              <w:rPr>
                <w:rFonts w:ascii="仿宋_GB2312" w:eastAsia="仿宋_GB2312" w:hAnsi="宋体" w:cs="仿宋_GB2312" w:hint="eastAsia"/>
                <w:snapToGrid w:val="0"/>
                <w:kern w:val="0"/>
                <w:sz w:val="24"/>
                <w:szCs w:val="24"/>
                <w:lang w:val="zh-CN"/>
              </w:rPr>
              <w:t>规定。</w:t>
            </w:r>
          </w:p>
        </w:tc>
      </w:tr>
      <w:tr w:rsidR="001E67E7" w:rsidRPr="001E67E7">
        <w:trPr>
          <w:trHeight w:val="600"/>
        </w:trPr>
        <w:tc>
          <w:tcPr>
            <w:tcW w:w="819" w:type="dxa"/>
            <w:vAlign w:val="center"/>
          </w:tcPr>
          <w:p w:rsidR="00053C1A" w:rsidRPr="001E67E7" w:rsidRDefault="00053C1A">
            <w:pPr>
              <w:spacing w:line="400" w:lineRule="exact"/>
              <w:jc w:val="center"/>
              <w:rPr>
                <w:rFonts w:ascii="仿宋_GB2312" w:eastAsia="仿宋_GB2312" w:hAnsi="宋体" w:cs="宋体"/>
                <w:snapToGrid w:val="0"/>
                <w:kern w:val="0"/>
                <w:sz w:val="24"/>
                <w:szCs w:val="24"/>
              </w:rPr>
            </w:pPr>
          </w:p>
        </w:tc>
        <w:tc>
          <w:tcPr>
            <w:tcW w:w="1203" w:type="dxa"/>
            <w:vAlign w:val="center"/>
          </w:tcPr>
          <w:p w:rsidR="00053C1A" w:rsidRPr="001E67E7" w:rsidRDefault="00053C1A">
            <w:pPr>
              <w:spacing w:line="400" w:lineRule="exact"/>
              <w:rPr>
                <w:rFonts w:ascii="仿宋_GB2312" w:eastAsia="仿宋_GB2312" w:hAnsi="宋体" w:cs="仿宋_GB2312"/>
                <w:snapToGrid w:val="0"/>
                <w:kern w:val="0"/>
                <w:sz w:val="24"/>
                <w:szCs w:val="24"/>
                <w:lang w:val="zh-CN"/>
              </w:rPr>
            </w:pPr>
          </w:p>
        </w:tc>
        <w:tc>
          <w:tcPr>
            <w:tcW w:w="2045"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质保期</w:t>
            </w:r>
          </w:p>
        </w:tc>
        <w:tc>
          <w:tcPr>
            <w:tcW w:w="5077" w:type="dxa"/>
            <w:vAlign w:val="center"/>
          </w:tcPr>
          <w:p w:rsidR="00053C1A" w:rsidRPr="001E67E7" w:rsidRDefault="00251651">
            <w:pPr>
              <w:spacing w:line="400" w:lineRule="exact"/>
              <w:rPr>
                <w:rFonts w:ascii="仿宋_GB2312" w:eastAsia="仿宋_GB2312" w:hAnsi="宋体" w:cs="宋体"/>
                <w:snapToGrid w:val="0"/>
                <w:kern w:val="0"/>
                <w:sz w:val="24"/>
                <w:szCs w:val="24"/>
              </w:rPr>
            </w:pPr>
            <w:r w:rsidRPr="001E67E7">
              <w:rPr>
                <w:rFonts w:ascii="仿宋_GB2312" w:eastAsia="仿宋_GB2312" w:hAnsi="宋体" w:cs="宋体" w:hint="eastAsia"/>
                <w:snapToGrid w:val="0"/>
                <w:kern w:val="0"/>
                <w:sz w:val="24"/>
                <w:szCs w:val="24"/>
              </w:rPr>
              <w:t>满足邀请函</w:t>
            </w:r>
            <w:r w:rsidRPr="001E67E7">
              <w:rPr>
                <w:rFonts w:ascii="仿宋_GB2312" w:eastAsia="仿宋_GB2312" w:hAnsi="宋体" w:cs="仿宋_GB2312" w:hint="eastAsia"/>
                <w:snapToGrid w:val="0"/>
                <w:kern w:val="0"/>
                <w:sz w:val="24"/>
                <w:szCs w:val="24"/>
                <w:lang w:val="zh-CN"/>
              </w:rPr>
              <w:t>规定。</w:t>
            </w:r>
          </w:p>
        </w:tc>
      </w:tr>
    </w:tbl>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b/>
          <w:sz w:val="24"/>
          <w:szCs w:val="24"/>
        </w:rPr>
        <w:t>2、澄清有关问题。</w:t>
      </w:r>
      <w:r w:rsidRPr="001E67E7">
        <w:rPr>
          <w:rFonts w:ascii="仿宋_GB2312" w:eastAsia="仿宋_GB2312" w:hAnsi="宋体" w:cs="宋体" w:hint="eastAsia"/>
          <w:sz w:val="24"/>
          <w:szCs w:val="24"/>
        </w:rPr>
        <w:t>对响应文件中含义不明确、同类问题表述不一致或者有明显文字和计算错误的内容，评审委员会可以书面形式（应当由评审委员会成员签字）要求响应人</w:t>
      </w:r>
      <w:proofErr w:type="gramStart"/>
      <w:r w:rsidRPr="001E67E7">
        <w:rPr>
          <w:rFonts w:ascii="仿宋_GB2312" w:eastAsia="仿宋_GB2312" w:hAnsi="宋体" w:cs="宋体" w:hint="eastAsia"/>
          <w:sz w:val="24"/>
          <w:szCs w:val="24"/>
        </w:rPr>
        <w:t>作出</w:t>
      </w:r>
      <w:proofErr w:type="gramEnd"/>
      <w:r w:rsidRPr="001E67E7">
        <w:rPr>
          <w:rFonts w:ascii="仿宋_GB2312" w:eastAsia="仿宋_GB2312" w:hAnsi="宋体" w:cs="宋体" w:hint="eastAsia"/>
          <w:sz w:val="24"/>
          <w:szCs w:val="24"/>
        </w:rPr>
        <w:t>必要澄清、说明或者纠正。响应人的澄清、说明或者补正应当采用书面形式，由其授权的代表签字，并不得超出响应文件的范围或者改变响应文件的实质性内容。</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b/>
          <w:sz w:val="24"/>
          <w:szCs w:val="24"/>
        </w:rPr>
        <w:t>4、比较与评价。</w:t>
      </w:r>
      <w:r w:rsidRPr="001E67E7">
        <w:rPr>
          <w:rFonts w:ascii="仿宋_GB2312" w:eastAsia="仿宋_GB2312" w:hAnsi="宋体" w:cs="宋体" w:hint="eastAsia"/>
          <w:sz w:val="24"/>
          <w:szCs w:val="24"/>
        </w:rPr>
        <w:t>按</w:t>
      </w:r>
      <w:r w:rsidRPr="001E67E7">
        <w:rPr>
          <w:rFonts w:ascii="仿宋_GB2312" w:eastAsia="仿宋_GB2312" w:hAnsi="宋体" w:cs="宋体" w:hint="eastAsia"/>
          <w:snapToGrid w:val="0"/>
          <w:kern w:val="0"/>
          <w:sz w:val="24"/>
          <w:szCs w:val="24"/>
        </w:rPr>
        <w:t>邀请函</w:t>
      </w:r>
      <w:r w:rsidRPr="001E67E7">
        <w:rPr>
          <w:rFonts w:ascii="仿宋_GB2312" w:eastAsia="仿宋_GB2312" w:hAnsi="宋体" w:cs="宋体" w:hint="eastAsia"/>
          <w:sz w:val="24"/>
          <w:szCs w:val="24"/>
        </w:rPr>
        <w:t>中规定的评价方法和标准，对资格性检查和符合性检查合格的响应文件进行商务和技术评估，综合比较与评价。</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评审委员会各成员应当独立对每个</w:t>
      </w:r>
      <w:proofErr w:type="gramStart"/>
      <w:r w:rsidRPr="001E67E7">
        <w:rPr>
          <w:rFonts w:ascii="仿宋_GB2312" w:eastAsia="仿宋_GB2312" w:hAnsi="宋体" w:cs="宋体" w:hint="eastAsia"/>
          <w:sz w:val="24"/>
          <w:szCs w:val="24"/>
        </w:rPr>
        <w:t>有效响应</w:t>
      </w:r>
      <w:proofErr w:type="gramEnd"/>
      <w:r w:rsidRPr="001E67E7">
        <w:rPr>
          <w:rFonts w:ascii="仿宋_GB2312" w:eastAsia="仿宋_GB2312" w:hAnsi="宋体" w:cs="宋体" w:hint="eastAsia"/>
          <w:sz w:val="24"/>
          <w:szCs w:val="24"/>
        </w:rPr>
        <w:t>人的响应文件进行评价、打分，然后由评审组长组织评审委员会成员对各评委打分情况进行核查及复核，个别评委对同一响应人同一评分项的打分偏离较大的，应对响应人的响应文件进行再次核对，确属打分有误的，应及时进行修正。复核后，汇总每个响应人每项评分因素的得分。</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b/>
          <w:sz w:val="24"/>
          <w:szCs w:val="24"/>
        </w:rPr>
        <w:t>5、推荐候选响应人名单。</w:t>
      </w:r>
      <w:r w:rsidRPr="001E67E7">
        <w:rPr>
          <w:rFonts w:ascii="仿宋_GB2312" w:eastAsia="仿宋_GB2312" w:hAnsi="宋体" w:cs="宋体" w:hint="eastAsia"/>
          <w:sz w:val="24"/>
          <w:szCs w:val="24"/>
        </w:rPr>
        <w:t>候选响应人数量为三名。按评审后得分由高到低顺序排列。得分相同的，按响应报价由低到高顺序排列。得分且响应报价相同的，按技术指标优劣顺序排列。</w:t>
      </w:r>
    </w:p>
    <w:p w:rsidR="00053C1A" w:rsidRPr="001E67E7" w:rsidRDefault="00251651">
      <w:pPr>
        <w:spacing w:line="360" w:lineRule="auto"/>
        <w:rPr>
          <w:rFonts w:ascii="仿宋_GB2312" w:eastAsia="仿宋_GB2312" w:hAnsi="宋体" w:cs="宋体"/>
          <w:b/>
          <w:sz w:val="24"/>
          <w:szCs w:val="24"/>
        </w:rPr>
      </w:pPr>
      <w:bookmarkStart w:id="33" w:name="_Toc325903922"/>
      <w:bookmarkStart w:id="34" w:name="_Toc221606254"/>
      <w:bookmarkStart w:id="35" w:name="_Toc325903923"/>
      <w:bookmarkEnd w:id="33"/>
      <w:r w:rsidRPr="001E67E7">
        <w:rPr>
          <w:rFonts w:ascii="仿宋_GB2312" w:eastAsia="仿宋_GB2312" w:hAnsi="宋体" w:cs="宋体" w:hint="eastAsia"/>
          <w:b/>
          <w:sz w:val="24"/>
          <w:szCs w:val="24"/>
        </w:rPr>
        <w:t>二、评标标准</w:t>
      </w:r>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1、技术部分（所占权重为50％）</w:t>
      </w:r>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响应货物技术参数50分</w:t>
      </w:r>
    </w:p>
    <w:p w:rsidR="002643A4" w:rsidRPr="001E67E7" w:rsidRDefault="00251651" w:rsidP="002643A4">
      <w:pPr>
        <w:adjustRightInd w:val="0"/>
        <w:snapToGrid w:val="0"/>
        <w:spacing w:line="360" w:lineRule="auto"/>
        <w:rPr>
          <w:rFonts w:ascii="仿宋_GB2312" w:eastAsia="仿宋_GB2312" w:hAnsi="宋体" w:cs="宋体"/>
          <w:sz w:val="24"/>
          <w:szCs w:val="24"/>
        </w:rPr>
      </w:pPr>
      <w:proofErr w:type="gramStart"/>
      <w:r w:rsidRPr="001E67E7">
        <w:rPr>
          <w:rFonts w:ascii="仿宋_GB2312" w:eastAsia="仿宋_GB2312" w:hAnsi="宋体" w:cs="宋体" w:hint="eastAsia"/>
          <w:sz w:val="24"/>
          <w:szCs w:val="24"/>
        </w:rPr>
        <w:t>有效响应</w:t>
      </w:r>
      <w:proofErr w:type="gramEnd"/>
      <w:r w:rsidRPr="001E67E7">
        <w:rPr>
          <w:rFonts w:ascii="仿宋_GB2312" w:eastAsia="仿宋_GB2312" w:hAnsi="宋体" w:cs="宋体" w:hint="eastAsia"/>
          <w:sz w:val="24"/>
          <w:szCs w:val="24"/>
        </w:rPr>
        <w:t>单位技术评审基础分</w:t>
      </w:r>
      <w:r w:rsidR="00ED7811" w:rsidRPr="001E67E7">
        <w:rPr>
          <w:rFonts w:ascii="仿宋_GB2312" w:eastAsia="仿宋_GB2312" w:hAnsi="宋体" w:cs="宋体" w:hint="eastAsia"/>
          <w:sz w:val="24"/>
          <w:szCs w:val="24"/>
        </w:rPr>
        <w:t>40</w:t>
      </w:r>
      <w:r w:rsidRPr="001E67E7">
        <w:rPr>
          <w:rFonts w:ascii="仿宋_GB2312" w:eastAsia="仿宋_GB2312" w:hAnsi="宋体" w:cs="宋体" w:hint="eastAsia"/>
          <w:sz w:val="24"/>
          <w:szCs w:val="24"/>
        </w:rPr>
        <w:t>分</w:t>
      </w:r>
      <w:r w:rsidR="002643A4" w:rsidRPr="001E67E7">
        <w:rPr>
          <w:rFonts w:ascii="仿宋_GB2312" w:eastAsia="仿宋_GB2312" w:hAnsi="宋体" w:cs="宋体" w:hint="eastAsia"/>
          <w:sz w:val="24"/>
          <w:szCs w:val="24"/>
        </w:rPr>
        <w:t>，屏蔽门屏蔽能不低于表1能效指标，</w:t>
      </w:r>
      <w:r w:rsidR="00EB22D0" w:rsidRPr="001E67E7">
        <w:rPr>
          <w:rFonts w:ascii="仿宋_GB2312" w:eastAsia="仿宋_GB2312" w:hAnsi="宋体" w:cs="宋体" w:hint="eastAsia"/>
          <w:sz w:val="24"/>
          <w:szCs w:val="24"/>
        </w:rPr>
        <w:t>任</w:t>
      </w:r>
      <w:r w:rsidR="005636A8" w:rsidRPr="001E67E7">
        <w:rPr>
          <w:rFonts w:ascii="仿宋_GB2312" w:eastAsia="仿宋_GB2312" w:hAnsi="宋体" w:cs="宋体" w:hint="eastAsia"/>
          <w:sz w:val="24"/>
          <w:szCs w:val="24"/>
        </w:rPr>
        <w:t>意</w:t>
      </w:r>
      <w:r w:rsidR="00EB22D0" w:rsidRPr="001E67E7">
        <w:rPr>
          <w:rFonts w:ascii="仿宋_GB2312" w:eastAsia="仿宋_GB2312" w:hAnsi="宋体" w:cs="宋体" w:hint="eastAsia"/>
          <w:sz w:val="24"/>
          <w:szCs w:val="24"/>
        </w:rPr>
        <w:t>1</w:t>
      </w:r>
      <w:r w:rsidR="005636A8" w:rsidRPr="001E67E7">
        <w:rPr>
          <w:rFonts w:ascii="仿宋_GB2312" w:eastAsia="仿宋_GB2312" w:hAnsi="宋体" w:cs="宋体" w:hint="eastAsia"/>
          <w:sz w:val="24"/>
          <w:szCs w:val="24"/>
        </w:rPr>
        <w:t>个</w:t>
      </w:r>
      <w:r w:rsidR="00FF17F7" w:rsidRPr="001E67E7">
        <w:rPr>
          <w:rFonts w:ascii="仿宋_GB2312" w:eastAsia="仿宋_GB2312" w:hAnsi="宋体" w:cs="宋体" w:hint="eastAsia"/>
          <w:sz w:val="24"/>
          <w:szCs w:val="24"/>
        </w:rPr>
        <w:t>频率点</w:t>
      </w:r>
      <w:r w:rsidR="002643A4" w:rsidRPr="001E67E7">
        <w:rPr>
          <w:rFonts w:ascii="仿宋_GB2312" w:eastAsia="仿宋_GB2312" w:hAnsi="宋体" w:cs="宋体" w:hint="eastAsia"/>
          <w:sz w:val="24"/>
          <w:szCs w:val="24"/>
        </w:rPr>
        <w:t>每增加6dB加</w:t>
      </w:r>
      <w:r w:rsidR="00EB22D0" w:rsidRPr="001E67E7">
        <w:rPr>
          <w:rFonts w:ascii="仿宋_GB2312" w:eastAsia="仿宋_GB2312" w:hAnsi="宋体" w:cs="宋体" w:hint="eastAsia"/>
          <w:sz w:val="24"/>
          <w:szCs w:val="24"/>
        </w:rPr>
        <w:t>2</w:t>
      </w:r>
      <w:r w:rsidR="002643A4" w:rsidRPr="001E67E7">
        <w:rPr>
          <w:rFonts w:ascii="仿宋_GB2312" w:eastAsia="仿宋_GB2312" w:hAnsi="宋体" w:cs="宋体" w:hint="eastAsia"/>
          <w:sz w:val="24"/>
          <w:szCs w:val="24"/>
        </w:rPr>
        <w:t>分，最高</w:t>
      </w:r>
      <w:r w:rsidR="00ED7811" w:rsidRPr="001E67E7">
        <w:rPr>
          <w:rFonts w:ascii="仿宋_GB2312" w:eastAsia="仿宋_GB2312" w:hAnsi="宋体" w:cs="宋体" w:hint="eastAsia"/>
          <w:sz w:val="24"/>
          <w:szCs w:val="24"/>
        </w:rPr>
        <w:t>加10</w:t>
      </w:r>
      <w:r w:rsidR="002643A4" w:rsidRPr="001E67E7">
        <w:rPr>
          <w:rFonts w:ascii="仿宋_GB2312" w:eastAsia="仿宋_GB2312" w:hAnsi="宋体" w:cs="宋体" w:hint="eastAsia"/>
          <w:sz w:val="24"/>
          <w:szCs w:val="24"/>
        </w:rPr>
        <w:t>分。</w:t>
      </w:r>
    </w:p>
    <w:p w:rsidR="009D2BCC" w:rsidRPr="001E67E7" w:rsidRDefault="009D2BCC" w:rsidP="009D2BCC">
      <w:pPr>
        <w:adjustRightInd w:val="0"/>
        <w:snapToGrid w:val="0"/>
        <w:spacing w:line="360" w:lineRule="auto"/>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表1  屏蔽室的屏蔽效能SE</w:t>
      </w:r>
    </w:p>
    <w:tbl>
      <w:tblPr>
        <w:tblStyle w:val="TableGrid"/>
        <w:tblW w:w="5495" w:type="dxa"/>
        <w:jc w:val="center"/>
        <w:tblInd w:w="0" w:type="dxa"/>
        <w:tblLayout w:type="fixed"/>
        <w:tblCellMar>
          <w:top w:w="17" w:type="dxa"/>
          <w:left w:w="144" w:type="dxa"/>
          <w:right w:w="144" w:type="dxa"/>
        </w:tblCellMar>
        <w:tblLook w:val="04A0" w:firstRow="1" w:lastRow="0" w:firstColumn="1" w:lastColumn="0" w:noHBand="0" w:noVBand="1"/>
      </w:tblPr>
      <w:tblGrid>
        <w:gridCol w:w="817"/>
        <w:gridCol w:w="1496"/>
        <w:gridCol w:w="1565"/>
        <w:gridCol w:w="1617"/>
      </w:tblGrid>
      <w:tr w:rsidR="001E67E7" w:rsidRPr="001E67E7" w:rsidTr="00414C2C">
        <w:trPr>
          <w:trHeight w:val="691"/>
          <w:jc w:val="center"/>
        </w:trPr>
        <w:tc>
          <w:tcPr>
            <w:tcW w:w="817" w:type="dxa"/>
            <w:tcBorders>
              <w:top w:val="single" w:sz="4" w:space="0" w:color="010101"/>
              <w:left w:val="single" w:sz="4" w:space="0" w:color="010101"/>
              <w:bottom w:val="single" w:sz="4" w:space="0" w:color="010101"/>
              <w:right w:val="single" w:sz="4" w:space="0" w:color="010101"/>
            </w:tcBorders>
            <w:vAlign w:val="center"/>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序号</w:t>
            </w:r>
          </w:p>
        </w:tc>
        <w:tc>
          <w:tcPr>
            <w:tcW w:w="1496" w:type="dxa"/>
            <w:tcBorders>
              <w:top w:val="single" w:sz="4" w:space="0" w:color="010101"/>
              <w:left w:val="single" w:sz="4" w:space="0" w:color="010101"/>
              <w:bottom w:val="single" w:sz="4" w:space="0" w:color="010101"/>
              <w:right w:val="single" w:sz="4" w:space="0" w:color="010101"/>
            </w:tcBorders>
            <w:vAlign w:val="center"/>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频率</w:t>
            </w:r>
          </w:p>
        </w:tc>
        <w:tc>
          <w:tcPr>
            <w:tcW w:w="1565" w:type="dxa"/>
            <w:tcBorders>
              <w:top w:val="single" w:sz="4" w:space="0" w:color="010101"/>
              <w:left w:val="single" w:sz="4" w:space="0" w:color="010101"/>
              <w:bottom w:val="single" w:sz="4" w:space="0" w:color="010101"/>
              <w:right w:val="single" w:sz="4" w:space="0" w:color="010101"/>
            </w:tcBorders>
            <w:vAlign w:val="center"/>
          </w:tcPr>
          <w:p w:rsidR="009D2BCC" w:rsidRPr="001E67E7" w:rsidRDefault="009D2BCC" w:rsidP="00414C2C">
            <w:pPr>
              <w:adjustRightInd w:val="0"/>
              <w:snapToGrid w:val="0"/>
              <w:spacing w:line="360" w:lineRule="auto"/>
              <w:jc w:val="center"/>
              <w:rPr>
                <w:rFonts w:ascii="仿宋_GB2312" w:eastAsia="仿宋_GB2312" w:hAnsi="宋体" w:cs="宋体"/>
                <w:sz w:val="24"/>
                <w:szCs w:val="24"/>
              </w:rPr>
            </w:pPr>
            <w:r w:rsidRPr="001E67E7">
              <w:rPr>
                <w:rFonts w:ascii="仿宋_GB2312" w:eastAsia="仿宋_GB2312" w:hAnsi="宋体" w:cs="宋体" w:hint="eastAsia"/>
                <w:sz w:val="24"/>
                <w:szCs w:val="24"/>
              </w:rPr>
              <w:t>屏蔽效能</w:t>
            </w:r>
          </w:p>
        </w:tc>
        <w:tc>
          <w:tcPr>
            <w:tcW w:w="1617" w:type="dxa"/>
            <w:tcBorders>
              <w:top w:val="single" w:sz="4" w:space="0" w:color="010101"/>
              <w:left w:val="single" w:sz="4" w:space="0" w:color="010101"/>
              <w:bottom w:val="single" w:sz="4" w:space="0" w:color="010101"/>
              <w:right w:val="single" w:sz="4" w:space="0" w:color="010101"/>
            </w:tcBorders>
            <w:vAlign w:val="center"/>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场</w:t>
            </w:r>
          </w:p>
        </w:tc>
      </w:tr>
      <w:tr w:rsidR="001E67E7" w:rsidRPr="001E67E7" w:rsidTr="00414C2C">
        <w:trPr>
          <w:trHeight w:val="374"/>
          <w:jc w:val="center"/>
        </w:trPr>
        <w:tc>
          <w:tcPr>
            <w:tcW w:w="8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w:t>
            </w:r>
          </w:p>
        </w:tc>
        <w:tc>
          <w:tcPr>
            <w:tcW w:w="1496"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10KHz</w:t>
            </w:r>
          </w:p>
        </w:tc>
        <w:tc>
          <w:tcPr>
            <w:tcW w:w="1565"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70dB</w:t>
            </w:r>
          </w:p>
        </w:tc>
        <w:tc>
          <w:tcPr>
            <w:tcW w:w="16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磁场</w:t>
            </w:r>
          </w:p>
        </w:tc>
      </w:tr>
      <w:tr w:rsidR="001E67E7" w:rsidRPr="001E67E7" w:rsidTr="00414C2C">
        <w:trPr>
          <w:trHeight w:val="322"/>
          <w:jc w:val="center"/>
        </w:trPr>
        <w:tc>
          <w:tcPr>
            <w:tcW w:w="8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w:t>
            </w:r>
          </w:p>
        </w:tc>
        <w:tc>
          <w:tcPr>
            <w:tcW w:w="1496"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100KHz</w:t>
            </w:r>
          </w:p>
        </w:tc>
        <w:tc>
          <w:tcPr>
            <w:tcW w:w="1565"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90dB</w:t>
            </w:r>
          </w:p>
        </w:tc>
        <w:tc>
          <w:tcPr>
            <w:tcW w:w="16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磁场</w:t>
            </w:r>
          </w:p>
        </w:tc>
      </w:tr>
      <w:tr w:rsidR="001E67E7" w:rsidRPr="001E67E7" w:rsidTr="00414C2C">
        <w:trPr>
          <w:trHeight w:val="634"/>
          <w:jc w:val="center"/>
        </w:trPr>
        <w:tc>
          <w:tcPr>
            <w:tcW w:w="817" w:type="dxa"/>
            <w:tcBorders>
              <w:top w:val="single" w:sz="4" w:space="0" w:color="010101"/>
              <w:left w:val="single" w:sz="4" w:space="0" w:color="010101"/>
              <w:bottom w:val="single" w:sz="4" w:space="0" w:color="010101"/>
              <w:right w:val="single" w:sz="4" w:space="0" w:color="010101"/>
            </w:tcBorders>
            <w:vAlign w:val="center"/>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w:t>
            </w:r>
          </w:p>
        </w:tc>
        <w:tc>
          <w:tcPr>
            <w:tcW w:w="1496" w:type="dxa"/>
            <w:tcBorders>
              <w:top w:val="single" w:sz="4" w:space="0" w:color="010101"/>
              <w:left w:val="single" w:sz="4" w:space="0" w:color="010101"/>
              <w:bottom w:val="single" w:sz="4" w:space="0" w:color="010101"/>
              <w:right w:val="single" w:sz="4" w:space="0" w:color="010101"/>
            </w:tcBorders>
            <w:vAlign w:val="center"/>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1MHz</w:t>
            </w:r>
          </w:p>
        </w:tc>
        <w:tc>
          <w:tcPr>
            <w:tcW w:w="1565" w:type="dxa"/>
            <w:tcBorders>
              <w:top w:val="single" w:sz="4" w:space="0" w:color="010101"/>
              <w:left w:val="single" w:sz="4" w:space="0" w:color="010101"/>
              <w:bottom w:val="single" w:sz="4" w:space="0" w:color="010101"/>
              <w:right w:val="single" w:sz="4" w:space="0" w:color="010101"/>
            </w:tcBorders>
            <w:vAlign w:val="center"/>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100dB</w:t>
            </w:r>
          </w:p>
        </w:tc>
        <w:tc>
          <w:tcPr>
            <w:tcW w:w="16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电场\平面波</w:t>
            </w:r>
          </w:p>
        </w:tc>
      </w:tr>
      <w:tr w:rsidR="001E67E7" w:rsidRPr="001E67E7" w:rsidTr="00414C2C">
        <w:trPr>
          <w:trHeight w:val="634"/>
          <w:jc w:val="center"/>
        </w:trPr>
        <w:tc>
          <w:tcPr>
            <w:tcW w:w="817" w:type="dxa"/>
            <w:tcBorders>
              <w:top w:val="single" w:sz="4" w:space="0" w:color="010101"/>
              <w:left w:val="single" w:sz="4" w:space="0" w:color="010101"/>
              <w:bottom w:val="single" w:sz="4" w:space="0" w:color="010101"/>
              <w:right w:val="single" w:sz="4" w:space="0" w:color="010101"/>
            </w:tcBorders>
            <w:vAlign w:val="center"/>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w:t>
            </w:r>
          </w:p>
        </w:tc>
        <w:tc>
          <w:tcPr>
            <w:tcW w:w="1496" w:type="dxa"/>
            <w:tcBorders>
              <w:top w:val="single" w:sz="4" w:space="0" w:color="010101"/>
              <w:left w:val="single" w:sz="4" w:space="0" w:color="010101"/>
              <w:bottom w:val="single" w:sz="4" w:space="0" w:color="010101"/>
              <w:right w:val="single" w:sz="4" w:space="0" w:color="010101"/>
            </w:tcBorders>
            <w:vAlign w:val="center"/>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100MHz</w:t>
            </w:r>
          </w:p>
        </w:tc>
        <w:tc>
          <w:tcPr>
            <w:tcW w:w="1565" w:type="dxa"/>
            <w:tcBorders>
              <w:top w:val="single" w:sz="4" w:space="0" w:color="010101"/>
              <w:left w:val="single" w:sz="4" w:space="0" w:color="010101"/>
              <w:bottom w:val="single" w:sz="4" w:space="0" w:color="010101"/>
              <w:right w:val="single" w:sz="4" w:space="0" w:color="010101"/>
            </w:tcBorders>
            <w:vAlign w:val="center"/>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110dB</w:t>
            </w:r>
          </w:p>
        </w:tc>
        <w:tc>
          <w:tcPr>
            <w:tcW w:w="16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电场\平面波</w:t>
            </w:r>
          </w:p>
        </w:tc>
      </w:tr>
      <w:tr w:rsidR="001E67E7" w:rsidRPr="001E67E7" w:rsidTr="00414C2C">
        <w:trPr>
          <w:trHeight w:val="322"/>
          <w:jc w:val="center"/>
        </w:trPr>
        <w:tc>
          <w:tcPr>
            <w:tcW w:w="8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5</w:t>
            </w:r>
          </w:p>
        </w:tc>
        <w:tc>
          <w:tcPr>
            <w:tcW w:w="1496"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1GHz</w:t>
            </w:r>
          </w:p>
        </w:tc>
        <w:tc>
          <w:tcPr>
            <w:tcW w:w="1565"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100dB</w:t>
            </w:r>
          </w:p>
        </w:tc>
        <w:tc>
          <w:tcPr>
            <w:tcW w:w="16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微波</w:t>
            </w:r>
          </w:p>
        </w:tc>
      </w:tr>
      <w:tr w:rsidR="001E67E7" w:rsidRPr="001E67E7" w:rsidTr="00414C2C">
        <w:trPr>
          <w:trHeight w:val="374"/>
          <w:jc w:val="center"/>
        </w:trPr>
        <w:tc>
          <w:tcPr>
            <w:tcW w:w="8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6</w:t>
            </w:r>
          </w:p>
        </w:tc>
        <w:tc>
          <w:tcPr>
            <w:tcW w:w="1496"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10GHz</w:t>
            </w:r>
          </w:p>
        </w:tc>
        <w:tc>
          <w:tcPr>
            <w:tcW w:w="1565"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100dB</w:t>
            </w:r>
          </w:p>
        </w:tc>
        <w:tc>
          <w:tcPr>
            <w:tcW w:w="16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微波</w:t>
            </w:r>
          </w:p>
        </w:tc>
      </w:tr>
      <w:tr w:rsidR="009D2BCC" w:rsidRPr="001E67E7" w:rsidTr="00414C2C">
        <w:trPr>
          <w:trHeight w:val="322"/>
          <w:jc w:val="center"/>
        </w:trPr>
        <w:tc>
          <w:tcPr>
            <w:tcW w:w="8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lastRenderedPageBreak/>
              <w:t>7</w:t>
            </w:r>
          </w:p>
        </w:tc>
        <w:tc>
          <w:tcPr>
            <w:tcW w:w="1496"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18GHz</w:t>
            </w:r>
          </w:p>
        </w:tc>
        <w:tc>
          <w:tcPr>
            <w:tcW w:w="1565"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宋体" w:hAnsi="宋体" w:cs="宋体" w:hint="eastAsia"/>
                <w:sz w:val="24"/>
                <w:szCs w:val="24"/>
              </w:rPr>
              <w:t>≧</w:t>
            </w:r>
            <w:r w:rsidRPr="001E67E7">
              <w:rPr>
                <w:rFonts w:ascii="仿宋_GB2312" w:eastAsia="仿宋_GB2312" w:hAnsi="宋体" w:cs="宋体" w:hint="eastAsia"/>
                <w:sz w:val="24"/>
                <w:szCs w:val="24"/>
              </w:rPr>
              <w:t>100dB</w:t>
            </w:r>
          </w:p>
        </w:tc>
        <w:tc>
          <w:tcPr>
            <w:tcW w:w="1617" w:type="dxa"/>
            <w:tcBorders>
              <w:top w:val="single" w:sz="4" w:space="0" w:color="010101"/>
              <w:left w:val="single" w:sz="4" w:space="0" w:color="010101"/>
              <w:bottom w:val="single" w:sz="4" w:space="0" w:color="010101"/>
              <w:right w:val="single" w:sz="4" w:space="0" w:color="010101"/>
            </w:tcBorders>
          </w:tcPr>
          <w:p w:rsidR="009D2BCC" w:rsidRPr="001E67E7" w:rsidRDefault="009D2BCC" w:rsidP="00414C2C">
            <w:pPr>
              <w:adjustRightInd w:val="0"/>
              <w:snapToGrid w:val="0"/>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微波</w:t>
            </w:r>
          </w:p>
        </w:tc>
      </w:tr>
    </w:tbl>
    <w:p w:rsidR="00053C1A" w:rsidRPr="001E67E7" w:rsidRDefault="00053C1A">
      <w:pPr>
        <w:rPr>
          <w:rFonts w:ascii="仿宋_GB2312" w:eastAsia="仿宋_GB2312" w:hAnsi="宋体" w:cs="宋体"/>
          <w:sz w:val="24"/>
          <w:szCs w:val="24"/>
        </w:rPr>
      </w:pPr>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2、响应价格（所占权重为30%）</w:t>
      </w:r>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价格权重为30分；</w:t>
      </w:r>
    </w:p>
    <w:p w:rsidR="00053C1A" w:rsidRPr="001E67E7" w:rsidRDefault="00251651">
      <w:pPr>
        <w:rPr>
          <w:rFonts w:ascii="仿宋_GB2312" w:eastAsia="仿宋_GB2312" w:hAnsi="宋体" w:cs="宋体"/>
          <w:sz w:val="24"/>
          <w:szCs w:val="24"/>
        </w:rPr>
      </w:pPr>
      <w:r w:rsidRPr="001E67E7">
        <w:rPr>
          <w:rFonts w:ascii="仿宋_GB2312" w:eastAsia="仿宋_GB2312" w:hAnsi="宋体" w:cs="宋体" w:hint="eastAsia"/>
          <w:sz w:val="24"/>
          <w:szCs w:val="24"/>
        </w:rPr>
        <w:t>1）评标基准价计算方法：</w:t>
      </w:r>
    </w:p>
    <w:p w:rsidR="00053C1A" w:rsidRPr="001E67E7" w:rsidRDefault="00251651" w:rsidP="00CF1356">
      <w:pPr>
        <w:ind w:firstLine="420"/>
        <w:rPr>
          <w:rFonts w:ascii="仿宋_GB2312" w:eastAsia="仿宋_GB2312" w:hAnsi="宋体" w:cs="宋体"/>
          <w:b/>
          <w:sz w:val="24"/>
          <w:szCs w:val="24"/>
        </w:rPr>
      </w:pPr>
      <w:r w:rsidRPr="001E67E7">
        <w:rPr>
          <w:rFonts w:ascii="仿宋_GB2312" w:eastAsia="仿宋_GB2312" w:hAnsi="宋体" w:cs="宋体" w:hint="eastAsia"/>
          <w:sz w:val="24"/>
          <w:szCs w:val="24"/>
        </w:rPr>
        <w:t>响应</w:t>
      </w:r>
      <w:r w:rsidRPr="001E67E7">
        <w:rPr>
          <w:rFonts w:ascii="仿宋_GB2312" w:eastAsia="仿宋_GB2312" w:hAnsi="宋体" w:cs="宋体"/>
          <w:sz w:val="24"/>
          <w:szCs w:val="24"/>
        </w:rPr>
        <w:t>人</w:t>
      </w:r>
      <w:r w:rsidRPr="001E67E7">
        <w:rPr>
          <w:rFonts w:ascii="仿宋_GB2312" w:eastAsia="仿宋_GB2312" w:hAnsi="宋体" w:cs="宋体" w:hint="eastAsia"/>
          <w:sz w:val="24"/>
          <w:szCs w:val="24"/>
        </w:rPr>
        <w:t>有效报价的</w:t>
      </w:r>
      <w:proofErr w:type="gramStart"/>
      <w:r w:rsidRPr="001E67E7">
        <w:rPr>
          <w:rFonts w:ascii="仿宋_GB2312" w:eastAsia="仿宋_GB2312" w:hAnsi="宋体" w:cs="宋体" w:hint="eastAsia"/>
          <w:sz w:val="24"/>
          <w:szCs w:val="24"/>
        </w:rPr>
        <w:t>响应总</w:t>
      </w:r>
      <w:proofErr w:type="gramEnd"/>
      <w:r w:rsidRPr="001E67E7">
        <w:rPr>
          <w:rFonts w:ascii="仿宋_GB2312" w:eastAsia="仿宋_GB2312" w:hAnsi="宋体" w:cs="宋体" w:hint="eastAsia"/>
          <w:sz w:val="24"/>
          <w:szCs w:val="24"/>
        </w:rPr>
        <w:t>报价中去掉六分之一（不能整除的按小数点前整数取整，不足六家报价则不去掉）的最低价和相同家数的</w:t>
      </w:r>
      <w:proofErr w:type="gramStart"/>
      <w:r w:rsidRPr="001E67E7">
        <w:rPr>
          <w:rFonts w:ascii="仿宋_GB2312" w:eastAsia="仿宋_GB2312" w:hAnsi="宋体" w:cs="宋体" w:hint="eastAsia"/>
          <w:sz w:val="24"/>
          <w:szCs w:val="24"/>
        </w:rPr>
        <w:t>最</w:t>
      </w:r>
      <w:proofErr w:type="gramEnd"/>
      <w:r w:rsidRPr="001E67E7">
        <w:rPr>
          <w:rFonts w:ascii="仿宋_GB2312" w:eastAsia="仿宋_GB2312" w:hAnsi="宋体" w:cs="宋体" w:hint="eastAsia"/>
          <w:sz w:val="24"/>
          <w:szCs w:val="24"/>
        </w:rPr>
        <w:t>高价后取算术平均值作为为投标总报价的评标基准价。</w:t>
      </w:r>
    </w:p>
    <w:p w:rsidR="00CF1356" w:rsidRPr="001E67E7" w:rsidRDefault="00251651">
      <w:pPr>
        <w:rPr>
          <w:rFonts w:ascii="仿宋_GB2312" w:eastAsia="仿宋_GB2312" w:hAnsi="宋体" w:cs="宋体"/>
          <w:sz w:val="24"/>
          <w:szCs w:val="24"/>
        </w:rPr>
      </w:pPr>
      <w:r w:rsidRPr="001E67E7">
        <w:rPr>
          <w:rFonts w:ascii="仿宋_GB2312" w:eastAsia="仿宋_GB2312" w:hAnsi="宋体" w:cs="宋体" w:hint="eastAsia"/>
          <w:sz w:val="24"/>
          <w:szCs w:val="24"/>
        </w:rPr>
        <w:t>2）各有效报价得分的计算方法：</w:t>
      </w:r>
    </w:p>
    <w:p w:rsidR="00053C1A" w:rsidRPr="001E67E7" w:rsidRDefault="00251651" w:rsidP="00CF1356">
      <w:pPr>
        <w:ind w:firstLine="420"/>
        <w:rPr>
          <w:rFonts w:ascii="仿宋_GB2312" w:eastAsia="仿宋_GB2312" w:hAnsi="宋体" w:cs="宋体"/>
          <w:sz w:val="24"/>
          <w:szCs w:val="24"/>
        </w:rPr>
      </w:pPr>
      <w:r w:rsidRPr="001E67E7">
        <w:rPr>
          <w:rFonts w:ascii="仿宋_GB2312" w:eastAsia="仿宋_GB2312" w:hAnsi="宋体" w:cs="宋体" w:hint="eastAsia"/>
          <w:sz w:val="24"/>
          <w:szCs w:val="24"/>
        </w:rPr>
        <w:t>各有效报价分别与评分基准价相比较，等于评分</w:t>
      </w:r>
      <w:proofErr w:type="gramStart"/>
      <w:r w:rsidRPr="001E67E7">
        <w:rPr>
          <w:rFonts w:ascii="仿宋_GB2312" w:eastAsia="仿宋_GB2312" w:hAnsi="宋体" w:cs="宋体" w:hint="eastAsia"/>
          <w:sz w:val="24"/>
          <w:szCs w:val="24"/>
        </w:rPr>
        <w:t>基准价得30分</w:t>
      </w:r>
      <w:proofErr w:type="gramEnd"/>
      <w:r w:rsidRPr="001E67E7">
        <w:rPr>
          <w:rFonts w:ascii="仿宋_GB2312" w:eastAsia="仿宋_GB2312" w:hAnsi="宋体" w:cs="宋体" w:hint="eastAsia"/>
          <w:sz w:val="24"/>
          <w:szCs w:val="24"/>
        </w:rPr>
        <w:t>；每高于评分基准价1%扣1分，每低于评分基准价1%扣0.5分，扣完为止。不足1%的按插入法计算，保留至小数点后两位，第三位小数四舍五入。</w:t>
      </w:r>
    </w:p>
    <w:p w:rsidR="00053C1A" w:rsidRPr="001E67E7" w:rsidRDefault="00251651">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3、商务部分（权重为20%）</w:t>
      </w:r>
    </w:p>
    <w:p w:rsidR="00053C1A" w:rsidRPr="001E67E7" w:rsidRDefault="00251651">
      <w:pPr>
        <w:rPr>
          <w:rFonts w:ascii="仿宋_GB2312" w:eastAsia="仿宋_GB2312" w:hAnsi="宋体" w:cs="宋体"/>
          <w:sz w:val="24"/>
          <w:szCs w:val="24"/>
        </w:rPr>
      </w:pPr>
      <w:r w:rsidRPr="001E67E7">
        <w:rPr>
          <w:rFonts w:ascii="仿宋_GB2312" w:eastAsia="仿宋_GB2312" w:hAnsi="宋体" w:cs="宋体" w:hint="eastAsia"/>
          <w:sz w:val="24"/>
          <w:szCs w:val="24"/>
        </w:rPr>
        <w:t>1）专业售后团队提供热线技术支持服务，必须对用户所反映的任何问题在</w:t>
      </w:r>
      <w:r w:rsidRPr="001E67E7">
        <w:rPr>
          <w:rFonts w:ascii="仿宋_GB2312" w:eastAsia="仿宋_GB2312" w:hAnsi="宋体" w:cs="宋体"/>
          <w:sz w:val="24"/>
          <w:szCs w:val="24"/>
        </w:rPr>
        <w:t>2小时内得到及时响应</w:t>
      </w:r>
      <w:r w:rsidRPr="001E67E7">
        <w:rPr>
          <w:rFonts w:ascii="仿宋_GB2312" w:eastAsia="仿宋_GB2312" w:hAnsi="宋体" w:cs="宋体" w:hint="eastAsia"/>
          <w:sz w:val="24"/>
          <w:szCs w:val="24"/>
        </w:rPr>
        <w:t>；</w:t>
      </w:r>
      <w:r w:rsidRPr="001E67E7">
        <w:rPr>
          <w:rFonts w:ascii="仿宋_GB2312" w:eastAsia="仿宋_GB2312" w:hAnsi="宋体" w:cs="宋体"/>
          <w:sz w:val="24"/>
          <w:szCs w:val="24"/>
        </w:rPr>
        <w:t>在远程不能解决问题的情况下，</w:t>
      </w:r>
      <w:r w:rsidR="00D1507C" w:rsidRPr="001E67E7">
        <w:rPr>
          <w:rFonts w:ascii="仿宋_GB2312" w:eastAsia="仿宋_GB2312" w:hAnsi="宋体" w:cs="宋体"/>
          <w:sz w:val="24"/>
          <w:szCs w:val="24"/>
        </w:rPr>
        <w:t>广州城内</w:t>
      </w:r>
      <w:r w:rsidRPr="001E67E7">
        <w:rPr>
          <w:rFonts w:ascii="仿宋_GB2312" w:eastAsia="仿宋_GB2312" w:hAnsi="宋体" w:cs="宋体"/>
          <w:sz w:val="24"/>
          <w:szCs w:val="24"/>
        </w:rPr>
        <w:t>响应方应确保24小时内赶到用户单位解决问题，</w:t>
      </w:r>
      <w:r w:rsidR="00D1507C" w:rsidRPr="001E67E7">
        <w:rPr>
          <w:rFonts w:ascii="仿宋_GB2312" w:eastAsia="仿宋_GB2312" w:hAnsi="宋体" w:cs="宋体"/>
          <w:sz w:val="24"/>
          <w:szCs w:val="24"/>
        </w:rPr>
        <w:t>广州城外</w:t>
      </w:r>
      <w:r w:rsidRPr="001E67E7">
        <w:rPr>
          <w:rFonts w:ascii="仿宋_GB2312" w:eastAsia="仿宋_GB2312" w:hAnsi="宋体" w:cs="宋体"/>
          <w:sz w:val="24"/>
          <w:szCs w:val="24"/>
        </w:rPr>
        <w:t>包括外省响应方应确保48小时内赶到用户单位解决问题</w:t>
      </w:r>
      <w:r w:rsidRPr="001E67E7">
        <w:rPr>
          <w:rFonts w:ascii="仿宋_GB2312" w:eastAsia="仿宋_GB2312" w:hAnsi="宋体" w:cs="宋体" w:hint="eastAsia"/>
          <w:sz w:val="24"/>
          <w:szCs w:val="24"/>
        </w:rPr>
        <w:t>；</w:t>
      </w:r>
      <w:r w:rsidRPr="001E67E7">
        <w:rPr>
          <w:rFonts w:ascii="仿宋_GB2312" w:eastAsia="仿宋_GB2312" w:hAnsi="宋体" w:cs="宋体"/>
          <w:sz w:val="24"/>
          <w:szCs w:val="24"/>
        </w:rPr>
        <w:t>提供售后服务承诺书并加盖鲜章</w:t>
      </w:r>
      <w:r w:rsidRPr="001E67E7">
        <w:rPr>
          <w:rFonts w:ascii="仿宋_GB2312" w:eastAsia="仿宋_GB2312" w:hAnsi="宋体" w:cs="宋体" w:hint="eastAsia"/>
          <w:sz w:val="24"/>
          <w:szCs w:val="24"/>
        </w:rPr>
        <w:t>；</w:t>
      </w:r>
      <w:r w:rsidRPr="001E67E7">
        <w:rPr>
          <w:rFonts w:ascii="仿宋_GB2312" w:eastAsia="仿宋_GB2312" w:hAnsi="宋体" w:cs="宋体"/>
          <w:sz w:val="24"/>
          <w:szCs w:val="24"/>
        </w:rPr>
        <w:t>提供售后收费明细表</w:t>
      </w:r>
      <w:r w:rsidRPr="001E67E7">
        <w:rPr>
          <w:rFonts w:ascii="仿宋_GB2312" w:eastAsia="仿宋_GB2312" w:hAnsi="宋体" w:cs="宋体" w:hint="eastAsia"/>
          <w:sz w:val="24"/>
          <w:szCs w:val="24"/>
        </w:rPr>
        <w:t>。</w:t>
      </w:r>
    </w:p>
    <w:p w:rsidR="00CF1356" w:rsidRPr="001E67E7" w:rsidRDefault="00251651" w:rsidP="00CF1356">
      <w:pPr>
        <w:spacing w:line="440" w:lineRule="exact"/>
        <w:ind w:firstLine="420"/>
        <w:jc w:val="left"/>
        <w:rPr>
          <w:rFonts w:ascii="仿宋_GB2312" w:eastAsia="仿宋_GB2312" w:hAnsi="宋体" w:cs="宋体"/>
          <w:sz w:val="24"/>
          <w:szCs w:val="24"/>
        </w:rPr>
      </w:pPr>
      <w:r w:rsidRPr="001E67E7">
        <w:rPr>
          <w:rFonts w:ascii="仿宋_GB2312" w:eastAsia="仿宋_GB2312" w:hAnsi="宋体" w:cs="宋体" w:hint="eastAsia"/>
          <w:sz w:val="24"/>
          <w:szCs w:val="24"/>
        </w:rPr>
        <w:t>上述内容须明确承诺，如未明确承诺或承诺不全，则</w:t>
      </w:r>
      <w:r w:rsidR="00A60968" w:rsidRPr="001E67E7">
        <w:rPr>
          <w:rFonts w:ascii="仿宋_GB2312" w:eastAsia="仿宋_GB2312" w:hAnsi="宋体" w:cs="宋体" w:hint="eastAsia"/>
          <w:sz w:val="24"/>
          <w:szCs w:val="24"/>
        </w:rPr>
        <w:t>为无效响应，响应文件作废</w:t>
      </w:r>
      <w:r w:rsidRPr="001E67E7">
        <w:rPr>
          <w:rFonts w:ascii="仿宋_GB2312" w:eastAsia="仿宋_GB2312" w:hAnsi="宋体" w:cs="宋体" w:hint="eastAsia"/>
          <w:sz w:val="24"/>
          <w:szCs w:val="24"/>
        </w:rPr>
        <w:t>。</w:t>
      </w:r>
    </w:p>
    <w:p w:rsidR="00CF1356" w:rsidRPr="001E67E7" w:rsidRDefault="00251651" w:rsidP="00CF1356">
      <w:pPr>
        <w:spacing w:line="440" w:lineRule="exact"/>
        <w:ind w:firstLine="420"/>
        <w:jc w:val="left"/>
        <w:rPr>
          <w:rFonts w:ascii="仿宋_GB2312" w:eastAsia="仿宋_GB2312" w:hAnsi="宋体" w:cs="宋体"/>
          <w:sz w:val="24"/>
          <w:szCs w:val="24"/>
        </w:rPr>
      </w:pPr>
      <w:r w:rsidRPr="001E67E7">
        <w:rPr>
          <w:rFonts w:ascii="仿宋_GB2312" w:eastAsia="仿宋_GB2312" w:hAnsi="宋体" w:cs="宋体" w:hint="eastAsia"/>
          <w:sz w:val="24"/>
          <w:szCs w:val="24"/>
        </w:rPr>
        <w:t>a.延长质保期：质保期</w:t>
      </w:r>
      <w:r w:rsidR="000E6CD7" w:rsidRPr="001E67E7">
        <w:rPr>
          <w:rFonts w:ascii="仿宋_GB2312" w:eastAsia="仿宋_GB2312" w:hAnsi="宋体" w:cs="宋体" w:hint="eastAsia"/>
          <w:sz w:val="24"/>
          <w:szCs w:val="24"/>
        </w:rPr>
        <w:t>屏蔽体</w:t>
      </w:r>
      <w:r w:rsidRPr="001E67E7">
        <w:rPr>
          <w:rFonts w:ascii="仿宋_GB2312" w:eastAsia="仿宋_GB2312" w:hAnsi="宋体" w:cs="宋体" w:hint="eastAsia"/>
          <w:sz w:val="24"/>
          <w:szCs w:val="24"/>
        </w:rPr>
        <w:t>不得低于</w:t>
      </w:r>
      <w:r w:rsidR="000E6CD7" w:rsidRPr="001E67E7">
        <w:rPr>
          <w:rFonts w:ascii="仿宋_GB2312" w:eastAsia="仿宋_GB2312" w:hAnsi="宋体" w:cs="宋体" w:hint="eastAsia"/>
          <w:sz w:val="24"/>
          <w:szCs w:val="24"/>
        </w:rPr>
        <w:t>10</w:t>
      </w:r>
      <w:r w:rsidRPr="001E67E7">
        <w:rPr>
          <w:rFonts w:ascii="仿宋_GB2312" w:eastAsia="仿宋_GB2312" w:hAnsi="宋体" w:cs="宋体" w:hint="eastAsia"/>
          <w:sz w:val="24"/>
          <w:szCs w:val="24"/>
        </w:rPr>
        <w:t>年</w:t>
      </w:r>
      <w:r w:rsidR="000E6CD7" w:rsidRPr="001E67E7">
        <w:rPr>
          <w:rFonts w:ascii="仿宋_GB2312" w:eastAsia="仿宋_GB2312" w:hAnsi="宋体" w:cs="宋体" w:hint="eastAsia"/>
          <w:sz w:val="24"/>
          <w:szCs w:val="24"/>
        </w:rPr>
        <w:t>，</w:t>
      </w:r>
      <w:r w:rsidR="004F1DF5" w:rsidRPr="001E67E7">
        <w:rPr>
          <w:rFonts w:ascii="仿宋_GB2312" w:eastAsia="仿宋_GB2312" w:hAnsi="宋体" w:cs="宋体" w:hint="eastAsia"/>
          <w:sz w:val="24"/>
          <w:szCs w:val="24"/>
        </w:rPr>
        <w:t>质保期每延长一年加1分，此项最多3分。</w:t>
      </w:r>
      <w:r w:rsidR="000E6CD7" w:rsidRPr="001E67E7">
        <w:rPr>
          <w:rFonts w:ascii="仿宋_GB2312" w:eastAsia="仿宋_GB2312" w:hAnsi="宋体" w:cs="宋体" w:hint="eastAsia"/>
          <w:sz w:val="24"/>
          <w:szCs w:val="24"/>
        </w:rPr>
        <w:t>滤波器、屏蔽门不得低于3年，</w:t>
      </w:r>
      <w:r w:rsidRPr="001E67E7">
        <w:rPr>
          <w:rFonts w:ascii="仿宋_GB2312" w:eastAsia="仿宋_GB2312" w:hAnsi="宋体" w:cs="宋体" w:hint="eastAsia"/>
          <w:sz w:val="24"/>
          <w:szCs w:val="24"/>
        </w:rPr>
        <w:t>质保期每延长一年加1分，此项最多3分；</w:t>
      </w:r>
    </w:p>
    <w:p w:rsidR="00CF1356" w:rsidRPr="001E67E7" w:rsidRDefault="00251651" w:rsidP="00CF1356">
      <w:pPr>
        <w:spacing w:line="440" w:lineRule="exact"/>
        <w:ind w:firstLine="420"/>
        <w:jc w:val="left"/>
        <w:rPr>
          <w:rFonts w:ascii="仿宋_GB2312" w:eastAsia="仿宋_GB2312" w:hAnsi="宋体" w:cs="宋体"/>
          <w:sz w:val="24"/>
          <w:szCs w:val="24"/>
        </w:rPr>
      </w:pPr>
      <w:r w:rsidRPr="001E67E7">
        <w:rPr>
          <w:rFonts w:ascii="仿宋_GB2312" w:eastAsia="仿宋_GB2312" w:hAnsi="宋体" w:cs="宋体"/>
          <w:sz w:val="24"/>
          <w:szCs w:val="24"/>
        </w:rPr>
        <w:t>b.明确售后服务团队（提供由制造商核发的售后服务人员资格证明文件）：在</w:t>
      </w:r>
      <w:r w:rsidR="00D1507C" w:rsidRPr="001E67E7">
        <w:rPr>
          <w:rFonts w:ascii="仿宋_GB2312" w:eastAsia="仿宋_GB2312" w:hAnsi="宋体" w:cs="宋体"/>
          <w:sz w:val="24"/>
          <w:szCs w:val="24"/>
        </w:rPr>
        <w:t>广州</w:t>
      </w:r>
      <w:r w:rsidRPr="001E67E7">
        <w:rPr>
          <w:rFonts w:ascii="仿宋_GB2312" w:eastAsia="仿宋_GB2312" w:hAnsi="宋体" w:cs="宋体"/>
          <w:sz w:val="24"/>
          <w:szCs w:val="24"/>
        </w:rPr>
        <w:t>地区有专业售后服务团队的得2分，在</w:t>
      </w:r>
      <w:r w:rsidR="00D1507C" w:rsidRPr="001E67E7">
        <w:rPr>
          <w:rFonts w:ascii="仿宋_GB2312" w:eastAsia="仿宋_GB2312" w:hAnsi="宋体" w:cs="宋体"/>
          <w:sz w:val="24"/>
          <w:szCs w:val="24"/>
        </w:rPr>
        <w:t>华南地区</w:t>
      </w:r>
      <w:r w:rsidRPr="001E67E7">
        <w:rPr>
          <w:rFonts w:ascii="仿宋_GB2312" w:eastAsia="仿宋_GB2312" w:hAnsi="宋体" w:cs="宋体"/>
          <w:sz w:val="24"/>
          <w:szCs w:val="24"/>
        </w:rPr>
        <w:t>有专业售后服务团队的得1分，没有得0分；</w:t>
      </w:r>
    </w:p>
    <w:p w:rsidR="00CF1356" w:rsidRPr="001E67E7" w:rsidRDefault="00251651" w:rsidP="00CF1356">
      <w:pPr>
        <w:spacing w:line="440" w:lineRule="exact"/>
        <w:ind w:firstLine="420"/>
        <w:jc w:val="left"/>
        <w:rPr>
          <w:rFonts w:ascii="仿宋_GB2312" w:eastAsia="仿宋_GB2312" w:hAnsi="宋体" w:cs="宋体"/>
          <w:sz w:val="24"/>
          <w:szCs w:val="24"/>
        </w:rPr>
      </w:pPr>
      <w:r w:rsidRPr="001E67E7">
        <w:rPr>
          <w:rFonts w:ascii="仿宋_GB2312" w:eastAsia="仿宋_GB2312" w:hAnsi="宋体" w:cs="宋体" w:hint="eastAsia"/>
          <w:sz w:val="24"/>
          <w:szCs w:val="24"/>
        </w:rPr>
        <w:t>c.增值服务：承诺对质保期内的设备进行免费维护，每半</w:t>
      </w:r>
      <w:proofErr w:type="gramStart"/>
      <w:r w:rsidRPr="001E67E7">
        <w:rPr>
          <w:rFonts w:ascii="仿宋_GB2312" w:eastAsia="仿宋_GB2312" w:hAnsi="宋体" w:cs="宋体" w:hint="eastAsia"/>
          <w:sz w:val="24"/>
          <w:szCs w:val="24"/>
        </w:rPr>
        <w:t>年维护</w:t>
      </w:r>
      <w:proofErr w:type="gramEnd"/>
      <w:r w:rsidRPr="001E67E7">
        <w:rPr>
          <w:rFonts w:ascii="仿宋_GB2312" w:eastAsia="仿宋_GB2312" w:hAnsi="宋体" w:cs="宋体" w:hint="eastAsia"/>
          <w:sz w:val="24"/>
          <w:szCs w:val="24"/>
        </w:rPr>
        <w:t>一次得2分，一年维护一次得1分；未提供或表述不明确得0分；</w:t>
      </w:r>
    </w:p>
    <w:p w:rsidR="00053C1A" w:rsidRPr="001E67E7" w:rsidRDefault="00251651">
      <w:pPr>
        <w:spacing w:line="440" w:lineRule="exact"/>
        <w:jc w:val="left"/>
        <w:rPr>
          <w:rFonts w:ascii="仿宋_GB2312" w:eastAsia="仿宋_GB2312" w:hAnsi="宋体" w:cs="宋体"/>
          <w:sz w:val="24"/>
          <w:szCs w:val="24"/>
        </w:rPr>
      </w:pPr>
      <w:r w:rsidRPr="001E67E7">
        <w:rPr>
          <w:rFonts w:ascii="仿宋_GB2312" w:eastAsia="仿宋_GB2312" w:hAnsi="宋体" w:cs="宋体" w:hint="eastAsia"/>
          <w:sz w:val="24"/>
          <w:szCs w:val="24"/>
        </w:rPr>
        <w:t>2</w:t>
      </w:r>
      <w:r w:rsidR="00CF1356" w:rsidRPr="001E67E7">
        <w:rPr>
          <w:rFonts w:ascii="仿宋_GB2312" w:eastAsia="仿宋_GB2312" w:hAnsi="宋体" w:cs="宋体" w:hint="eastAsia"/>
          <w:sz w:val="24"/>
          <w:szCs w:val="24"/>
        </w:rPr>
        <w:t>）</w:t>
      </w:r>
      <w:r w:rsidRPr="001E67E7">
        <w:rPr>
          <w:rFonts w:ascii="仿宋_GB2312" w:eastAsia="仿宋_GB2312" w:hAnsi="宋体" w:cs="宋体" w:hint="eastAsia"/>
          <w:sz w:val="24"/>
          <w:szCs w:val="24"/>
        </w:rPr>
        <w:t>ISO9001认证和设备具有的专利资质</w:t>
      </w:r>
      <w:r w:rsidR="00CF1356" w:rsidRPr="001E67E7">
        <w:rPr>
          <w:rFonts w:ascii="仿宋_GB2312" w:eastAsia="仿宋_GB2312" w:hAnsi="宋体" w:cs="宋体" w:hint="eastAsia"/>
          <w:sz w:val="24"/>
          <w:szCs w:val="24"/>
        </w:rPr>
        <w:t>：</w:t>
      </w:r>
    </w:p>
    <w:p w:rsidR="00E23665" w:rsidRPr="001E67E7" w:rsidRDefault="005B1267" w:rsidP="00CF1356">
      <w:pPr>
        <w:spacing w:line="440" w:lineRule="exact"/>
        <w:ind w:firstLine="420"/>
        <w:jc w:val="left"/>
        <w:rPr>
          <w:rFonts w:ascii="仿宋_GB2312" w:eastAsia="仿宋_GB2312" w:hAnsi="宋体" w:cs="宋体"/>
          <w:sz w:val="24"/>
          <w:szCs w:val="24"/>
        </w:rPr>
      </w:pPr>
      <w:r w:rsidRPr="001E67E7">
        <w:rPr>
          <w:rFonts w:ascii="仿宋_GB2312" w:eastAsia="仿宋_GB2312" w:hAnsi="宋体" w:cs="宋体" w:hint="eastAsia"/>
          <w:sz w:val="24"/>
          <w:szCs w:val="24"/>
        </w:rPr>
        <w:t>投标人具有有效的ISO9001质量管理体系认证得1分，</w:t>
      </w:r>
      <w:r w:rsidR="00E23665" w:rsidRPr="001E67E7">
        <w:rPr>
          <w:rFonts w:ascii="仿宋_GB2312" w:eastAsia="仿宋_GB2312" w:hAnsi="宋体" w:cs="宋体" w:hint="eastAsia"/>
          <w:sz w:val="24"/>
          <w:szCs w:val="24"/>
        </w:rPr>
        <w:t>需</w:t>
      </w:r>
      <w:r w:rsidRPr="001E67E7">
        <w:rPr>
          <w:rFonts w:ascii="仿宋_GB2312" w:eastAsia="仿宋_GB2312" w:hAnsi="宋体" w:cs="宋体" w:hint="eastAsia"/>
          <w:sz w:val="24"/>
          <w:szCs w:val="24"/>
        </w:rPr>
        <w:t>提供证书复印件。</w:t>
      </w:r>
    </w:p>
    <w:p w:rsidR="00E23665" w:rsidRPr="001E67E7" w:rsidRDefault="0067019E" w:rsidP="00CF1356">
      <w:pPr>
        <w:spacing w:line="440" w:lineRule="exact"/>
        <w:ind w:firstLine="420"/>
        <w:jc w:val="left"/>
        <w:rPr>
          <w:rFonts w:ascii="仿宋_GB2312" w:eastAsia="仿宋_GB2312" w:hAnsi="宋体" w:cs="宋体"/>
          <w:sz w:val="24"/>
          <w:szCs w:val="24"/>
        </w:rPr>
      </w:pPr>
      <w:r w:rsidRPr="001E67E7">
        <w:rPr>
          <w:rFonts w:ascii="仿宋_GB2312" w:eastAsia="仿宋_GB2312" w:hAnsi="宋体" w:cs="宋体" w:hint="eastAsia"/>
          <w:sz w:val="24"/>
          <w:szCs w:val="24"/>
        </w:rPr>
        <w:t>投标人能提供</w:t>
      </w:r>
      <w:proofErr w:type="gramStart"/>
      <w:r w:rsidRPr="001E67E7">
        <w:rPr>
          <w:rFonts w:ascii="仿宋_GB2312" w:eastAsia="仿宋_GB2312" w:hAnsi="宋体" w:cs="宋体" w:hint="eastAsia"/>
          <w:sz w:val="24"/>
          <w:szCs w:val="24"/>
        </w:rPr>
        <w:t>本设备</w:t>
      </w:r>
      <w:proofErr w:type="gramEnd"/>
      <w:r w:rsidRPr="001E67E7">
        <w:rPr>
          <w:rFonts w:ascii="仿宋_GB2312" w:eastAsia="仿宋_GB2312" w:hAnsi="宋体" w:cs="宋体" w:hint="eastAsia"/>
          <w:sz w:val="24"/>
          <w:szCs w:val="24"/>
        </w:rPr>
        <w:t>相关</w:t>
      </w:r>
      <w:r w:rsidR="005B1267" w:rsidRPr="001E67E7">
        <w:rPr>
          <w:rFonts w:ascii="仿宋_GB2312" w:eastAsia="仿宋_GB2312" w:hAnsi="宋体" w:cs="宋体" w:hint="eastAsia"/>
          <w:sz w:val="24"/>
          <w:szCs w:val="24"/>
        </w:rPr>
        <w:t>专利证书的，每提供1</w:t>
      </w:r>
      <w:r w:rsidRPr="001E67E7">
        <w:rPr>
          <w:rFonts w:ascii="仿宋_GB2312" w:eastAsia="仿宋_GB2312" w:hAnsi="宋体" w:cs="宋体" w:hint="eastAsia"/>
          <w:sz w:val="24"/>
          <w:szCs w:val="24"/>
        </w:rPr>
        <w:t>个得</w:t>
      </w:r>
      <w:r w:rsidR="005B1267" w:rsidRPr="001E67E7">
        <w:rPr>
          <w:rFonts w:ascii="仿宋_GB2312" w:eastAsia="仿宋_GB2312" w:hAnsi="宋体" w:cs="宋体" w:hint="eastAsia"/>
          <w:sz w:val="24"/>
          <w:szCs w:val="24"/>
        </w:rPr>
        <w:t>1</w:t>
      </w:r>
      <w:r w:rsidR="00E23665" w:rsidRPr="001E67E7">
        <w:rPr>
          <w:rFonts w:ascii="仿宋_GB2312" w:eastAsia="仿宋_GB2312" w:hAnsi="宋体" w:cs="宋体" w:hint="eastAsia"/>
          <w:sz w:val="24"/>
          <w:szCs w:val="24"/>
        </w:rPr>
        <w:t>分。</w:t>
      </w:r>
    </w:p>
    <w:p w:rsidR="005B1267" w:rsidRPr="001E67E7" w:rsidRDefault="0067019E" w:rsidP="00CF1356">
      <w:pPr>
        <w:spacing w:line="440" w:lineRule="exact"/>
        <w:ind w:firstLine="420"/>
        <w:jc w:val="left"/>
        <w:rPr>
          <w:rFonts w:ascii="仿宋_GB2312" w:eastAsia="仿宋_GB2312" w:hAnsi="宋体" w:cs="宋体"/>
          <w:sz w:val="24"/>
          <w:szCs w:val="24"/>
        </w:rPr>
      </w:pPr>
      <w:r w:rsidRPr="001E67E7">
        <w:rPr>
          <w:rFonts w:ascii="仿宋_GB2312" w:eastAsia="仿宋_GB2312" w:hAnsi="宋体" w:cs="宋体" w:hint="eastAsia"/>
          <w:sz w:val="24"/>
          <w:szCs w:val="24"/>
        </w:rPr>
        <w:t>此项最多5分。</w:t>
      </w:r>
    </w:p>
    <w:p w:rsidR="00CF1356" w:rsidRPr="001E67E7" w:rsidRDefault="00251651">
      <w:pPr>
        <w:spacing w:line="440" w:lineRule="exact"/>
        <w:jc w:val="left"/>
        <w:rPr>
          <w:rFonts w:ascii="仿宋_GB2312" w:eastAsia="仿宋_GB2312" w:hAnsi="宋体" w:cs="宋体"/>
          <w:sz w:val="24"/>
          <w:szCs w:val="24"/>
        </w:rPr>
      </w:pPr>
      <w:r w:rsidRPr="001E67E7">
        <w:rPr>
          <w:rFonts w:ascii="仿宋_GB2312" w:eastAsia="仿宋_GB2312" w:hAnsi="宋体" w:cs="宋体" w:hint="eastAsia"/>
          <w:sz w:val="24"/>
          <w:szCs w:val="24"/>
        </w:rPr>
        <w:t>3</w:t>
      </w:r>
      <w:r w:rsidR="00CF1356" w:rsidRPr="001E67E7">
        <w:rPr>
          <w:rFonts w:ascii="仿宋_GB2312" w:eastAsia="仿宋_GB2312" w:hAnsi="宋体" w:cs="宋体" w:hint="eastAsia"/>
          <w:sz w:val="24"/>
          <w:szCs w:val="24"/>
        </w:rPr>
        <w:t>）</w:t>
      </w:r>
      <w:r w:rsidRPr="001E67E7">
        <w:rPr>
          <w:rFonts w:ascii="仿宋_GB2312" w:eastAsia="仿宋_GB2312" w:hAnsi="宋体" w:cs="宋体" w:hint="eastAsia"/>
          <w:sz w:val="24"/>
          <w:szCs w:val="24"/>
        </w:rPr>
        <w:t>业绩证明：</w:t>
      </w:r>
    </w:p>
    <w:p w:rsidR="00053C1A" w:rsidRPr="001E67E7" w:rsidRDefault="00251651" w:rsidP="00CF1356">
      <w:pPr>
        <w:spacing w:line="440" w:lineRule="exact"/>
        <w:ind w:firstLine="420"/>
        <w:jc w:val="left"/>
        <w:rPr>
          <w:rFonts w:ascii="仿宋_GB2312" w:eastAsia="仿宋_GB2312" w:hAnsi="宋体" w:cs="宋体"/>
          <w:sz w:val="24"/>
          <w:szCs w:val="24"/>
        </w:rPr>
      </w:pPr>
      <w:r w:rsidRPr="001E67E7">
        <w:rPr>
          <w:rFonts w:ascii="仿宋_GB2312" w:eastAsia="仿宋_GB2312" w:hAnsi="宋体" w:cs="宋体" w:hint="eastAsia"/>
          <w:sz w:val="24"/>
          <w:szCs w:val="24"/>
        </w:rPr>
        <w:t>提供</w:t>
      </w:r>
      <w:r w:rsidR="002D3C49" w:rsidRPr="001E67E7">
        <w:rPr>
          <w:rFonts w:ascii="仿宋_GB2312" w:eastAsia="仿宋_GB2312" w:hAnsi="宋体" w:cs="宋体" w:hint="eastAsia"/>
          <w:sz w:val="24"/>
          <w:szCs w:val="24"/>
        </w:rPr>
        <w:t>2016年</w:t>
      </w:r>
      <w:r w:rsidRPr="001E67E7">
        <w:rPr>
          <w:rFonts w:ascii="仿宋_GB2312" w:eastAsia="仿宋_GB2312" w:hAnsi="宋体" w:cs="宋体" w:hint="eastAsia"/>
          <w:sz w:val="24"/>
          <w:szCs w:val="24"/>
        </w:rPr>
        <w:t>至今本设备（全套）</w:t>
      </w:r>
      <w:proofErr w:type="gramStart"/>
      <w:r w:rsidRPr="001E67E7">
        <w:rPr>
          <w:rFonts w:ascii="仿宋_GB2312" w:eastAsia="仿宋_GB2312" w:hAnsi="宋体" w:cs="宋体" w:hint="eastAsia"/>
          <w:sz w:val="24"/>
          <w:szCs w:val="24"/>
        </w:rPr>
        <w:t>加盖鲜章合同</w:t>
      </w:r>
      <w:proofErr w:type="gramEnd"/>
      <w:r w:rsidRPr="001E67E7">
        <w:rPr>
          <w:rFonts w:ascii="仿宋_GB2312" w:eastAsia="仿宋_GB2312" w:hAnsi="宋体" w:cs="宋体" w:hint="eastAsia"/>
          <w:sz w:val="24"/>
          <w:szCs w:val="24"/>
        </w:rPr>
        <w:t>复印件，每提供一个得0.5分，最高得5分。</w:t>
      </w:r>
    </w:p>
    <w:p w:rsidR="00053C1A" w:rsidRPr="001E67E7" w:rsidRDefault="00251651" w:rsidP="00CF1356">
      <w:pPr>
        <w:spacing w:line="360" w:lineRule="auto"/>
        <w:rPr>
          <w:rFonts w:ascii="仿宋_GB2312" w:eastAsia="仿宋_GB2312" w:hAnsi="宋体" w:cs="宋体"/>
          <w:b/>
          <w:sz w:val="24"/>
          <w:szCs w:val="24"/>
        </w:rPr>
      </w:pPr>
      <w:r w:rsidRPr="001E67E7">
        <w:rPr>
          <w:rFonts w:ascii="仿宋_GB2312" w:eastAsia="仿宋_GB2312" w:hAnsi="宋体" w:cs="宋体" w:hint="eastAsia"/>
          <w:b/>
          <w:sz w:val="24"/>
          <w:szCs w:val="24"/>
        </w:rPr>
        <w:t xml:space="preserve"> 三、</w:t>
      </w:r>
      <w:bookmarkEnd w:id="34"/>
      <w:r w:rsidRPr="001E67E7">
        <w:rPr>
          <w:rFonts w:ascii="仿宋_GB2312" w:eastAsia="仿宋_GB2312" w:hAnsi="宋体" w:cs="宋体" w:hint="eastAsia"/>
          <w:b/>
          <w:sz w:val="24"/>
          <w:szCs w:val="24"/>
        </w:rPr>
        <w:t>作废条款</w:t>
      </w:r>
      <w:bookmarkEnd w:id="35"/>
    </w:p>
    <w:p w:rsidR="00053C1A" w:rsidRPr="001E67E7" w:rsidRDefault="00251651">
      <w:pPr>
        <w:spacing w:line="440" w:lineRule="exact"/>
        <w:jc w:val="left"/>
        <w:rPr>
          <w:rFonts w:ascii="仿宋_GB2312" w:eastAsia="仿宋_GB2312" w:hAnsi="宋体" w:cs="宋体"/>
          <w:sz w:val="24"/>
          <w:szCs w:val="24"/>
        </w:rPr>
      </w:pPr>
      <w:r w:rsidRPr="001E67E7">
        <w:rPr>
          <w:rFonts w:ascii="仿宋_GB2312" w:eastAsia="仿宋_GB2312" w:hAnsi="宋体" w:cs="宋体" w:hint="eastAsia"/>
          <w:sz w:val="24"/>
          <w:szCs w:val="24"/>
        </w:rPr>
        <w:t>出现以下情况之一的，应重新组织采购。</w:t>
      </w:r>
    </w:p>
    <w:p w:rsidR="00053C1A" w:rsidRPr="001E67E7" w:rsidRDefault="00251651">
      <w:pPr>
        <w:spacing w:line="440" w:lineRule="exact"/>
        <w:jc w:val="left"/>
        <w:rPr>
          <w:rFonts w:ascii="仿宋_GB2312" w:eastAsia="仿宋_GB2312" w:hAnsi="宋体" w:cs="宋体"/>
          <w:sz w:val="24"/>
          <w:szCs w:val="24"/>
        </w:rPr>
      </w:pPr>
      <w:r w:rsidRPr="001E67E7">
        <w:rPr>
          <w:rFonts w:ascii="仿宋_GB2312" w:eastAsia="仿宋_GB2312" w:hAnsi="宋体" w:cs="宋体" w:hint="eastAsia"/>
          <w:sz w:val="24"/>
          <w:szCs w:val="24"/>
        </w:rPr>
        <w:t>1.符合专业条件的响应人或者对邀请函作实质响应的响应人不足三家的；</w:t>
      </w:r>
    </w:p>
    <w:p w:rsidR="00053C1A" w:rsidRPr="001E67E7" w:rsidRDefault="00251651">
      <w:pPr>
        <w:spacing w:line="440" w:lineRule="exact"/>
        <w:jc w:val="left"/>
        <w:rPr>
          <w:rFonts w:ascii="仿宋_GB2312" w:eastAsia="仿宋_GB2312" w:hAnsi="宋体" w:cs="宋体"/>
          <w:sz w:val="24"/>
          <w:szCs w:val="24"/>
        </w:rPr>
      </w:pPr>
      <w:r w:rsidRPr="001E67E7">
        <w:rPr>
          <w:rFonts w:ascii="仿宋_GB2312" w:eastAsia="仿宋_GB2312" w:hAnsi="宋体" w:cs="宋体" w:hint="eastAsia"/>
          <w:sz w:val="24"/>
          <w:szCs w:val="24"/>
        </w:rPr>
        <w:t>2.出现影响采购公正的违法、违规行为的；</w:t>
      </w:r>
    </w:p>
    <w:p w:rsidR="00053C1A" w:rsidRPr="001E67E7" w:rsidRDefault="00251651">
      <w:pPr>
        <w:spacing w:line="440" w:lineRule="exact"/>
        <w:jc w:val="left"/>
        <w:rPr>
          <w:rFonts w:ascii="仿宋_GB2312" w:eastAsia="仿宋_GB2312" w:hAnsi="宋体" w:cs="宋体"/>
          <w:sz w:val="24"/>
          <w:szCs w:val="24"/>
        </w:rPr>
      </w:pPr>
      <w:r w:rsidRPr="001E67E7">
        <w:rPr>
          <w:rFonts w:ascii="仿宋_GB2312" w:eastAsia="仿宋_GB2312" w:hAnsi="宋体" w:cs="宋体" w:hint="eastAsia"/>
          <w:sz w:val="24"/>
          <w:szCs w:val="24"/>
        </w:rPr>
        <w:t>3.因不可抗力导致重大变故，采购任务取消的；</w:t>
      </w:r>
    </w:p>
    <w:p w:rsidR="00053C1A" w:rsidRPr="001E67E7" w:rsidRDefault="00251651">
      <w:pPr>
        <w:spacing w:line="360" w:lineRule="auto"/>
        <w:rPr>
          <w:rFonts w:ascii="仿宋_GB2312" w:eastAsia="仿宋_GB2312" w:hAnsi="宋体" w:cs="宋体"/>
          <w:b/>
          <w:sz w:val="24"/>
          <w:szCs w:val="24"/>
        </w:rPr>
      </w:pPr>
      <w:bookmarkStart w:id="36" w:name="_Toc325903924"/>
      <w:bookmarkStart w:id="37" w:name="_Toc221606255"/>
      <w:r w:rsidRPr="001E67E7">
        <w:rPr>
          <w:rFonts w:ascii="仿宋_GB2312" w:eastAsia="仿宋_GB2312" w:hAnsi="宋体" w:cs="宋体" w:hint="eastAsia"/>
          <w:b/>
          <w:sz w:val="24"/>
          <w:szCs w:val="24"/>
        </w:rPr>
        <w:lastRenderedPageBreak/>
        <w:t xml:space="preserve">  四、无效响应条款</w:t>
      </w:r>
      <w:bookmarkEnd w:id="36"/>
      <w:bookmarkEnd w:id="37"/>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响应人或其响应文件发生以下情况之一者，视为无效响应：</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1.响应文件逾期送达；</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2.响应文件未按规定密封；</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3.响应文件未按邀请函规定的格式、内容填写；</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4.响应货物数量、技术参数或商务承诺达不到邀请函的要求；</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5.响应报价超出邀请函标明的响应限价；</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6.未按照邀请函要求由响应人授权代表或法定代表人签字并加盖公章；</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7.响应文件记载的响应项目完成期限超过邀请函规定的完成期限；</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8、无“分项报价明细表”。</w:t>
      </w:r>
    </w:p>
    <w:p w:rsidR="00053C1A" w:rsidRPr="001E67E7" w:rsidRDefault="00251651">
      <w:pPr>
        <w:spacing w:line="360" w:lineRule="auto"/>
        <w:rPr>
          <w:rFonts w:ascii="仿宋_GB2312" w:eastAsia="仿宋_GB2312" w:hAnsi="宋体"/>
          <w:snapToGrid w:val="0"/>
          <w:kern w:val="0"/>
          <w:sz w:val="24"/>
          <w:szCs w:val="24"/>
        </w:rPr>
      </w:pPr>
      <w:r w:rsidRPr="001E67E7">
        <w:rPr>
          <w:rFonts w:ascii="仿宋_GB2312" w:eastAsia="仿宋_GB2312" w:hAnsi="宋体" w:cs="宋体" w:hint="eastAsia"/>
          <w:sz w:val="24"/>
          <w:szCs w:val="24"/>
        </w:rPr>
        <w:t>9、响应货物为</w:t>
      </w:r>
      <w:r w:rsidRPr="001E67E7">
        <w:rPr>
          <w:rFonts w:ascii="仿宋_GB2312" w:eastAsia="仿宋_GB2312" w:hAnsi="宋体" w:hint="eastAsia"/>
          <w:snapToGrid w:val="0"/>
          <w:kern w:val="0"/>
          <w:sz w:val="24"/>
          <w:szCs w:val="24"/>
        </w:rPr>
        <w:t>同一品牌货物的响应人。</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hint="eastAsia"/>
          <w:snapToGrid w:val="0"/>
          <w:kern w:val="0"/>
          <w:sz w:val="24"/>
          <w:szCs w:val="24"/>
        </w:rPr>
        <w:t>10、</w:t>
      </w:r>
      <w:r w:rsidRPr="001E67E7">
        <w:rPr>
          <w:rFonts w:ascii="仿宋_GB2312" w:eastAsia="仿宋_GB2312" w:hAnsi="宋体" w:cs="宋体" w:hint="eastAsia"/>
          <w:sz w:val="24"/>
          <w:szCs w:val="24"/>
        </w:rPr>
        <w:t>如代理商参与本次邀请询价未</w:t>
      </w:r>
      <w:r w:rsidRPr="001E67E7">
        <w:rPr>
          <w:rFonts w:ascii="仿宋_GB2312" w:eastAsia="仿宋_GB2312" w:hAnsi="仿宋_GB2312" w:cs="宋体" w:hint="eastAsia"/>
          <w:b/>
          <w:kern w:val="1"/>
          <w:sz w:val="24"/>
          <w:u w:val="single"/>
        </w:rPr>
        <w:t>提供响应货物生产商的对该代理商就本项目的唯一授权书（复印件</w:t>
      </w:r>
      <w:proofErr w:type="gramStart"/>
      <w:r w:rsidRPr="001E67E7">
        <w:rPr>
          <w:rFonts w:ascii="仿宋_GB2312" w:eastAsia="仿宋_GB2312" w:hAnsi="仿宋_GB2312" w:cs="宋体" w:hint="eastAsia"/>
          <w:b/>
          <w:kern w:val="1"/>
          <w:sz w:val="24"/>
          <w:u w:val="single"/>
        </w:rPr>
        <w:t>加盖鲜章</w:t>
      </w:r>
      <w:proofErr w:type="gramEnd"/>
      <w:r w:rsidRPr="001E67E7">
        <w:rPr>
          <w:rFonts w:ascii="仿宋_GB2312" w:eastAsia="仿宋_GB2312" w:hAnsi="仿宋_GB2312" w:cs="宋体" w:hint="eastAsia"/>
          <w:b/>
          <w:kern w:val="1"/>
          <w:sz w:val="24"/>
          <w:u w:val="single"/>
        </w:rPr>
        <w:t>,原件备查）。</w:t>
      </w:r>
    </w:p>
    <w:p w:rsidR="00053C1A" w:rsidRPr="001E67E7" w:rsidRDefault="00053C1A">
      <w:pPr>
        <w:spacing w:line="360" w:lineRule="auto"/>
        <w:rPr>
          <w:rFonts w:ascii="仿宋_GB2312" w:eastAsia="仿宋_GB2312" w:hAnsi="宋体" w:cs="宋体"/>
          <w:sz w:val="24"/>
          <w:szCs w:val="24"/>
        </w:rPr>
      </w:pPr>
    </w:p>
    <w:p w:rsidR="00053C1A" w:rsidRPr="001E67E7" w:rsidRDefault="00251651">
      <w:pPr>
        <w:spacing w:line="360" w:lineRule="auto"/>
        <w:ind w:left="1560" w:hangingChars="650" w:hanging="1560"/>
        <w:jc w:val="center"/>
        <w:rPr>
          <w:rFonts w:ascii="仿宋_GB2312" w:eastAsia="仿宋_GB2312"/>
          <w:b/>
          <w:snapToGrid w:val="0"/>
          <w:kern w:val="0"/>
          <w:sz w:val="24"/>
          <w:szCs w:val="24"/>
        </w:rPr>
      </w:pPr>
      <w:r w:rsidRPr="001E67E7">
        <w:rPr>
          <w:rFonts w:ascii="仿宋_GB2312" w:eastAsia="仿宋_GB2312" w:hAnsi="宋体" w:cs="宋体" w:hint="eastAsia"/>
          <w:sz w:val="24"/>
          <w:szCs w:val="24"/>
        </w:rPr>
        <w:br w:type="page"/>
      </w:r>
      <w:bookmarkStart w:id="38" w:name="_Toc325903926"/>
      <w:r w:rsidRPr="001E67E7">
        <w:rPr>
          <w:rFonts w:ascii="黑体" w:eastAsia="黑体" w:hint="eastAsia"/>
          <w:b/>
          <w:snapToGrid w:val="0"/>
          <w:kern w:val="0"/>
          <w:sz w:val="44"/>
          <w:szCs w:val="44"/>
        </w:rPr>
        <w:lastRenderedPageBreak/>
        <w:t>第五篇响应人须知</w:t>
      </w:r>
      <w:bookmarkEnd w:id="38"/>
    </w:p>
    <w:p w:rsidR="00053C1A" w:rsidRPr="001E67E7" w:rsidRDefault="00053C1A">
      <w:pPr>
        <w:spacing w:line="360" w:lineRule="auto"/>
        <w:rPr>
          <w:rFonts w:ascii="仿宋_GB2312" w:eastAsia="仿宋_GB2312"/>
          <w:b/>
          <w:snapToGrid w:val="0"/>
          <w:kern w:val="0"/>
          <w:sz w:val="24"/>
          <w:szCs w:val="24"/>
        </w:rPr>
      </w:pPr>
    </w:p>
    <w:p w:rsidR="00053C1A" w:rsidRPr="001E67E7" w:rsidRDefault="00251651">
      <w:pPr>
        <w:spacing w:line="360" w:lineRule="auto"/>
        <w:rPr>
          <w:rFonts w:ascii="仿宋_GB2312" w:eastAsia="仿宋_GB2312" w:hAnsi="宋体" w:cs="宋体"/>
          <w:b/>
          <w:sz w:val="24"/>
          <w:szCs w:val="24"/>
        </w:rPr>
      </w:pPr>
      <w:bookmarkStart w:id="39" w:name="_Toc325903927"/>
      <w:r w:rsidRPr="001E67E7">
        <w:rPr>
          <w:rFonts w:ascii="仿宋_GB2312" w:eastAsia="仿宋_GB2312" w:hAnsi="宋体" w:cs="宋体" w:hint="eastAsia"/>
          <w:b/>
          <w:sz w:val="24"/>
          <w:szCs w:val="24"/>
        </w:rPr>
        <w:t xml:space="preserve">   一、</w:t>
      </w:r>
      <w:bookmarkStart w:id="40" w:name="_Hlt41895406"/>
      <w:bookmarkEnd w:id="40"/>
      <w:r w:rsidRPr="001E67E7">
        <w:rPr>
          <w:rFonts w:ascii="仿宋_GB2312" w:eastAsia="仿宋_GB2312" w:hAnsi="宋体" w:cs="宋体" w:hint="eastAsia"/>
          <w:b/>
          <w:sz w:val="24"/>
          <w:szCs w:val="24"/>
        </w:rPr>
        <w:t>响应费用</w:t>
      </w:r>
      <w:bookmarkEnd w:id="39"/>
    </w:p>
    <w:p w:rsidR="00053C1A" w:rsidRPr="001E67E7" w:rsidRDefault="00251651">
      <w:pPr>
        <w:spacing w:line="360" w:lineRule="auto"/>
        <w:ind w:firstLineChars="200" w:firstLine="480"/>
        <w:rPr>
          <w:rFonts w:ascii="仿宋_GB2312" w:eastAsia="仿宋_GB2312" w:hAnsi="宋体" w:cs="宋体"/>
          <w:sz w:val="24"/>
          <w:szCs w:val="24"/>
        </w:rPr>
      </w:pPr>
      <w:r w:rsidRPr="001E67E7">
        <w:rPr>
          <w:rFonts w:ascii="仿宋_GB2312" w:eastAsia="仿宋_GB2312" w:hAnsi="宋体" w:cs="宋体" w:hint="eastAsia"/>
          <w:sz w:val="24"/>
          <w:szCs w:val="24"/>
        </w:rPr>
        <w:t>无论响应结果如何，响应人参与本项目的所有费用均应由响应人自行承担。</w:t>
      </w:r>
    </w:p>
    <w:p w:rsidR="00053C1A" w:rsidRPr="001E67E7" w:rsidRDefault="00251651">
      <w:pPr>
        <w:spacing w:line="360" w:lineRule="auto"/>
        <w:rPr>
          <w:rFonts w:ascii="仿宋_GB2312" w:eastAsia="仿宋_GB2312" w:hAnsi="宋体" w:cs="宋体"/>
          <w:b/>
          <w:sz w:val="24"/>
          <w:szCs w:val="24"/>
        </w:rPr>
      </w:pPr>
      <w:bookmarkStart w:id="41" w:name="_Toc325903928"/>
      <w:r w:rsidRPr="001E67E7">
        <w:rPr>
          <w:rFonts w:ascii="仿宋_GB2312" w:eastAsia="仿宋_GB2312" w:hAnsi="宋体" w:cs="宋体" w:hint="eastAsia"/>
          <w:b/>
          <w:sz w:val="24"/>
          <w:szCs w:val="24"/>
        </w:rPr>
        <w:t xml:space="preserve">   二、响应人</w:t>
      </w:r>
      <w:bookmarkEnd w:id="41"/>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合格响应人条件</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合格响应人应完全符合邀请函第一篇中规定的响应人资格条件，并对邀请函</w:t>
      </w:r>
      <w:proofErr w:type="gramStart"/>
      <w:r w:rsidRPr="001E67E7">
        <w:rPr>
          <w:rFonts w:ascii="仿宋_GB2312" w:eastAsia="仿宋_GB2312" w:hAnsi="宋体" w:cs="宋体" w:hint="eastAsia"/>
          <w:sz w:val="24"/>
          <w:szCs w:val="24"/>
        </w:rPr>
        <w:t>作出</w:t>
      </w:r>
      <w:proofErr w:type="gramEnd"/>
      <w:r w:rsidRPr="001E67E7">
        <w:rPr>
          <w:rFonts w:ascii="仿宋_GB2312" w:eastAsia="仿宋_GB2312" w:hAnsi="宋体" w:cs="宋体" w:hint="eastAsia"/>
          <w:sz w:val="24"/>
          <w:szCs w:val="24"/>
        </w:rPr>
        <w:t>实质性响应。</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响应人的风险</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响应人没有按照邀请函要求提供全部资料，或者响应人没有对邀请函在各方面</w:t>
      </w:r>
      <w:proofErr w:type="gramStart"/>
      <w:r w:rsidRPr="001E67E7">
        <w:rPr>
          <w:rFonts w:ascii="仿宋_GB2312" w:eastAsia="仿宋_GB2312" w:hAnsi="宋体" w:cs="宋体" w:hint="eastAsia"/>
          <w:sz w:val="24"/>
          <w:szCs w:val="24"/>
        </w:rPr>
        <w:t>作出</w:t>
      </w:r>
      <w:proofErr w:type="gramEnd"/>
      <w:r w:rsidRPr="001E67E7">
        <w:rPr>
          <w:rFonts w:ascii="仿宋_GB2312" w:eastAsia="仿宋_GB2312" w:hAnsi="宋体" w:cs="宋体" w:hint="eastAsia"/>
          <w:sz w:val="24"/>
          <w:szCs w:val="24"/>
        </w:rPr>
        <w:t>实质性响应，可能导致响应被拒绝或评定为无效响应。</w:t>
      </w:r>
    </w:p>
    <w:p w:rsidR="00053C1A" w:rsidRPr="001E67E7" w:rsidRDefault="00251651">
      <w:pPr>
        <w:spacing w:line="360" w:lineRule="auto"/>
        <w:rPr>
          <w:rFonts w:ascii="仿宋_GB2312" w:eastAsia="仿宋_GB2312" w:hAnsi="宋体" w:cs="宋体"/>
          <w:b/>
          <w:sz w:val="24"/>
          <w:szCs w:val="24"/>
        </w:rPr>
      </w:pPr>
      <w:bookmarkStart w:id="42" w:name="_Toc325903929"/>
      <w:r w:rsidRPr="001E67E7">
        <w:rPr>
          <w:rFonts w:ascii="仿宋_GB2312" w:eastAsia="仿宋_GB2312" w:hAnsi="宋体" w:cs="宋体" w:hint="eastAsia"/>
          <w:b/>
          <w:sz w:val="24"/>
          <w:szCs w:val="24"/>
        </w:rPr>
        <w:t xml:space="preserve">  三、</w:t>
      </w:r>
      <w:r w:rsidRPr="001E67E7">
        <w:rPr>
          <w:rFonts w:ascii="仿宋_GB2312" w:eastAsia="仿宋_GB2312" w:hAnsi="宋体" w:cs="宋体" w:hint="eastAsia"/>
          <w:sz w:val="24"/>
          <w:szCs w:val="24"/>
        </w:rPr>
        <w:t>邀请函</w:t>
      </w:r>
      <w:bookmarkEnd w:id="42"/>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邀请函是响应人编制响应文件的依据，是评审委员会评判依据和标准。邀请函也是邀请人与响应人签订合同的基础。</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响应文件由以下七部分组成</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项目邀请书；</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项目技术规格、数量及质量要求；</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商务条款；</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响应人须知；</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评价方法、评价标准、无效响应条款和作废条款；</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合同主要条款、合同范本；</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响应文件格式。</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响应人对邀请函有异议的，应在领取邀请函截止日后二个工作日内以书面形式告知邀请人。否则视同认可邀请函所有要求。逾期提出异议的，邀请人可以不予受理。</w:t>
      </w:r>
    </w:p>
    <w:p w:rsidR="00053C1A" w:rsidRPr="001E67E7" w:rsidRDefault="00251651">
      <w:pPr>
        <w:spacing w:line="360" w:lineRule="auto"/>
        <w:rPr>
          <w:rFonts w:ascii="仿宋_GB2312" w:eastAsia="仿宋_GB2312" w:hAnsi="宋体" w:cs="宋体"/>
          <w:b/>
          <w:sz w:val="24"/>
          <w:szCs w:val="24"/>
        </w:rPr>
      </w:pPr>
      <w:bookmarkStart w:id="43" w:name="_Toc325903930"/>
      <w:r w:rsidRPr="001E67E7">
        <w:rPr>
          <w:rFonts w:ascii="仿宋_GB2312" w:eastAsia="仿宋_GB2312" w:hAnsi="宋体" w:cs="宋体" w:hint="eastAsia"/>
          <w:b/>
          <w:sz w:val="24"/>
          <w:szCs w:val="24"/>
        </w:rPr>
        <w:t xml:space="preserve">  四、响应文件</w:t>
      </w:r>
      <w:bookmarkEnd w:id="43"/>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响应人应当按照邀请函的要求编制响应文件，并对邀请函提出的要求和条件</w:t>
      </w:r>
      <w:proofErr w:type="gramStart"/>
      <w:r w:rsidRPr="001E67E7">
        <w:rPr>
          <w:rFonts w:ascii="仿宋_GB2312" w:eastAsia="仿宋_GB2312" w:hAnsi="宋体" w:cs="宋体" w:hint="eastAsia"/>
          <w:sz w:val="24"/>
          <w:szCs w:val="24"/>
        </w:rPr>
        <w:t>作出</w:t>
      </w:r>
      <w:proofErr w:type="gramEnd"/>
      <w:r w:rsidRPr="001E67E7">
        <w:rPr>
          <w:rFonts w:ascii="仿宋_GB2312" w:eastAsia="仿宋_GB2312" w:hAnsi="宋体" w:cs="宋体" w:hint="eastAsia"/>
          <w:sz w:val="24"/>
          <w:szCs w:val="24"/>
        </w:rPr>
        <w:t>实质性响应。</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响应文件组成</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响应文件由其本身和响应人所作的一切有效补充、修改和承诺等文件组成，响应人应按照第七篇“响应文件格式”规定的目录顺序组织编写和装订，否则有可能影响响应人响应文件的响应程度得分。</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本项目不接受联合体响应。</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lastRenderedPageBreak/>
        <w:t>3. 响应有效期</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响应有效期为响应截止日期后90天内。</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 响应文件的份数和签署</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1)响应文件一式二份，其中正本一份，副本一份。副本可为正本的复印件，必须与正本一致，如出现不一致情况以正本为准。</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2)响应文件正本中，每一页均应由响应人加盖公章，或者由响应人法定代表人或授权代表签名（如双面打印的响应文件只需一面签字或盖章），其中规定格式的文件应当按要求签名和加盖响应人公章。</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3)若响应人对响应文件的错处作必要修改，则应在修改处加盖响应人公章或由法人或法人授权代表签字确认。</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4)电报、电话、传真形式的响应文件概不接受。</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5. 响应报价</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1)响应人应严格按照“响应文件格式”中“响应报价一览表”和“分项报价明细表”的格式填写报价。</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2)响应人的报价为一次性报价，即在响应有效期内响应价格固定不变。</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3)本项目只接受一个响应报价，有选择的或有条件的报价将不予接受。</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6. 修正错误</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若响应文件出现计算或表达上的错误，修正错误的原则如下：</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1)响应报价一览表总价与分项报价明细表汇总数不一致的，以响应报价一览表为准；</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2)响应文件的大写金额和小写金额不一致的，以大写金额为准；</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3)对不同文字文本响应文件的解释发生异议的，以中文文本为准。</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评审委员会按上述修正错误的原则及方法调整或修正响应人响应报价，响应人同意并签字确认后，调整后的响应报价对响应人具有约束作用。如果响应人不接受修正后的报价，则其响应将作为无效响应处理。</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7. 响应文件的递交</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1)响应文件的密封与标记</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响应文件的正本、副本</w:t>
      </w:r>
      <w:proofErr w:type="gramStart"/>
      <w:r w:rsidRPr="001E67E7">
        <w:rPr>
          <w:rFonts w:ascii="仿宋_GB2312" w:eastAsia="仿宋_GB2312" w:hAnsi="宋体" w:cs="宋体" w:hint="eastAsia"/>
          <w:sz w:val="24"/>
          <w:szCs w:val="24"/>
        </w:rPr>
        <w:t>均应用</w:t>
      </w:r>
      <w:proofErr w:type="gramEnd"/>
      <w:r w:rsidRPr="001E67E7">
        <w:rPr>
          <w:rFonts w:ascii="仿宋_GB2312" w:eastAsia="仿宋_GB2312" w:hAnsi="宋体" w:cs="宋体" w:hint="eastAsia"/>
          <w:sz w:val="24"/>
          <w:szCs w:val="24"/>
        </w:rPr>
        <w:t>信封分别密封。信封上注明项目名称、响应人名称地址、“正本”、“副本”字样及“不准提前启封”字样。信封的封口须加盖响应人公章或授权代表签字。</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2)如果响应文件通过邮寄递交，响应人应将响应文件用内、外两层信封密封，响应单位须认可邀请人未提前启封，如响应单位有异议，以评价现场照片为准。</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lastRenderedPageBreak/>
        <w:t>内层信封的封装与标记同本条1款规定。</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外层信封装入本条1款所述全部内封资料，并注明项目名称、邀请人名称及地址。同时应写明响应人的名称、地址，以便将迟交的响应文件原封退还。</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如果未按上述规定进行密封和标记，邀请人对响应文件误投、丢失或提前拆封不负责任。收件信息:</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重庆仕益产品质量检测有限责任公司</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地址：重庆市渝中区嘉滨路151号(一号桥)</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电话：023-63841535</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收件人:陈琴</w:t>
      </w:r>
    </w:p>
    <w:p w:rsidR="00053C1A" w:rsidRPr="001E67E7" w:rsidRDefault="00251651">
      <w:pPr>
        <w:spacing w:line="360" w:lineRule="auto"/>
        <w:rPr>
          <w:rFonts w:ascii="仿宋_GB2312" w:eastAsia="仿宋_GB2312" w:hAnsi="宋体" w:cs="宋体"/>
          <w:b/>
          <w:sz w:val="24"/>
          <w:szCs w:val="24"/>
        </w:rPr>
      </w:pPr>
      <w:bookmarkStart w:id="44" w:name="_Toc325903931"/>
      <w:r w:rsidRPr="001E67E7">
        <w:rPr>
          <w:rFonts w:ascii="仿宋_GB2312" w:eastAsia="仿宋_GB2312" w:hAnsi="宋体" w:cs="宋体" w:hint="eastAsia"/>
          <w:b/>
          <w:sz w:val="24"/>
          <w:szCs w:val="24"/>
        </w:rPr>
        <w:t>五、</w:t>
      </w:r>
      <w:bookmarkEnd w:id="44"/>
      <w:r w:rsidRPr="001E67E7">
        <w:rPr>
          <w:rFonts w:ascii="仿宋_GB2312" w:eastAsia="仿宋_GB2312" w:hAnsi="宋体" w:cs="宋体" w:hint="eastAsia"/>
          <w:b/>
          <w:sz w:val="24"/>
          <w:szCs w:val="24"/>
        </w:rPr>
        <w:t>开启响应人响应文件</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sz w:val="24"/>
          <w:szCs w:val="24"/>
        </w:rPr>
        <w:t xml:space="preserve">1. </w:t>
      </w:r>
      <w:r w:rsidRPr="001E67E7">
        <w:rPr>
          <w:rFonts w:ascii="仿宋_GB2312" w:eastAsia="仿宋_GB2312" w:hAnsi="宋体" w:cs="宋体" w:hint="eastAsia"/>
          <w:sz w:val="24"/>
          <w:szCs w:val="24"/>
        </w:rPr>
        <w:t>以重庆仕益公司通知的时间和地点公开进行。</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sz w:val="24"/>
          <w:szCs w:val="24"/>
        </w:rPr>
        <w:t xml:space="preserve">2. </w:t>
      </w:r>
      <w:r w:rsidRPr="001E67E7">
        <w:rPr>
          <w:rFonts w:ascii="仿宋_GB2312" w:eastAsia="仿宋_GB2312" w:hAnsi="宋体" w:cs="宋体" w:hint="eastAsia"/>
          <w:sz w:val="24"/>
          <w:szCs w:val="24"/>
        </w:rPr>
        <w:t>应当由邀请人或者其推选的代表检查所有响应文件的密封情况，也可以允许响应人派代表现场检查所有响应文件密封情况；经确认密封完好的响应文件，由邀请单位工作人员当众拆封，宣读响应人响应文件正本“响应报价一览表”的响应人名称和响应报价。</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sz w:val="24"/>
          <w:szCs w:val="24"/>
        </w:rPr>
        <w:t xml:space="preserve">3. </w:t>
      </w:r>
      <w:r w:rsidRPr="001E67E7">
        <w:rPr>
          <w:rFonts w:ascii="仿宋_GB2312" w:eastAsia="仿宋_GB2312" w:hAnsi="宋体" w:cs="宋体" w:hint="eastAsia"/>
          <w:sz w:val="24"/>
          <w:szCs w:val="24"/>
        </w:rPr>
        <w:t>未宣读的响应价格、价格折扣和邀请函允许提供的备选响应方案等实质性内容等，评价时不予承认。</w:t>
      </w:r>
    </w:p>
    <w:p w:rsidR="00053C1A" w:rsidRPr="001E67E7" w:rsidRDefault="00251651">
      <w:pPr>
        <w:spacing w:line="360" w:lineRule="auto"/>
        <w:rPr>
          <w:rFonts w:ascii="仿宋_GB2312" w:eastAsia="仿宋_GB2312" w:hAnsi="宋体" w:cs="宋体"/>
          <w:b/>
          <w:sz w:val="24"/>
          <w:szCs w:val="24"/>
        </w:rPr>
      </w:pPr>
      <w:bookmarkStart w:id="45" w:name="_Toc325903932"/>
      <w:r w:rsidRPr="001E67E7">
        <w:rPr>
          <w:rFonts w:ascii="仿宋_GB2312" w:eastAsia="仿宋_GB2312" w:hAnsi="宋体" w:cs="宋体" w:hint="eastAsia"/>
          <w:b/>
          <w:sz w:val="24"/>
          <w:szCs w:val="24"/>
        </w:rPr>
        <w:t xml:space="preserve"> 六、评</w:t>
      </w:r>
      <w:bookmarkEnd w:id="45"/>
      <w:r w:rsidRPr="001E67E7">
        <w:rPr>
          <w:rFonts w:ascii="仿宋_GB2312" w:eastAsia="仿宋_GB2312" w:hAnsi="宋体" w:cs="宋体" w:hint="eastAsia"/>
          <w:b/>
          <w:sz w:val="24"/>
          <w:szCs w:val="24"/>
        </w:rPr>
        <w:t>价</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见第四篇“评价”内容。</w:t>
      </w:r>
    </w:p>
    <w:p w:rsidR="00053C1A" w:rsidRPr="001E67E7" w:rsidRDefault="00251651">
      <w:pPr>
        <w:spacing w:line="360" w:lineRule="auto"/>
        <w:rPr>
          <w:rFonts w:ascii="仿宋_GB2312" w:eastAsia="仿宋_GB2312" w:hAnsi="宋体" w:cs="宋体"/>
          <w:b/>
          <w:sz w:val="24"/>
          <w:szCs w:val="24"/>
        </w:rPr>
      </w:pPr>
      <w:bookmarkStart w:id="46" w:name="_Toc325903933"/>
      <w:r w:rsidRPr="001E67E7">
        <w:rPr>
          <w:rFonts w:ascii="仿宋_GB2312" w:eastAsia="仿宋_GB2312" w:hAnsi="宋体" w:cs="宋体" w:hint="eastAsia"/>
          <w:b/>
          <w:sz w:val="24"/>
          <w:szCs w:val="24"/>
        </w:rPr>
        <w:t xml:space="preserve"> 七、</w:t>
      </w:r>
      <w:bookmarkEnd w:id="46"/>
      <w:r w:rsidRPr="001E67E7">
        <w:rPr>
          <w:rFonts w:ascii="仿宋_GB2312" w:eastAsia="仿宋_GB2312" w:hAnsi="宋体" w:cs="宋体" w:hint="eastAsia"/>
          <w:b/>
          <w:sz w:val="24"/>
          <w:szCs w:val="24"/>
        </w:rPr>
        <w:t>确定签约人</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评审委员会按照评价报告中推荐的签约候选人排名顺序确定签约人。</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签约人变更</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签约人因不可抗力或者自身原因不能履行合同的，邀请人可与排名其后第一位的签约候选响应人通过价格谈判确定签约人，并按以上程序履行确定签约人程序；否则应重新询价。</w:t>
      </w:r>
    </w:p>
    <w:p w:rsidR="00053C1A" w:rsidRPr="001E67E7" w:rsidRDefault="00251651">
      <w:pPr>
        <w:spacing w:line="360" w:lineRule="auto"/>
        <w:rPr>
          <w:rFonts w:ascii="仿宋_GB2312" w:eastAsia="仿宋_GB2312" w:hAnsi="宋体" w:cs="宋体"/>
          <w:b/>
          <w:sz w:val="24"/>
          <w:szCs w:val="24"/>
        </w:rPr>
      </w:pPr>
      <w:bookmarkStart w:id="47" w:name="_Toc325903934"/>
      <w:r w:rsidRPr="001E67E7">
        <w:rPr>
          <w:rFonts w:ascii="仿宋_GB2312" w:eastAsia="仿宋_GB2312" w:hAnsi="宋体" w:cs="宋体" w:hint="eastAsia"/>
          <w:b/>
          <w:sz w:val="24"/>
          <w:szCs w:val="24"/>
        </w:rPr>
        <w:t>八、签约通知书</w:t>
      </w:r>
      <w:bookmarkEnd w:id="47"/>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邀请人依法确定签约人后，可以通过电话或书面通知签约人。</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签约通知书发出后，邀请人改变结果，或者签约人放弃签订合同，应当承担相应的法律责任。</w:t>
      </w:r>
    </w:p>
    <w:p w:rsidR="00053C1A" w:rsidRPr="001E67E7" w:rsidRDefault="00251651">
      <w:pPr>
        <w:spacing w:line="360" w:lineRule="auto"/>
        <w:rPr>
          <w:rFonts w:ascii="仿宋_GB2312" w:eastAsia="仿宋_GB2312" w:hAnsi="宋体" w:cs="宋体"/>
          <w:b/>
          <w:sz w:val="24"/>
          <w:szCs w:val="24"/>
        </w:rPr>
      </w:pPr>
      <w:bookmarkStart w:id="48" w:name="_Toc325903935"/>
      <w:r w:rsidRPr="001E67E7">
        <w:rPr>
          <w:rFonts w:ascii="仿宋_GB2312" w:eastAsia="仿宋_GB2312" w:hAnsi="宋体" w:cs="宋体" w:hint="eastAsia"/>
          <w:b/>
          <w:sz w:val="24"/>
          <w:szCs w:val="24"/>
        </w:rPr>
        <w:t xml:space="preserve"> 九、响应人对评价结果的质疑、投诉</w:t>
      </w:r>
      <w:bookmarkEnd w:id="48"/>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响应人对评价结果公示有异议的，应当在公示发布之日起三个工作日内，以书面形式向邀请人提出质疑（公示网站网址为www.ccccq.org）。</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邀请人不得以任何理由拒绝</w:t>
      </w:r>
      <w:proofErr w:type="gramStart"/>
      <w:r w:rsidRPr="001E67E7">
        <w:rPr>
          <w:rFonts w:ascii="仿宋_GB2312" w:eastAsia="仿宋_GB2312" w:hAnsi="宋体" w:cs="宋体" w:hint="eastAsia"/>
          <w:sz w:val="24"/>
          <w:szCs w:val="24"/>
        </w:rPr>
        <w:t>作出</w:t>
      </w:r>
      <w:proofErr w:type="gramEnd"/>
      <w:r w:rsidRPr="001E67E7">
        <w:rPr>
          <w:rFonts w:ascii="仿宋_GB2312" w:eastAsia="仿宋_GB2312" w:hAnsi="宋体" w:cs="宋体" w:hint="eastAsia"/>
          <w:sz w:val="24"/>
          <w:szCs w:val="24"/>
        </w:rPr>
        <w:t>答复。</w:t>
      </w:r>
    </w:p>
    <w:p w:rsidR="00053C1A" w:rsidRPr="001E67E7" w:rsidRDefault="00251651">
      <w:pPr>
        <w:spacing w:line="360" w:lineRule="auto"/>
        <w:rPr>
          <w:rFonts w:ascii="仿宋_GB2312" w:eastAsia="仿宋_GB2312" w:hAnsi="宋体" w:cs="宋体"/>
          <w:b/>
          <w:sz w:val="24"/>
          <w:szCs w:val="24"/>
        </w:rPr>
      </w:pPr>
      <w:bookmarkStart w:id="49" w:name="_Toc325903937"/>
      <w:r w:rsidRPr="001E67E7">
        <w:rPr>
          <w:rFonts w:ascii="仿宋_GB2312" w:eastAsia="仿宋_GB2312" w:hAnsi="宋体" w:cs="宋体" w:hint="eastAsia"/>
          <w:b/>
          <w:sz w:val="24"/>
          <w:szCs w:val="24"/>
        </w:rPr>
        <w:lastRenderedPageBreak/>
        <w:t>十、签订合同</w:t>
      </w:r>
      <w:bookmarkEnd w:id="49"/>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邀请人应当自签约通知书发出之日起三十日内，按照邀请函和签约人响应文件的约定，与签约人签订书面合同。所签订的合同不得对邀请函和签约人响应文件作实质性修改。</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邀请函、签约人的响应文件及澄清文件等，均为签订采购合同的依据。</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 合同生效条款由供需双方约定，法律、行政法规规定应当办理批准、登记等手续后生效的合同，依照其规定。</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 合同按照第六篇采购货物购销合同（格式）签订。</w:t>
      </w:r>
    </w:p>
    <w:p w:rsidR="00053C1A" w:rsidRPr="001E67E7" w:rsidRDefault="00251651">
      <w:pPr>
        <w:spacing w:line="360" w:lineRule="auto"/>
        <w:jc w:val="center"/>
        <w:rPr>
          <w:rFonts w:ascii="黑体"/>
          <w:snapToGrid w:val="0"/>
          <w:kern w:val="0"/>
        </w:rPr>
      </w:pPr>
      <w:r w:rsidRPr="001E67E7">
        <w:rPr>
          <w:rFonts w:ascii="仿宋_GB2312" w:eastAsia="仿宋_GB2312" w:hAnsi="宋体" w:cs="宋体" w:hint="eastAsia"/>
          <w:sz w:val="24"/>
          <w:szCs w:val="24"/>
        </w:rPr>
        <w:br w:type="page"/>
      </w:r>
      <w:bookmarkStart w:id="50" w:name="_Toc325903938"/>
      <w:r w:rsidRPr="001E67E7">
        <w:rPr>
          <w:rFonts w:ascii="黑体" w:hint="eastAsia"/>
          <w:b/>
          <w:snapToGrid w:val="0"/>
          <w:kern w:val="0"/>
          <w:sz w:val="44"/>
          <w:szCs w:val="44"/>
        </w:rPr>
        <w:lastRenderedPageBreak/>
        <w:t>第六篇合同主要条款、格式（样本）</w:t>
      </w:r>
      <w:bookmarkEnd w:id="50"/>
    </w:p>
    <w:p w:rsidR="00053C1A" w:rsidRPr="001E67E7" w:rsidRDefault="00251651">
      <w:pPr>
        <w:spacing w:line="360" w:lineRule="auto"/>
        <w:rPr>
          <w:rFonts w:ascii="仿宋_GB2312" w:eastAsia="仿宋_GB2312" w:hAnsi="宋体" w:cs="宋体"/>
          <w:b/>
          <w:sz w:val="24"/>
          <w:szCs w:val="24"/>
        </w:rPr>
      </w:pPr>
      <w:bookmarkStart w:id="51" w:name="_Toc325903939"/>
      <w:r w:rsidRPr="001E67E7">
        <w:rPr>
          <w:rFonts w:ascii="仿宋_GB2312" w:eastAsia="仿宋_GB2312" w:hAnsi="宋体" w:cs="宋体" w:hint="eastAsia"/>
          <w:b/>
          <w:sz w:val="24"/>
          <w:szCs w:val="24"/>
        </w:rPr>
        <w:t>一、定义</w:t>
      </w:r>
      <w:bookmarkEnd w:id="51"/>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甲方（需方）即邀请人，是指通过邀请询价采购。</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乙方（供方）即签约人，是指通过邀请询价后提供合同货物和服务的自然人、法人及其他组织。</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 合同是指由甲乙双方按照邀请函和响应文件的实质性内容，通过协商一致达成的书面协议。</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 合同价格指以签约人响应价格为依据，在供方全面履行合同义务后，需方应支付给供方的金额。</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5. 技术资料是指合同货物及其相关的设计、制造、监造、检验、验收等文件（包括图纸、各种文字说明、标准）。</w:t>
      </w:r>
    </w:p>
    <w:p w:rsidR="00053C1A" w:rsidRPr="001E67E7" w:rsidRDefault="00251651">
      <w:pPr>
        <w:spacing w:line="360" w:lineRule="auto"/>
        <w:rPr>
          <w:rFonts w:ascii="仿宋_GB2312" w:eastAsia="仿宋_GB2312" w:hAnsi="宋体" w:cs="宋体"/>
          <w:b/>
          <w:sz w:val="24"/>
          <w:szCs w:val="24"/>
        </w:rPr>
      </w:pPr>
      <w:bookmarkStart w:id="52" w:name="_Toc325903940"/>
      <w:r w:rsidRPr="001E67E7">
        <w:rPr>
          <w:rFonts w:ascii="仿宋_GB2312" w:eastAsia="仿宋_GB2312" w:hAnsi="宋体" w:cs="宋体" w:hint="eastAsia"/>
          <w:b/>
          <w:sz w:val="24"/>
          <w:szCs w:val="24"/>
        </w:rPr>
        <w:t>二、货物内容</w:t>
      </w:r>
      <w:bookmarkEnd w:id="52"/>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合同包括以下内容：货物名称、型号规格、技术参数、数量（单位）等内容。</w:t>
      </w:r>
    </w:p>
    <w:p w:rsidR="00053C1A" w:rsidRPr="001E67E7" w:rsidRDefault="00251651">
      <w:pPr>
        <w:spacing w:line="360" w:lineRule="auto"/>
        <w:rPr>
          <w:rFonts w:ascii="仿宋_GB2312" w:eastAsia="仿宋_GB2312" w:hAnsi="宋体" w:cs="宋体"/>
          <w:b/>
          <w:sz w:val="24"/>
          <w:szCs w:val="24"/>
        </w:rPr>
      </w:pPr>
      <w:bookmarkStart w:id="53" w:name="_Toc325903941"/>
      <w:r w:rsidRPr="001E67E7">
        <w:rPr>
          <w:rFonts w:ascii="仿宋_GB2312" w:eastAsia="仿宋_GB2312" w:hAnsi="宋体" w:cs="宋体" w:hint="eastAsia"/>
          <w:b/>
          <w:sz w:val="24"/>
          <w:szCs w:val="24"/>
        </w:rPr>
        <w:t>三、合同价格</w:t>
      </w:r>
      <w:bookmarkEnd w:id="53"/>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合同价格即合同总价。</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合同价格包括但不限于合同货物、技术资料、合同货物的税费、运杂费、保险费、包装费、装卸费、安装、调试费用等为完成本项目产生的一切费用,及与货物有关的供方应纳的税费，所有税费由乙方负担。</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 合同货物单价为不变价。</w:t>
      </w:r>
    </w:p>
    <w:p w:rsidR="00053C1A" w:rsidRPr="001E67E7" w:rsidRDefault="00251651">
      <w:pPr>
        <w:spacing w:line="360" w:lineRule="auto"/>
        <w:rPr>
          <w:rFonts w:ascii="仿宋_GB2312" w:eastAsia="仿宋_GB2312" w:hAnsi="宋体" w:cs="宋体"/>
          <w:b/>
          <w:sz w:val="24"/>
          <w:szCs w:val="24"/>
        </w:rPr>
      </w:pPr>
      <w:bookmarkStart w:id="54" w:name="_Toc325903942"/>
      <w:r w:rsidRPr="001E67E7">
        <w:rPr>
          <w:rFonts w:ascii="仿宋_GB2312" w:eastAsia="仿宋_GB2312" w:hAnsi="宋体" w:cs="宋体" w:hint="eastAsia"/>
          <w:b/>
          <w:sz w:val="24"/>
          <w:szCs w:val="24"/>
        </w:rPr>
        <w:t>四、转包或分包</w:t>
      </w:r>
      <w:bookmarkEnd w:id="54"/>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本合同范围的货物，应由乙方直接供应，不得转让他人供应；</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非经甲方书面同意，乙方不得将本合同范围的货物全部或部分分包给他人供应；</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 如有转让和未经甲方同意的分包行为，甲方有权解除合同，没收履约保证金并追究乙方的违约责任。</w:t>
      </w:r>
    </w:p>
    <w:p w:rsidR="00053C1A" w:rsidRPr="001E67E7" w:rsidRDefault="00251651">
      <w:pPr>
        <w:spacing w:line="360" w:lineRule="auto"/>
        <w:rPr>
          <w:rFonts w:ascii="仿宋_GB2312" w:eastAsia="仿宋_GB2312" w:hAnsi="宋体" w:cs="宋体"/>
          <w:b/>
          <w:sz w:val="24"/>
          <w:szCs w:val="24"/>
        </w:rPr>
      </w:pPr>
      <w:bookmarkStart w:id="55" w:name="_Toc325903943"/>
      <w:r w:rsidRPr="001E67E7">
        <w:rPr>
          <w:rFonts w:ascii="仿宋_GB2312" w:eastAsia="仿宋_GB2312" w:hAnsi="宋体" w:cs="宋体" w:hint="eastAsia"/>
          <w:b/>
          <w:sz w:val="24"/>
          <w:szCs w:val="24"/>
        </w:rPr>
        <w:t>五、质量保证及售后服务</w:t>
      </w:r>
      <w:bookmarkEnd w:id="55"/>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乙方应按响应文件规定的货物性能、技术要求、质量标准向甲方提供未经使用的全新产品。</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乙方提供的货物在质保期内因货物本身的质量问题发生故障，乙方应负责免费更换。对达不到技术要求者，甲方可以选择以下办法处理：</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1)更换：由乙方承担所发生的全部费用。</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lastRenderedPageBreak/>
        <w:t>2)贬值处理：由甲乙双方合议定价。</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3)退货处理：乙方应退还甲方支付的合同款，同时</w:t>
      </w:r>
      <w:proofErr w:type="gramStart"/>
      <w:r w:rsidRPr="001E67E7">
        <w:rPr>
          <w:rFonts w:ascii="仿宋_GB2312" w:eastAsia="仿宋_GB2312" w:hAnsi="宋体" w:cs="宋体" w:hint="eastAsia"/>
          <w:sz w:val="24"/>
          <w:szCs w:val="24"/>
        </w:rPr>
        <w:t>应承担该货物</w:t>
      </w:r>
      <w:proofErr w:type="gramEnd"/>
      <w:r w:rsidRPr="001E67E7">
        <w:rPr>
          <w:rFonts w:ascii="仿宋_GB2312" w:eastAsia="仿宋_GB2312" w:hAnsi="宋体" w:cs="宋体" w:hint="eastAsia"/>
          <w:sz w:val="24"/>
          <w:szCs w:val="24"/>
        </w:rPr>
        <w:t>的直接费用（运输、保险、检验、货款利息及银行手续费等）。</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 如在使用过程中发生质量问题，乙方在接到甲方通知后在X小时内到达甲方现场。</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 在质保期内，乙方应对货物出现的质量及安全问题负责处理解决并承担一切费用。</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5. 上述的货物免费保修期为X年，因人为因素出现的故障不在免费保修范围内。超过保修期的机器设备，终生维修，维修时只收部件成本费。</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6. 签约方提供的货物由原厂提供售后服务的，签约方必须提供原厂商出具的售后服务承诺函（原件）。</w:t>
      </w:r>
    </w:p>
    <w:p w:rsidR="00053C1A" w:rsidRPr="001E67E7" w:rsidRDefault="00251651">
      <w:pPr>
        <w:spacing w:line="360" w:lineRule="auto"/>
        <w:rPr>
          <w:rFonts w:ascii="仿宋_GB2312" w:eastAsia="仿宋_GB2312" w:hAnsi="宋体" w:cs="宋体"/>
          <w:b/>
          <w:sz w:val="24"/>
          <w:szCs w:val="24"/>
        </w:rPr>
      </w:pPr>
      <w:bookmarkStart w:id="56" w:name="_Toc325903944"/>
      <w:r w:rsidRPr="001E67E7">
        <w:rPr>
          <w:rFonts w:ascii="仿宋_GB2312" w:eastAsia="仿宋_GB2312" w:hAnsi="宋体" w:cs="宋体" w:hint="eastAsia"/>
          <w:b/>
          <w:sz w:val="24"/>
          <w:szCs w:val="24"/>
        </w:rPr>
        <w:t>六、付款</w:t>
      </w:r>
      <w:bookmarkEnd w:id="56"/>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本合同使用货币币制如未作特别说明均为人民币。</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付款方式：转账。</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 付款方法：需方自行支付。</w:t>
      </w:r>
    </w:p>
    <w:p w:rsidR="00053C1A" w:rsidRPr="001E67E7" w:rsidRDefault="00251651">
      <w:pPr>
        <w:spacing w:line="360" w:lineRule="auto"/>
        <w:rPr>
          <w:rFonts w:ascii="仿宋_GB2312" w:eastAsia="仿宋_GB2312" w:hAnsi="宋体" w:cs="宋体"/>
          <w:b/>
          <w:sz w:val="24"/>
          <w:szCs w:val="24"/>
        </w:rPr>
      </w:pPr>
      <w:bookmarkStart w:id="57" w:name="_Toc325903945"/>
      <w:r w:rsidRPr="001E67E7">
        <w:rPr>
          <w:rFonts w:ascii="仿宋_GB2312" w:eastAsia="仿宋_GB2312" w:hAnsi="宋体" w:cs="宋体" w:hint="eastAsia"/>
          <w:b/>
          <w:sz w:val="24"/>
          <w:szCs w:val="24"/>
        </w:rPr>
        <w:t>七、检查验收</w:t>
      </w:r>
      <w:bookmarkEnd w:id="57"/>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供方应随货物提供合格证和质量证明文件，如是国外进口的货物还须提供入关证明。</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货物验收</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需方所交货物的各种质量指标不得低于响应文件的质量指标，售后服务质量要求按照邀请文件和响应文件的内容执行。供方交货时，需方可根据需要随机抽取一部分货物送有关权威检测部门检测，如检测不合格，供方负责赔偿需方一切损失。</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 货物验收报告应由需方、供方经办人签字，并加盖双方公章，以此作为支付凭据。</w:t>
      </w:r>
    </w:p>
    <w:p w:rsidR="00053C1A" w:rsidRPr="001E67E7" w:rsidRDefault="00251651">
      <w:pPr>
        <w:spacing w:line="360" w:lineRule="auto"/>
        <w:rPr>
          <w:rFonts w:ascii="仿宋_GB2312" w:eastAsia="仿宋_GB2312" w:hAnsi="宋体" w:cs="宋体"/>
          <w:b/>
          <w:sz w:val="24"/>
          <w:szCs w:val="24"/>
        </w:rPr>
      </w:pPr>
      <w:bookmarkStart w:id="58" w:name="_Toc325903946"/>
      <w:r w:rsidRPr="001E67E7">
        <w:rPr>
          <w:rFonts w:ascii="仿宋_GB2312" w:eastAsia="仿宋_GB2312" w:hAnsi="宋体" w:cs="宋体" w:hint="eastAsia"/>
          <w:b/>
          <w:sz w:val="24"/>
          <w:szCs w:val="24"/>
        </w:rPr>
        <w:t>八、索赔</w:t>
      </w:r>
      <w:bookmarkEnd w:id="58"/>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供方对货物与合同要求不符负有责任，并且需方已于规定交货内和质量保证期内提出索赔，供方应按需方同意的下述一种或多种方法解决索赔事宜。</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供方同意需方拒收货物并把拒收货物的金额以合同规定的</w:t>
      </w:r>
      <w:proofErr w:type="gramStart"/>
      <w:r w:rsidRPr="001E67E7">
        <w:rPr>
          <w:rFonts w:ascii="仿宋_GB2312" w:eastAsia="仿宋_GB2312" w:hAnsi="宋体" w:cs="宋体" w:hint="eastAsia"/>
          <w:sz w:val="24"/>
          <w:szCs w:val="24"/>
        </w:rPr>
        <w:t>同类货币</w:t>
      </w:r>
      <w:proofErr w:type="gramEnd"/>
      <w:r w:rsidRPr="001E67E7">
        <w:rPr>
          <w:rFonts w:ascii="仿宋_GB2312" w:eastAsia="仿宋_GB2312" w:hAnsi="宋体" w:cs="宋体" w:hint="eastAsia"/>
          <w:sz w:val="24"/>
          <w:szCs w:val="24"/>
        </w:rPr>
        <w:t>付给需方，供方负担发生的一切损失和费用，包括利息、运输和保险费、检验费、仓储和装卸费以及为保管和保护被拒绝货物所需要的其它必要费用。</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根据货物的</w:t>
      </w:r>
      <w:proofErr w:type="gramStart"/>
      <w:r w:rsidRPr="001E67E7">
        <w:rPr>
          <w:rFonts w:ascii="仿宋_GB2312" w:eastAsia="仿宋_GB2312" w:hAnsi="宋体" w:cs="宋体" w:hint="eastAsia"/>
          <w:sz w:val="24"/>
          <w:szCs w:val="24"/>
        </w:rPr>
        <w:t>疵</w:t>
      </w:r>
      <w:proofErr w:type="gramEnd"/>
      <w:r w:rsidRPr="001E67E7">
        <w:rPr>
          <w:rFonts w:ascii="仿宋_GB2312" w:eastAsia="仿宋_GB2312" w:hAnsi="宋体" w:cs="宋体" w:hint="eastAsia"/>
          <w:sz w:val="24"/>
          <w:szCs w:val="24"/>
        </w:rPr>
        <w:t>劣和受损程度以及需方遭受损失的金额，经双方同意降低货物价格。</w:t>
      </w:r>
    </w:p>
    <w:p w:rsidR="00053C1A" w:rsidRPr="001E67E7" w:rsidRDefault="00251651">
      <w:pPr>
        <w:spacing w:line="360" w:lineRule="auto"/>
        <w:rPr>
          <w:rFonts w:ascii="仿宋_GB2312" w:eastAsia="仿宋_GB2312" w:hAnsi="宋体" w:cs="宋体"/>
          <w:b/>
          <w:sz w:val="24"/>
          <w:szCs w:val="24"/>
        </w:rPr>
      </w:pPr>
      <w:bookmarkStart w:id="59" w:name="_Toc325903947"/>
      <w:r w:rsidRPr="001E67E7">
        <w:rPr>
          <w:rFonts w:ascii="仿宋_GB2312" w:eastAsia="仿宋_GB2312" w:hAnsi="宋体" w:cs="宋体" w:hint="eastAsia"/>
          <w:b/>
          <w:sz w:val="24"/>
          <w:szCs w:val="24"/>
        </w:rPr>
        <w:t>九、知识产权</w:t>
      </w:r>
      <w:bookmarkEnd w:id="59"/>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乙方应保证所提供的货物或其任何一部分均不会侵犯任何第三方的知识产权，如若出现侵权行为，由乙方付全部责任。</w:t>
      </w:r>
    </w:p>
    <w:p w:rsidR="00053C1A" w:rsidRPr="001E67E7" w:rsidRDefault="00251651">
      <w:pPr>
        <w:spacing w:line="360" w:lineRule="auto"/>
        <w:rPr>
          <w:rFonts w:ascii="仿宋_GB2312" w:eastAsia="仿宋_GB2312" w:hAnsi="宋体" w:cs="宋体"/>
          <w:b/>
          <w:sz w:val="24"/>
          <w:szCs w:val="24"/>
        </w:rPr>
      </w:pPr>
      <w:bookmarkStart w:id="60" w:name="_Toc325903948"/>
      <w:r w:rsidRPr="001E67E7">
        <w:rPr>
          <w:rFonts w:ascii="仿宋_GB2312" w:eastAsia="仿宋_GB2312" w:hAnsi="宋体" w:cs="宋体" w:hint="eastAsia"/>
          <w:b/>
          <w:sz w:val="24"/>
          <w:szCs w:val="24"/>
        </w:rPr>
        <w:t>十、合同争议的解决</w:t>
      </w:r>
      <w:bookmarkEnd w:id="60"/>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lastRenderedPageBreak/>
        <w:t>1. 当事人友好协商达成一致</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在60天内当事人协商不能达成协议的，可提请邀请</w:t>
      </w:r>
      <w:proofErr w:type="gramStart"/>
      <w:r w:rsidRPr="001E67E7">
        <w:rPr>
          <w:rFonts w:ascii="仿宋_GB2312" w:eastAsia="仿宋_GB2312" w:hAnsi="宋体" w:cs="宋体" w:hint="eastAsia"/>
          <w:sz w:val="24"/>
          <w:szCs w:val="24"/>
        </w:rPr>
        <w:t>人当地</w:t>
      </w:r>
      <w:proofErr w:type="gramEnd"/>
      <w:r w:rsidRPr="001E67E7">
        <w:rPr>
          <w:rFonts w:ascii="仿宋_GB2312" w:eastAsia="仿宋_GB2312" w:hAnsi="宋体" w:cs="宋体" w:hint="eastAsia"/>
          <w:sz w:val="24"/>
          <w:szCs w:val="24"/>
        </w:rPr>
        <w:t>仲裁机构仲裁。</w:t>
      </w:r>
    </w:p>
    <w:p w:rsidR="00053C1A" w:rsidRPr="001E67E7" w:rsidRDefault="00251651">
      <w:pPr>
        <w:spacing w:line="360" w:lineRule="auto"/>
        <w:rPr>
          <w:rFonts w:ascii="仿宋_GB2312" w:eastAsia="仿宋_GB2312" w:hAnsi="宋体" w:cs="宋体"/>
          <w:b/>
          <w:sz w:val="24"/>
          <w:szCs w:val="24"/>
        </w:rPr>
      </w:pPr>
      <w:bookmarkStart w:id="61" w:name="_Toc325903949"/>
      <w:r w:rsidRPr="001E67E7">
        <w:rPr>
          <w:rFonts w:ascii="仿宋_GB2312" w:eastAsia="仿宋_GB2312" w:hAnsi="宋体" w:cs="宋体" w:hint="eastAsia"/>
          <w:b/>
          <w:sz w:val="24"/>
          <w:szCs w:val="24"/>
        </w:rPr>
        <w:t>十一、违约责任</w:t>
      </w:r>
      <w:bookmarkEnd w:id="61"/>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按《中华人民共和国合同法》、《中华人民共和国政府采购法》有关条款，或由供需双方约定。</w:t>
      </w:r>
    </w:p>
    <w:p w:rsidR="00053C1A" w:rsidRPr="001E67E7" w:rsidRDefault="00251651">
      <w:pPr>
        <w:spacing w:line="360" w:lineRule="auto"/>
        <w:rPr>
          <w:rFonts w:ascii="仿宋_GB2312" w:eastAsia="仿宋_GB2312" w:hAnsi="宋体" w:cs="宋体"/>
          <w:sz w:val="24"/>
          <w:szCs w:val="24"/>
        </w:rPr>
      </w:pPr>
      <w:bookmarkStart w:id="62" w:name="_Toc325903950"/>
      <w:r w:rsidRPr="001E67E7">
        <w:rPr>
          <w:rFonts w:ascii="仿宋_GB2312" w:eastAsia="仿宋_GB2312" w:hAnsi="宋体" w:cs="宋体" w:hint="eastAsia"/>
          <w:b/>
          <w:sz w:val="24"/>
          <w:szCs w:val="24"/>
        </w:rPr>
        <w:t>十二、合同生效及其它</w:t>
      </w:r>
      <w:bookmarkEnd w:id="62"/>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1. 合同生效及其效力应符合《中华人民共和国合同法》有关规定。</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2. 合同应经当事人法定代表人或委托代理人签字，加盖双方合同专用章或公章。</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3. 合同所包括附件，是合同不可分割的一部分，具有同等法法律效力。</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4. 合同需提供担保的，按《中华人民共和国担保法》规定执行。</w:t>
      </w:r>
    </w:p>
    <w:p w:rsidR="00053C1A" w:rsidRPr="001E67E7" w:rsidRDefault="00251651">
      <w:pPr>
        <w:spacing w:line="360" w:lineRule="auto"/>
        <w:rPr>
          <w:rFonts w:ascii="仿宋_GB2312" w:eastAsia="仿宋_GB2312" w:hAnsi="宋体" w:cs="宋体"/>
          <w:sz w:val="24"/>
          <w:szCs w:val="24"/>
        </w:rPr>
      </w:pPr>
      <w:r w:rsidRPr="001E67E7">
        <w:rPr>
          <w:rFonts w:ascii="仿宋_GB2312" w:eastAsia="仿宋_GB2312" w:hAnsi="宋体" w:cs="宋体" w:hint="eastAsia"/>
          <w:sz w:val="24"/>
          <w:szCs w:val="24"/>
        </w:rPr>
        <w:t>5. 本合同条件未尽事宜依照《中华人民共和国合同法》，由供需双方共同协商确定。</w:t>
      </w:r>
    </w:p>
    <w:p w:rsidR="00053C1A" w:rsidRPr="001E67E7" w:rsidRDefault="00053C1A">
      <w:pPr>
        <w:snapToGrid w:val="0"/>
        <w:spacing w:line="400" w:lineRule="exact"/>
        <w:ind w:firstLineChars="200" w:firstLine="480"/>
        <w:rPr>
          <w:rFonts w:ascii="仿宋_GB2312" w:eastAsia="仿宋_GB2312" w:hAnsi="宋体"/>
          <w:snapToGrid w:val="0"/>
          <w:kern w:val="0"/>
          <w:sz w:val="24"/>
          <w:szCs w:val="24"/>
        </w:rPr>
      </w:pPr>
    </w:p>
    <w:p w:rsidR="00053C1A" w:rsidRPr="001E67E7" w:rsidRDefault="00053C1A">
      <w:pPr>
        <w:snapToGrid w:val="0"/>
        <w:spacing w:line="500" w:lineRule="exact"/>
        <w:jc w:val="center"/>
        <w:outlineLvl w:val="0"/>
        <w:rPr>
          <w:rFonts w:eastAsia="黑体"/>
          <w:snapToGrid w:val="0"/>
          <w:kern w:val="0"/>
          <w:sz w:val="44"/>
        </w:rPr>
        <w:sectPr w:rsidR="00053C1A" w:rsidRPr="001E67E7">
          <w:headerReference w:type="default" r:id="rId19"/>
          <w:pgSz w:w="11907" w:h="16840"/>
          <w:pgMar w:top="1134" w:right="1134" w:bottom="1134" w:left="1134" w:header="851" w:footer="851" w:gutter="0"/>
          <w:pgNumType w:fmt="numberInDash"/>
          <w:cols w:space="720"/>
          <w:docGrid w:type="linesAndChars" w:linePitch="312"/>
        </w:sectPr>
      </w:pPr>
    </w:p>
    <w:p w:rsidR="00053C1A" w:rsidRPr="001E67E7" w:rsidRDefault="00251651">
      <w:pPr>
        <w:snapToGrid w:val="0"/>
        <w:spacing w:line="400" w:lineRule="exact"/>
        <w:jc w:val="center"/>
        <w:outlineLvl w:val="0"/>
        <w:rPr>
          <w:rFonts w:ascii="宋体" w:hAnsi="宋体"/>
          <w:b/>
          <w:bCs/>
          <w:snapToGrid w:val="0"/>
          <w:kern w:val="0"/>
          <w:sz w:val="44"/>
          <w:szCs w:val="44"/>
        </w:rPr>
      </w:pPr>
      <w:r w:rsidRPr="001E67E7">
        <w:rPr>
          <w:rFonts w:ascii="宋体" w:hAnsi="宋体" w:hint="eastAsia"/>
          <w:b/>
          <w:bCs/>
          <w:snapToGrid w:val="0"/>
          <w:kern w:val="0"/>
          <w:sz w:val="44"/>
          <w:szCs w:val="44"/>
        </w:rPr>
        <w:lastRenderedPageBreak/>
        <w:t>二、合同（格式）</w:t>
      </w:r>
    </w:p>
    <w:p w:rsidR="00053C1A" w:rsidRPr="001E67E7" w:rsidRDefault="00053C1A">
      <w:pPr>
        <w:spacing w:line="500" w:lineRule="exact"/>
        <w:jc w:val="center"/>
        <w:rPr>
          <w:b/>
          <w:snapToGrid w:val="0"/>
          <w:kern w:val="0"/>
          <w:sz w:val="44"/>
        </w:rPr>
      </w:pPr>
    </w:p>
    <w:p w:rsidR="00053C1A" w:rsidRPr="001E67E7" w:rsidRDefault="00251651">
      <w:pPr>
        <w:spacing w:line="500" w:lineRule="exact"/>
        <w:ind w:firstLine="420"/>
        <w:jc w:val="center"/>
        <w:rPr>
          <w:rFonts w:ascii="黑体" w:eastAsia="黑体" w:hAnsi="黑体"/>
          <w:b/>
          <w:sz w:val="44"/>
        </w:rPr>
      </w:pPr>
      <w:r w:rsidRPr="001E67E7">
        <w:rPr>
          <w:rFonts w:ascii="黑体" w:eastAsia="黑体" w:hAnsi="黑体" w:hint="eastAsia"/>
          <w:b/>
          <w:sz w:val="44"/>
        </w:rPr>
        <w:t>采购货物购销合同</w:t>
      </w:r>
    </w:p>
    <w:p w:rsidR="00053C1A" w:rsidRPr="001E67E7" w:rsidRDefault="00053C1A">
      <w:pPr>
        <w:spacing w:line="320" w:lineRule="exact"/>
        <w:rPr>
          <w:sz w:val="24"/>
        </w:rPr>
      </w:pPr>
    </w:p>
    <w:p w:rsidR="00053C1A" w:rsidRPr="001E67E7" w:rsidRDefault="00251651">
      <w:pPr>
        <w:spacing w:line="320" w:lineRule="exact"/>
        <w:rPr>
          <w:rFonts w:ascii="仿宋" w:eastAsia="仿宋" w:hAnsi="仿宋"/>
          <w:b/>
          <w:szCs w:val="28"/>
        </w:rPr>
      </w:pPr>
      <w:r w:rsidRPr="001E67E7">
        <w:rPr>
          <w:rFonts w:ascii="仿宋" w:eastAsia="仿宋" w:hAnsi="仿宋" w:hint="eastAsia"/>
          <w:b/>
          <w:szCs w:val="28"/>
        </w:rPr>
        <w:t xml:space="preserve">供方：计价单位：                         </w:t>
      </w:r>
      <w:r w:rsidRPr="001E67E7">
        <w:rPr>
          <w:rFonts w:ascii="仿宋" w:eastAsia="仿宋" w:hAnsi="仿宋" w:hint="eastAsia"/>
          <w:b/>
          <w:szCs w:val="28"/>
          <w:u w:val="single"/>
        </w:rPr>
        <w:t>人民币：元</w:t>
      </w:r>
      <w:r w:rsidRPr="001E67E7">
        <w:rPr>
          <w:rFonts w:ascii="仿宋" w:eastAsia="仿宋" w:hAnsi="仿宋"/>
          <w:b/>
          <w:szCs w:val="28"/>
        </w:rPr>
        <w:t>_</w:t>
      </w:r>
    </w:p>
    <w:p w:rsidR="00053C1A" w:rsidRPr="001E67E7" w:rsidRDefault="00251651">
      <w:pPr>
        <w:spacing w:line="320" w:lineRule="exact"/>
        <w:rPr>
          <w:rFonts w:ascii="仿宋" w:eastAsia="仿宋" w:hAnsi="仿宋"/>
          <w:b/>
          <w:szCs w:val="28"/>
        </w:rPr>
      </w:pPr>
      <w:r w:rsidRPr="001E67E7">
        <w:rPr>
          <w:rFonts w:ascii="仿宋" w:eastAsia="仿宋" w:hAnsi="仿宋" w:hint="eastAsia"/>
          <w:b/>
          <w:szCs w:val="28"/>
        </w:rPr>
        <w:t>需方：</w:t>
      </w:r>
      <w:r w:rsidR="005532BD" w:rsidRPr="001E67E7">
        <w:rPr>
          <w:rFonts w:hAnsi="宋体" w:hint="eastAsia"/>
          <w:b/>
          <w:sz w:val="24"/>
          <w:szCs w:val="24"/>
        </w:rPr>
        <w:t>仕益检验检测认证（广州）有限公司</w:t>
      </w:r>
      <w:r w:rsidRPr="001E67E7">
        <w:rPr>
          <w:rFonts w:ascii="仿宋" w:eastAsia="仿宋" w:hAnsi="仿宋" w:hint="eastAsia"/>
          <w:b/>
          <w:szCs w:val="28"/>
        </w:rPr>
        <w:t>计量</w:t>
      </w:r>
      <w:r w:rsidR="005F72D0" w:rsidRPr="001E67E7">
        <w:rPr>
          <w:rFonts w:ascii="仿宋" w:eastAsia="仿宋" w:hAnsi="仿宋" w:hint="eastAsia"/>
          <w:b/>
          <w:szCs w:val="28"/>
        </w:rPr>
        <w:t xml:space="preserve">   </w:t>
      </w:r>
      <w:r w:rsidRPr="001E67E7">
        <w:rPr>
          <w:rFonts w:ascii="仿宋" w:eastAsia="仿宋" w:hAnsi="仿宋" w:hint="eastAsia"/>
          <w:b/>
          <w:szCs w:val="28"/>
        </w:rPr>
        <w:t>单位：</w:t>
      </w:r>
      <w:r w:rsidRPr="001E67E7">
        <w:rPr>
          <w:rFonts w:ascii="仿宋" w:eastAsia="仿宋" w:hAnsi="仿宋"/>
          <w:b/>
          <w:szCs w:val="28"/>
          <w:u w:val="single"/>
        </w:rPr>
        <w:t>___</w:t>
      </w:r>
      <w:r w:rsidRPr="001E67E7">
        <w:rPr>
          <w:rFonts w:ascii="仿宋" w:eastAsia="仿宋" w:hAnsi="仿宋" w:hint="eastAsia"/>
          <w:b/>
          <w:szCs w:val="28"/>
          <w:u w:val="single"/>
        </w:rPr>
        <w:t>台</w:t>
      </w:r>
      <w:r w:rsidRPr="001E67E7">
        <w:rPr>
          <w:rFonts w:ascii="仿宋" w:eastAsia="仿宋" w:hAnsi="仿宋"/>
          <w:b/>
          <w:szCs w:val="28"/>
          <w:u w:val="single"/>
        </w:rPr>
        <w:t>__</w:t>
      </w:r>
    </w:p>
    <w:p w:rsidR="00053C1A" w:rsidRPr="001E67E7" w:rsidRDefault="00053C1A">
      <w:pPr>
        <w:spacing w:line="320" w:lineRule="exact"/>
        <w:rPr>
          <w:rFonts w:ascii="仿宋" w:eastAsia="仿宋" w:hAnsi="仿宋"/>
          <w:b/>
          <w:szCs w:val="28"/>
        </w:rPr>
      </w:pPr>
    </w:p>
    <w:p w:rsidR="00053C1A" w:rsidRPr="001E67E7" w:rsidRDefault="00251651">
      <w:pPr>
        <w:spacing w:line="320" w:lineRule="exact"/>
        <w:rPr>
          <w:rFonts w:ascii="仿宋" w:eastAsia="仿宋" w:hAnsi="仿宋"/>
          <w:b/>
          <w:szCs w:val="28"/>
        </w:rPr>
      </w:pPr>
      <w:r w:rsidRPr="001E67E7">
        <w:rPr>
          <w:rFonts w:ascii="仿宋" w:eastAsia="仿宋" w:hAnsi="仿宋" w:hint="eastAsia"/>
          <w:b/>
          <w:szCs w:val="28"/>
        </w:rPr>
        <w:t>经双方协商一致，达成以下购销合同，</w:t>
      </w:r>
    </w:p>
    <w:p w:rsidR="00053C1A" w:rsidRPr="001E67E7" w:rsidRDefault="00251651">
      <w:pPr>
        <w:spacing w:line="320" w:lineRule="exact"/>
        <w:rPr>
          <w:rFonts w:ascii="仿宋" w:eastAsia="仿宋" w:hAnsi="仿宋"/>
          <w:szCs w:val="28"/>
        </w:rPr>
      </w:pPr>
      <w:r w:rsidRPr="001E67E7">
        <w:rPr>
          <w:rFonts w:ascii="仿宋" w:eastAsia="仿宋" w:hAnsi="仿宋" w:hint="eastAsia"/>
          <w:b/>
          <w:szCs w:val="28"/>
        </w:rPr>
        <w:t>采购设备清单：</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48"/>
        <w:gridCol w:w="2582"/>
        <w:gridCol w:w="1847"/>
        <w:gridCol w:w="904"/>
        <w:gridCol w:w="2469"/>
      </w:tblGrid>
      <w:tr w:rsidR="001E67E7" w:rsidRPr="001E67E7">
        <w:trPr>
          <w:trHeight w:val="454"/>
          <w:jc w:val="center"/>
        </w:trPr>
        <w:tc>
          <w:tcPr>
            <w:tcW w:w="751" w:type="dxa"/>
            <w:vAlign w:val="center"/>
          </w:tcPr>
          <w:p w:rsidR="00053C1A" w:rsidRPr="001E67E7" w:rsidRDefault="00251651">
            <w:pPr>
              <w:spacing w:line="320" w:lineRule="exact"/>
              <w:ind w:leftChars="-38" w:left="-106" w:rightChars="-38" w:right="-106"/>
              <w:jc w:val="center"/>
              <w:rPr>
                <w:rFonts w:ascii="宋体" w:hAnsi="宋体"/>
                <w:b/>
                <w:sz w:val="24"/>
                <w:szCs w:val="24"/>
              </w:rPr>
            </w:pPr>
            <w:r w:rsidRPr="001E67E7">
              <w:rPr>
                <w:rFonts w:ascii="宋体" w:hAnsi="宋体" w:hint="eastAsia"/>
                <w:b/>
                <w:sz w:val="24"/>
                <w:szCs w:val="24"/>
              </w:rPr>
              <w:t>序号</w:t>
            </w:r>
          </w:p>
        </w:tc>
        <w:tc>
          <w:tcPr>
            <w:tcW w:w="1348" w:type="dxa"/>
            <w:vAlign w:val="center"/>
          </w:tcPr>
          <w:p w:rsidR="00053C1A" w:rsidRPr="001E67E7" w:rsidRDefault="00251651">
            <w:pPr>
              <w:spacing w:line="320" w:lineRule="exact"/>
              <w:ind w:leftChars="-38" w:left="-106" w:rightChars="-38" w:right="-106"/>
              <w:jc w:val="center"/>
              <w:rPr>
                <w:rFonts w:ascii="宋体" w:hAnsi="宋体"/>
                <w:b/>
                <w:sz w:val="24"/>
                <w:szCs w:val="24"/>
              </w:rPr>
            </w:pPr>
            <w:r w:rsidRPr="001E67E7">
              <w:rPr>
                <w:rFonts w:ascii="宋体" w:hAnsi="宋体" w:hint="eastAsia"/>
                <w:b/>
                <w:sz w:val="24"/>
                <w:szCs w:val="24"/>
              </w:rPr>
              <w:t>型号</w:t>
            </w:r>
          </w:p>
        </w:tc>
        <w:tc>
          <w:tcPr>
            <w:tcW w:w="4429" w:type="dxa"/>
            <w:gridSpan w:val="2"/>
            <w:vAlign w:val="center"/>
          </w:tcPr>
          <w:p w:rsidR="00053C1A" w:rsidRPr="001E67E7" w:rsidRDefault="00251651">
            <w:pPr>
              <w:spacing w:line="320" w:lineRule="exact"/>
              <w:ind w:leftChars="-38" w:left="-106" w:rightChars="-38" w:right="-106"/>
              <w:jc w:val="center"/>
              <w:rPr>
                <w:rFonts w:ascii="宋体" w:hAnsi="宋体"/>
                <w:b/>
                <w:sz w:val="24"/>
                <w:szCs w:val="24"/>
              </w:rPr>
            </w:pPr>
            <w:r w:rsidRPr="001E67E7">
              <w:rPr>
                <w:rFonts w:ascii="宋体" w:hAnsi="宋体" w:hint="eastAsia"/>
                <w:b/>
                <w:sz w:val="24"/>
                <w:szCs w:val="24"/>
              </w:rPr>
              <w:t>名称</w:t>
            </w:r>
          </w:p>
        </w:tc>
        <w:tc>
          <w:tcPr>
            <w:tcW w:w="904" w:type="dxa"/>
            <w:vAlign w:val="center"/>
          </w:tcPr>
          <w:p w:rsidR="00053C1A" w:rsidRPr="001E67E7" w:rsidRDefault="00251651">
            <w:pPr>
              <w:spacing w:line="320" w:lineRule="exact"/>
              <w:ind w:leftChars="-38" w:left="-106" w:rightChars="-38" w:right="-106"/>
              <w:jc w:val="center"/>
              <w:rPr>
                <w:rFonts w:ascii="宋体" w:hAnsi="宋体"/>
                <w:b/>
                <w:sz w:val="24"/>
                <w:szCs w:val="24"/>
              </w:rPr>
            </w:pPr>
            <w:r w:rsidRPr="001E67E7">
              <w:rPr>
                <w:rFonts w:ascii="宋体" w:hAnsi="宋体" w:hint="eastAsia"/>
                <w:b/>
                <w:sz w:val="24"/>
                <w:szCs w:val="24"/>
              </w:rPr>
              <w:t>数量</w:t>
            </w:r>
          </w:p>
        </w:tc>
        <w:tc>
          <w:tcPr>
            <w:tcW w:w="2469" w:type="dxa"/>
            <w:vAlign w:val="center"/>
          </w:tcPr>
          <w:p w:rsidR="00053C1A" w:rsidRPr="001E67E7" w:rsidRDefault="00251651">
            <w:pPr>
              <w:spacing w:line="320" w:lineRule="exact"/>
              <w:ind w:leftChars="-38" w:left="-106" w:rightChars="-38" w:right="-106"/>
              <w:jc w:val="center"/>
              <w:rPr>
                <w:rFonts w:ascii="宋体" w:hAnsi="宋体"/>
                <w:b/>
                <w:sz w:val="24"/>
                <w:szCs w:val="24"/>
              </w:rPr>
            </w:pPr>
            <w:r w:rsidRPr="001E67E7">
              <w:rPr>
                <w:rFonts w:ascii="宋体" w:hAnsi="宋体" w:hint="eastAsia"/>
                <w:b/>
                <w:sz w:val="24"/>
                <w:szCs w:val="24"/>
              </w:rPr>
              <w:t>制造商</w:t>
            </w:r>
          </w:p>
        </w:tc>
      </w:tr>
      <w:tr w:rsidR="001E67E7" w:rsidRPr="001E67E7">
        <w:trPr>
          <w:trHeight w:val="454"/>
          <w:jc w:val="center"/>
        </w:trPr>
        <w:tc>
          <w:tcPr>
            <w:tcW w:w="751" w:type="dxa"/>
            <w:vAlign w:val="center"/>
          </w:tcPr>
          <w:p w:rsidR="00053C1A" w:rsidRPr="001E67E7" w:rsidRDefault="00053C1A">
            <w:pPr>
              <w:spacing w:line="320" w:lineRule="exact"/>
              <w:rPr>
                <w:rFonts w:ascii="仿宋" w:eastAsia="仿宋" w:hAnsi="仿宋"/>
                <w:b/>
                <w:szCs w:val="28"/>
              </w:rPr>
            </w:pPr>
          </w:p>
        </w:tc>
        <w:tc>
          <w:tcPr>
            <w:tcW w:w="1348" w:type="dxa"/>
            <w:vAlign w:val="center"/>
          </w:tcPr>
          <w:p w:rsidR="00053C1A" w:rsidRPr="001E67E7" w:rsidRDefault="00053C1A">
            <w:pPr>
              <w:spacing w:line="320" w:lineRule="exact"/>
              <w:rPr>
                <w:rFonts w:ascii="仿宋" w:eastAsia="仿宋" w:hAnsi="仿宋"/>
                <w:b/>
                <w:szCs w:val="28"/>
              </w:rPr>
            </w:pPr>
          </w:p>
        </w:tc>
        <w:tc>
          <w:tcPr>
            <w:tcW w:w="4429" w:type="dxa"/>
            <w:gridSpan w:val="2"/>
            <w:vAlign w:val="center"/>
          </w:tcPr>
          <w:p w:rsidR="00053C1A" w:rsidRPr="001E67E7" w:rsidRDefault="00053C1A">
            <w:pPr>
              <w:spacing w:line="320" w:lineRule="exact"/>
              <w:rPr>
                <w:rFonts w:ascii="仿宋" w:eastAsia="仿宋" w:hAnsi="仿宋"/>
                <w:b/>
                <w:szCs w:val="28"/>
              </w:rPr>
            </w:pPr>
          </w:p>
        </w:tc>
        <w:tc>
          <w:tcPr>
            <w:tcW w:w="904" w:type="dxa"/>
          </w:tcPr>
          <w:p w:rsidR="00053C1A" w:rsidRPr="001E67E7" w:rsidRDefault="00053C1A">
            <w:pPr>
              <w:spacing w:line="320" w:lineRule="exact"/>
              <w:rPr>
                <w:rFonts w:ascii="仿宋" w:eastAsia="仿宋" w:hAnsi="仿宋"/>
                <w:b/>
                <w:szCs w:val="28"/>
              </w:rPr>
            </w:pPr>
          </w:p>
        </w:tc>
        <w:tc>
          <w:tcPr>
            <w:tcW w:w="2469" w:type="dxa"/>
            <w:vAlign w:val="center"/>
          </w:tcPr>
          <w:p w:rsidR="00053C1A" w:rsidRPr="001E67E7" w:rsidRDefault="00053C1A">
            <w:pPr>
              <w:spacing w:line="320" w:lineRule="exact"/>
              <w:rPr>
                <w:rFonts w:ascii="仿宋" w:eastAsia="仿宋" w:hAnsi="仿宋"/>
                <w:b/>
                <w:szCs w:val="28"/>
              </w:rPr>
            </w:pPr>
          </w:p>
        </w:tc>
      </w:tr>
      <w:tr w:rsidR="001E67E7" w:rsidRPr="001E67E7">
        <w:trPr>
          <w:trHeight w:val="454"/>
          <w:jc w:val="center"/>
        </w:trPr>
        <w:tc>
          <w:tcPr>
            <w:tcW w:w="751" w:type="dxa"/>
            <w:vAlign w:val="center"/>
          </w:tcPr>
          <w:p w:rsidR="00053C1A" w:rsidRPr="001E67E7" w:rsidRDefault="00053C1A">
            <w:pPr>
              <w:spacing w:line="320" w:lineRule="exact"/>
              <w:rPr>
                <w:rFonts w:ascii="仿宋" w:eastAsia="仿宋" w:hAnsi="仿宋"/>
                <w:b/>
                <w:szCs w:val="28"/>
              </w:rPr>
            </w:pPr>
          </w:p>
        </w:tc>
        <w:tc>
          <w:tcPr>
            <w:tcW w:w="1348" w:type="dxa"/>
            <w:vAlign w:val="center"/>
          </w:tcPr>
          <w:p w:rsidR="00053C1A" w:rsidRPr="001E67E7" w:rsidRDefault="00053C1A">
            <w:pPr>
              <w:spacing w:line="320" w:lineRule="exact"/>
              <w:rPr>
                <w:rFonts w:ascii="仿宋" w:eastAsia="仿宋" w:hAnsi="仿宋"/>
                <w:b/>
                <w:szCs w:val="28"/>
              </w:rPr>
            </w:pPr>
          </w:p>
        </w:tc>
        <w:tc>
          <w:tcPr>
            <w:tcW w:w="4429" w:type="dxa"/>
            <w:gridSpan w:val="2"/>
            <w:vAlign w:val="center"/>
          </w:tcPr>
          <w:p w:rsidR="00053C1A" w:rsidRPr="001E67E7" w:rsidRDefault="00053C1A">
            <w:pPr>
              <w:spacing w:line="320" w:lineRule="exact"/>
              <w:rPr>
                <w:rFonts w:ascii="仿宋" w:eastAsia="仿宋" w:hAnsi="仿宋"/>
                <w:b/>
                <w:szCs w:val="28"/>
              </w:rPr>
            </w:pPr>
          </w:p>
        </w:tc>
        <w:tc>
          <w:tcPr>
            <w:tcW w:w="904" w:type="dxa"/>
          </w:tcPr>
          <w:p w:rsidR="00053C1A" w:rsidRPr="001E67E7" w:rsidRDefault="00053C1A">
            <w:pPr>
              <w:spacing w:line="320" w:lineRule="exact"/>
              <w:rPr>
                <w:rFonts w:ascii="仿宋" w:eastAsia="仿宋" w:hAnsi="仿宋"/>
                <w:b/>
                <w:szCs w:val="28"/>
              </w:rPr>
            </w:pPr>
          </w:p>
        </w:tc>
        <w:tc>
          <w:tcPr>
            <w:tcW w:w="2469" w:type="dxa"/>
            <w:vAlign w:val="center"/>
          </w:tcPr>
          <w:p w:rsidR="00053C1A" w:rsidRPr="001E67E7" w:rsidRDefault="00053C1A">
            <w:pPr>
              <w:spacing w:line="320" w:lineRule="exact"/>
              <w:rPr>
                <w:rFonts w:ascii="仿宋" w:eastAsia="仿宋" w:hAnsi="仿宋"/>
                <w:b/>
                <w:szCs w:val="28"/>
              </w:rPr>
            </w:pPr>
          </w:p>
        </w:tc>
      </w:tr>
      <w:tr w:rsidR="001E67E7" w:rsidRPr="001E67E7">
        <w:trPr>
          <w:trHeight w:val="1120"/>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Pr="001E67E7" w:rsidRDefault="00251651">
            <w:pPr>
              <w:spacing w:line="460" w:lineRule="exact"/>
              <w:rPr>
                <w:rFonts w:ascii="新宋体" w:eastAsia="新宋体" w:hAnsi="新宋体" w:cs="新宋体"/>
                <w:b/>
                <w:sz w:val="24"/>
              </w:rPr>
            </w:pPr>
            <w:r w:rsidRPr="001E67E7">
              <w:rPr>
                <w:rFonts w:ascii="宋体" w:hAnsi="宋体" w:hint="eastAsia"/>
                <w:b/>
                <w:sz w:val="24"/>
              </w:rPr>
              <w:t xml:space="preserve">合计人民币（小写）: </w:t>
            </w:r>
            <w:r w:rsidRPr="001E67E7">
              <w:rPr>
                <w:rFonts w:ascii="新宋体" w:eastAsia="新宋体" w:hAnsi="新宋体" w:cs="新宋体" w:hint="eastAsia"/>
                <w:b/>
                <w:sz w:val="24"/>
              </w:rPr>
              <w:t>￥元</w:t>
            </w:r>
          </w:p>
          <w:p w:rsidR="00053C1A" w:rsidRPr="001E67E7" w:rsidRDefault="00251651">
            <w:pPr>
              <w:spacing w:line="460" w:lineRule="exact"/>
              <w:rPr>
                <w:rFonts w:ascii="新宋体" w:eastAsia="新宋体" w:hAnsi="新宋体" w:cs="新宋体"/>
                <w:b/>
                <w:sz w:val="24"/>
              </w:rPr>
            </w:pPr>
            <w:r w:rsidRPr="001E67E7">
              <w:rPr>
                <w:rFonts w:ascii="新宋体" w:eastAsia="新宋体" w:hAnsi="新宋体" w:cs="新宋体" w:hint="eastAsia"/>
                <w:b/>
                <w:sz w:val="24"/>
              </w:rPr>
              <w:t xml:space="preserve">合计人民币（大写）: </w:t>
            </w:r>
          </w:p>
          <w:p w:rsidR="00053C1A" w:rsidRPr="001E67E7" w:rsidRDefault="00251651">
            <w:pPr>
              <w:spacing w:line="320" w:lineRule="exact"/>
              <w:rPr>
                <w:rFonts w:ascii="宋体" w:hAnsi="宋体"/>
                <w:b/>
                <w:sz w:val="24"/>
              </w:rPr>
            </w:pPr>
            <w:r w:rsidRPr="001E67E7">
              <w:rPr>
                <w:rFonts w:ascii="宋体" w:hAnsi="宋体" w:hint="eastAsia"/>
                <w:b/>
                <w:sz w:val="24"/>
              </w:rPr>
              <w:t>包含(但不限于)  供货、运输、搬运至指定地点的上下车等人工、现场踏勘、安装、调试、环保监测、管理费、税金等为完成本项目可能产生的一切费用。</w:t>
            </w:r>
          </w:p>
          <w:p w:rsidR="002A2F18" w:rsidRPr="001E67E7" w:rsidRDefault="002A2F18">
            <w:pPr>
              <w:spacing w:line="320" w:lineRule="exact"/>
              <w:rPr>
                <w:rFonts w:ascii="宋体" w:hAnsi="宋体"/>
                <w:b/>
                <w:sz w:val="24"/>
                <w:szCs w:val="24"/>
              </w:rPr>
            </w:pPr>
            <w:r w:rsidRPr="001E67E7">
              <w:rPr>
                <w:rFonts w:ascii="宋体" w:hAnsi="宋体" w:hint="eastAsia"/>
                <w:b/>
                <w:sz w:val="24"/>
              </w:rPr>
              <w:t>上述价格为含税价，含税价格=不含税价格＋增值税税额（本次采购的适应增值税税率【13】%。若在商品采购期间因国家政策变更导致增值税税率变化，商品采购价（含税价）应以不含税价格保持不变根据新的税率作为确定依据。</w:t>
            </w:r>
          </w:p>
        </w:tc>
      </w:tr>
      <w:tr w:rsidR="001E67E7" w:rsidRPr="001E67E7">
        <w:trPr>
          <w:trHeight w:val="292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Pr="001E67E7" w:rsidRDefault="00251651">
            <w:pPr>
              <w:spacing w:line="320" w:lineRule="exact"/>
              <w:rPr>
                <w:rFonts w:ascii="宋体" w:hAnsi="宋体"/>
                <w:b/>
                <w:sz w:val="24"/>
                <w:szCs w:val="24"/>
              </w:rPr>
            </w:pPr>
            <w:r w:rsidRPr="001E67E7">
              <w:rPr>
                <w:rFonts w:ascii="宋体" w:hAnsi="宋体" w:hint="eastAsia"/>
                <w:b/>
                <w:sz w:val="24"/>
                <w:szCs w:val="24"/>
              </w:rPr>
              <w:t>一、质量要求和技术标准：</w:t>
            </w:r>
          </w:p>
          <w:p w:rsidR="00053C1A" w:rsidRPr="001E67E7" w:rsidRDefault="00251651">
            <w:pPr>
              <w:spacing w:line="320" w:lineRule="exact"/>
              <w:ind w:firstLine="564"/>
              <w:rPr>
                <w:rFonts w:ascii="宋体" w:hAnsi="宋体"/>
                <w:b/>
                <w:sz w:val="24"/>
                <w:szCs w:val="24"/>
              </w:rPr>
            </w:pPr>
            <w:r w:rsidRPr="001E67E7">
              <w:rPr>
                <w:rFonts w:ascii="宋体" w:hAnsi="宋体" w:hint="eastAsia"/>
                <w:b/>
                <w:sz w:val="24"/>
                <w:szCs w:val="24"/>
              </w:rPr>
              <w:t>供方提供的商品必须是全新的，完全符合原产地国和我国有关国家质量技术标准以及合同约定的品牌、质量、规格、型号、产地等。</w:t>
            </w:r>
          </w:p>
          <w:p w:rsidR="00053C1A" w:rsidRPr="001E67E7" w:rsidRDefault="00251651">
            <w:pPr>
              <w:spacing w:line="320" w:lineRule="exact"/>
              <w:ind w:firstLine="564"/>
              <w:rPr>
                <w:rFonts w:ascii="宋体" w:hAnsi="宋体"/>
                <w:b/>
                <w:sz w:val="24"/>
                <w:szCs w:val="24"/>
              </w:rPr>
            </w:pPr>
            <w:r w:rsidRPr="001E67E7">
              <w:rPr>
                <w:rFonts w:ascii="宋体" w:hAnsi="宋体" w:hint="eastAsia"/>
                <w:b/>
                <w:sz w:val="24"/>
                <w:szCs w:val="24"/>
              </w:rPr>
              <w:t>供方的质量保证及售后服务承诺如下：</w:t>
            </w:r>
          </w:p>
          <w:p w:rsidR="009D29EF" w:rsidRPr="001E67E7" w:rsidRDefault="00251651" w:rsidP="009D29EF">
            <w:pPr>
              <w:spacing w:line="320" w:lineRule="exact"/>
              <w:ind w:firstLine="564"/>
              <w:rPr>
                <w:b/>
                <w:sz w:val="24"/>
                <w:szCs w:val="24"/>
              </w:rPr>
            </w:pPr>
            <w:r w:rsidRPr="001E67E7">
              <w:rPr>
                <w:b/>
                <w:sz w:val="24"/>
                <w:szCs w:val="24"/>
              </w:rPr>
              <w:t>1.</w:t>
            </w:r>
            <w:r w:rsidRPr="001E67E7">
              <w:rPr>
                <w:rFonts w:hAnsi="宋体"/>
                <w:b/>
                <w:sz w:val="24"/>
                <w:szCs w:val="24"/>
              </w:rPr>
              <w:t>质保期限：从</w:t>
            </w:r>
            <w:r w:rsidRPr="001E67E7">
              <w:rPr>
                <w:rFonts w:hAnsi="宋体" w:hint="eastAsia"/>
                <w:b/>
                <w:sz w:val="24"/>
                <w:szCs w:val="24"/>
              </w:rPr>
              <w:t>需方对</w:t>
            </w:r>
            <w:r w:rsidRPr="001E67E7">
              <w:rPr>
                <w:rFonts w:hAnsi="宋体"/>
                <w:b/>
                <w:sz w:val="24"/>
                <w:szCs w:val="24"/>
              </w:rPr>
              <w:t>设备验收合格之日起</w:t>
            </w:r>
            <w:r w:rsidRPr="001E67E7">
              <w:rPr>
                <w:rFonts w:hAnsi="宋体" w:hint="eastAsia"/>
                <w:b/>
                <w:sz w:val="24"/>
                <w:szCs w:val="24"/>
              </w:rPr>
              <w:t>不低于</w:t>
            </w:r>
            <w:r w:rsidRPr="001E67E7">
              <w:rPr>
                <w:rFonts w:hint="eastAsia"/>
                <w:b/>
                <w:sz w:val="24"/>
                <w:szCs w:val="24"/>
              </w:rPr>
              <w:t>个月</w:t>
            </w:r>
            <w:r w:rsidRPr="001E67E7">
              <w:rPr>
                <w:rFonts w:hAnsi="宋体" w:hint="eastAsia"/>
                <w:b/>
                <w:sz w:val="24"/>
                <w:szCs w:val="24"/>
              </w:rPr>
              <w:t>（具体时间以供方单位响应文件承诺为准）</w:t>
            </w:r>
            <w:r w:rsidRPr="001E67E7">
              <w:rPr>
                <w:rFonts w:hAnsi="宋体"/>
                <w:b/>
                <w:sz w:val="24"/>
                <w:szCs w:val="24"/>
              </w:rPr>
              <w:t>。</w:t>
            </w:r>
          </w:p>
          <w:p w:rsidR="009D29EF" w:rsidRPr="001E67E7" w:rsidRDefault="00251651" w:rsidP="009D29EF">
            <w:pPr>
              <w:spacing w:line="320" w:lineRule="exact"/>
              <w:ind w:firstLine="564"/>
              <w:rPr>
                <w:b/>
                <w:sz w:val="24"/>
                <w:szCs w:val="24"/>
              </w:rPr>
            </w:pPr>
            <w:r w:rsidRPr="001E67E7">
              <w:rPr>
                <w:b/>
                <w:sz w:val="24"/>
                <w:szCs w:val="24"/>
              </w:rPr>
              <w:t>2.</w:t>
            </w:r>
            <w:r w:rsidRPr="001E67E7">
              <w:rPr>
                <w:rFonts w:hAnsi="宋体" w:hint="eastAsia"/>
                <w:b/>
                <w:sz w:val="24"/>
                <w:szCs w:val="24"/>
              </w:rPr>
              <w:t>质保</w:t>
            </w:r>
            <w:r w:rsidRPr="001E67E7">
              <w:rPr>
                <w:rFonts w:hAnsi="宋体"/>
                <w:b/>
                <w:sz w:val="24"/>
                <w:szCs w:val="24"/>
              </w:rPr>
              <w:t>范围：所有设备</w:t>
            </w:r>
            <w:r w:rsidRPr="001E67E7">
              <w:rPr>
                <w:rFonts w:hAnsi="宋体" w:hint="eastAsia"/>
                <w:b/>
                <w:sz w:val="24"/>
                <w:szCs w:val="24"/>
              </w:rPr>
              <w:t>及零部件</w:t>
            </w:r>
            <w:r w:rsidRPr="001E67E7">
              <w:rPr>
                <w:rFonts w:hAnsi="宋体"/>
                <w:b/>
                <w:sz w:val="24"/>
                <w:szCs w:val="24"/>
              </w:rPr>
              <w:t>。</w:t>
            </w:r>
          </w:p>
          <w:p w:rsidR="00053C1A" w:rsidRPr="001E67E7" w:rsidRDefault="00251651" w:rsidP="009D29EF">
            <w:pPr>
              <w:spacing w:line="320" w:lineRule="exact"/>
              <w:ind w:firstLine="564"/>
              <w:rPr>
                <w:b/>
                <w:sz w:val="24"/>
                <w:szCs w:val="24"/>
              </w:rPr>
            </w:pPr>
            <w:r w:rsidRPr="001E67E7">
              <w:rPr>
                <w:b/>
                <w:sz w:val="24"/>
                <w:szCs w:val="24"/>
              </w:rPr>
              <w:t>3.</w:t>
            </w:r>
            <w:r w:rsidRPr="001E67E7">
              <w:rPr>
                <w:rFonts w:hAnsi="宋体" w:hint="eastAsia"/>
                <w:b/>
                <w:sz w:val="24"/>
                <w:szCs w:val="24"/>
              </w:rPr>
              <w:t>合同履约保证金：签订合同前</w:t>
            </w:r>
            <w:r w:rsidRPr="001E67E7">
              <w:rPr>
                <w:rFonts w:hAnsi="宋体" w:hint="eastAsia"/>
                <w:b/>
                <w:sz w:val="24"/>
                <w:szCs w:val="24"/>
              </w:rPr>
              <w:t>,</w:t>
            </w:r>
            <w:r w:rsidRPr="001E67E7">
              <w:rPr>
                <w:rFonts w:hAnsi="宋体" w:hint="eastAsia"/>
                <w:b/>
                <w:sz w:val="24"/>
                <w:szCs w:val="24"/>
              </w:rPr>
              <w:t>供方须向需方缴纳合同总金额</w:t>
            </w:r>
            <w:r w:rsidRPr="001E67E7">
              <w:rPr>
                <w:rFonts w:hAnsi="宋体" w:hint="eastAsia"/>
                <w:b/>
                <w:sz w:val="24"/>
                <w:szCs w:val="24"/>
              </w:rPr>
              <w:t>2%</w:t>
            </w:r>
            <w:r w:rsidRPr="001E67E7">
              <w:rPr>
                <w:rFonts w:hAnsi="宋体" w:hint="eastAsia"/>
                <w:b/>
                <w:sz w:val="24"/>
                <w:szCs w:val="24"/>
              </w:rPr>
              <w:t>的合同履约保证金。</w:t>
            </w:r>
          </w:p>
          <w:p w:rsidR="00053C1A" w:rsidRPr="001E67E7" w:rsidRDefault="00251651" w:rsidP="00D3667D">
            <w:pPr>
              <w:ind w:firstLineChars="192" w:firstLine="463"/>
              <w:rPr>
                <w:rFonts w:hAnsi="宋体"/>
                <w:b/>
                <w:sz w:val="24"/>
                <w:szCs w:val="24"/>
              </w:rPr>
            </w:pPr>
            <w:r w:rsidRPr="001E67E7">
              <w:rPr>
                <w:rFonts w:hAnsi="宋体" w:hint="eastAsia"/>
                <w:b/>
                <w:sz w:val="24"/>
                <w:szCs w:val="24"/>
              </w:rPr>
              <w:t>合同执行完毕后</w:t>
            </w:r>
            <w:r w:rsidRPr="001E67E7">
              <w:rPr>
                <w:rFonts w:hAnsi="宋体"/>
                <w:b/>
                <w:sz w:val="24"/>
                <w:szCs w:val="24"/>
              </w:rPr>
              <w:t>15</w:t>
            </w:r>
            <w:r w:rsidRPr="001E67E7">
              <w:rPr>
                <w:rFonts w:hAnsi="宋体" w:hint="eastAsia"/>
                <w:b/>
                <w:sz w:val="24"/>
                <w:szCs w:val="24"/>
              </w:rPr>
              <w:t>个工作日内，在双方所签合同正常且全面履行的情况下，需方无息全额转账退还给供方。</w:t>
            </w:r>
          </w:p>
          <w:p w:rsidR="00053C1A" w:rsidRPr="001E67E7" w:rsidRDefault="00251651" w:rsidP="00D3667D">
            <w:pPr>
              <w:spacing w:line="320" w:lineRule="exact"/>
              <w:ind w:right="-106" w:firstLineChars="250" w:firstLine="602"/>
              <w:rPr>
                <w:b/>
                <w:sz w:val="24"/>
                <w:szCs w:val="24"/>
              </w:rPr>
            </w:pPr>
            <w:r w:rsidRPr="001E67E7">
              <w:rPr>
                <w:rFonts w:hint="eastAsia"/>
                <w:b/>
                <w:sz w:val="24"/>
                <w:szCs w:val="24"/>
              </w:rPr>
              <w:t>4.</w:t>
            </w:r>
            <w:r w:rsidRPr="001E67E7">
              <w:rPr>
                <w:rFonts w:hAnsi="宋体"/>
                <w:b/>
                <w:sz w:val="24"/>
                <w:szCs w:val="24"/>
              </w:rPr>
              <w:t>服务措施：</w:t>
            </w:r>
            <w:r w:rsidRPr="001E67E7">
              <w:rPr>
                <w:b/>
                <w:sz w:val="24"/>
                <w:szCs w:val="24"/>
              </w:rPr>
              <w:t>终生售后服务，无论在质保期内或质保期外，在电话沟通后无法解决的前提下，提供上门服务。</w:t>
            </w:r>
            <w:r w:rsidRPr="001E67E7">
              <w:rPr>
                <w:rFonts w:hint="eastAsia"/>
                <w:b/>
                <w:sz w:val="24"/>
                <w:szCs w:val="24"/>
              </w:rPr>
              <w:t>自电话通知之时起</w:t>
            </w:r>
            <w:r w:rsidRPr="001E67E7">
              <w:rPr>
                <w:rFonts w:hint="eastAsia"/>
                <w:b/>
                <w:sz w:val="24"/>
                <w:szCs w:val="24"/>
              </w:rPr>
              <w:t>48</w:t>
            </w:r>
            <w:r w:rsidRPr="001E67E7">
              <w:rPr>
                <w:b/>
                <w:sz w:val="24"/>
                <w:szCs w:val="24"/>
              </w:rPr>
              <w:t>小时内到达现场提供服务。</w:t>
            </w:r>
          </w:p>
          <w:p w:rsidR="00053C1A" w:rsidRPr="001E67E7" w:rsidRDefault="00251651" w:rsidP="009D29EF">
            <w:pPr>
              <w:spacing w:line="440" w:lineRule="exact"/>
              <w:ind w:firstLineChars="250" w:firstLine="602"/>
              <w:rPr>
                <w:rFonts w:ascii="宋体" w:hAnsi="宋体"/>
                <w:b/>
                <w:sz w:val="24"/>
                <w:szCs w:val="24"/>
              </w:rPr>
            </w:pPr>
            <w:r w:rsidRPr="001E67E7">
              <w:rPr>
                <w:rFonts w:hint="eastAsia"/>
                <w:b/>
                <w:sz w:val="24"/>
                <w:szCs w:val="24"/>
              </w:rPr>
              <w:t>1)</w:t>
            </w:r>
            <w:r w:rsidRPr="001E67E7">
              <w:rPr>
                <w:rFonts w:hint="eastAsia"/>
                <w:b/>
                <w:sz w:val="24"/>
                <w:szCs w:val="24"/>
              </w:rPr>
              <w:t>质保期内乙方提供免费服务</w:t>
            </w:r>
            <w:r w:rsidRPr="001E67E7">
              <w:rPr>
                <w:rFonts w:hint="eastAsia"/>
                <w:b/>
                <w:sz w:val="24"/>
                <w:szCs w:val="24"/>
              </w:rPr>
              <w:t>,</w:t>
            </w:r>
            <w:r w:rsidRPr="001E67E7">
              <w:rPr>
                <w:rFonts w:ascii="宋体" w:hAnsi="宋体" w:hint="eastAsia"/>
                <w:b/>
                <w:sz w:val="24"/>
                <w:szCs w:val="24"/>
              </w:rPr>
              <w:t xml:space="preserve"> 供方不在约定时间内派人保修或同一问题2次修理不好的，需方可以委托他人修理，费用由供方全部承担，并在履约保证金中直接扣除。需方通知供方派人前来维修，供方连续4次以上</w:t>
            </w:r>
            <w:proofErr w:type="gramStart"/>
            <w:r w:rsidRPr="001E67E7">
              <w:rPr>
                <w:rFonts w:ascii="宋体" w:hAnsi="宋体" w:hint="eastAsia"/>
                <w:b/>
                <w:sz w:val="24"/>
                <w:szCs w:val="24"/>
              </w:rPr>
              <w:t>不</w:t>
            </w:r>
            <w:proofErr w:type="gramEnd"/>
            <w:r w:rsidRPr="001E67E7">
              <w:rPr>
                <w:rFonts w:ascii="宋体" w:hAnsi="宋体" w:hint="eastAsia"/>
                <w:b/>
                <w:sz w:val="24"/>
                <w:szCs w:val="24"/>
              </w:rPr>
              <w:t xml:space="preserve">前来维修的，需方可不再通知供方，直接委托他人修理，费用由供方全部承担，并在质保金中直接扣除.如因此导致履约保证金数额低于合同金额2%的，乙方应按甲方要求予以补足。 </w:t>
            </w:r>
          </w:p>
          <w:p w:rsidR="00053C1A" w:rsidRPr="001E67E7" w:rsidRDefault="00251651" w:rsidP="00D3667D">
            <w:pPr>
              <w:spacing w:line="320" w:lineRule="exact"/>
              <w:ind w:right="-106" w:firstLineChars="250" w:firstLine="602"/>
              <w:rPr>
                <w:rFonts w:ascii="宋体" w:hAnsi="宋体"/>
                <w:b/>
                <w:sz w:val="24"/>
                <w:szCs w:val="24"/>
              </w:rPr>
            </w:pPr>
            <w:r w:rsidRPr="001E67E7">
              <w:rPr>
                <w:rFonts w:hint="eastAsia"/>
                <w:b/>
                <w:sz w:val="24"/>
                <w:szCs w:val="24"/>
              </w:rPr>
              <w:t>2)</w:t>
            </w:r>
            <w:r w:rsidRPr="001E67E7">
              <w:rPr>
                <w:rFonts w:hint="eastAsia"/>
                <w:b/>
                <w:sz w:val="24"/>
                <w:szCs w:val="24"/>
              </w:rPr>
              <w:t>质保期外</w:t>
            </w:r>
            <w:r w:rsidRPr="001E67E7">
              <w:rPr>
                <w:rFonts w:hint="eastAsia"/>
                <w:b/>
                <w:sz w:val="24"/>
                <w:szCs w:val="24"/>
              </w:rPr>
              <w:t>,</w:t>
            </w:r>
            <w:r w:rsidRPr="001E67E7">
              <w:rPr>
                <w:rFonts w:hint="eastAsia"/>
                <w:b/>
                <w:sz w:val="24"/>
                <w:szCs w:val="24"/>
              </w:rPr>
              <w:t>乙方提供服务的费用由甲乙双方协商解决</w:t>
            </w:r>
          </w:p>
        </w:tc>
      </w:tr>
      <w:tr w:rsidR="001E67E7" w:rsidRPr="001E67E7">
        <w:trPr>
          <w:trHeight w:val="58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Pr="001E67E7" w:rsidRDefault="00251651">
            <w:pPr>
              <w:spacing w:line="320" w:lineRule="exact"/>
              <w:rPr>
                <w:rFonts w:ascii="宋体" w:hAnsi="宋体"/>
                <w:b/>
                <w:sz w:val="24"/>
                <w:szCs w:val="24"/>
              </w:rPr>
            </w:pPr>
            <w:r w:rsidRPr="001E67E7">
              <w:rPr>
                <w:rFonts w:ascii="宋体" w:hAnsi="宋体" w:hint="eastAsia"/>
                <w:b/>
                <w:sz w:val="24"/>
                <w:szCs w:val="24"/>
              </w:rPr>
              <w:t>二、随机备品、附件、工具数量及供应方法：</w:t>
            </w:r>
          </w:p>
          <w:p w:rsidR="00053C1A" w:rsidRPr="001E67E7" w:rsidRDefault="00251651" w:rsidP="009D29EF">
            <w:pPr>
              <w:spacing w:line="320" w:lineRule="exact"/>
              <w:ind w:firstLineChars="200" w:firstLine="482"/>
              <w:rPr>
                <w:rFonts w:ascii="宋体" w:hAnsi="宋体"/>
                <w:b/>
                <w:sz w:val="24"/>
                <w:szCs w:val="24"/>
              </w:rPr>
            </w:pPr>
            <w:r w:rsidRPr="001E67E7">
              <w:rPr>
                <w:rFonts w:ascii="宋体" w:hAnsi="宋体" w:hint="eastAsia"/>
                <w:b/>
                <w:sz w:val="24"/>
                <w:szCs w:val="24"/>
              </w:rPr>
              <w:t>按技术说明文件（详见附件一）所列明的清单交付执行，</w:t>
            </w:r>
            <w:proofErr w:type="gramStart"/>
            <w:r w:rsidRPr="001E67E7">
              <w:rPr>
                <w:rFonts w:ascii="宋体" w:hAnsi="宋体" w:hint="eastAsia"/>
                <w:b/>
                <w:sz w:val="24"/>
                <w:szCs w:val="24"/>
              </w:rPr>
              <w:t>随合同</w:t>
            </w:r>
            <w:proofErr w:type="gramEnd"/>
            <w:r w:rsidRPr="001E67E7">
              <w:rPr>
                <w:rFonts w:ascii="宋体" w:hAnsi="宋体" w:hint="eastAsia"/>
                <w:b/>
                <w:sz w:val="24"/>
                <w:szCs w:val="24"/>
              </w:rPr>
              <w:t>货物同行。</w:t>
            </w:r>
          </w:p>
        </w:tc>
      </w:tr>
      <w:tr w:rsidR="001E67E7" w:rsidRPr="001E67E7">
        <w:trPr>
          <w:trHeight w:val="1208"/>
          <w:jc w:val="center"/>
        </w:trPr>
        <w:tc>
          <w:tcPr>
            <w:tcW w:w="9901" w:type="dxa"/>
            <w:gridSpan w:val="6"/>
            <w:tcBorders>
              <w:top w:val="single" w:sz="12" w:space="0" w:color="auto"/>
              <w:left w:val="double" w:sz="4" w:space="0" w:color="auto"/>
              <w:bottom w:val="double" w:sz="4" w:space="0" w:color="auto"/>
              <w:right w:val="double" w:sz="4" w:space="0" w:color="auto"/>
            </w:tcBorders>
            <w:vAlign w:val="center"/>
          </w:tcPr>
          <w:p w:rsidR="00053C1A" w:rsidRPr="001E67E7" w:rsidRDefault="00251651">
            <w:pPr>
              <w:spacing w:line="320" w:lineRule="exact"/>
              <w:rPr>
                <w:rFonts w:ascii="宋体" w:hAnsi="宋体"/>
                <w:b/>
                <w:sz w:val="24"/>
                <w:szCs w:val="24"/>
              </w:rPr>
            </w:pPr>
            <w:r w:rsidRPr="001E67E7">
              <w:rPr>
                <w:rFonts w:ascii="宋体" w:hAnsi="宋体" w:hint="eastAsia"/>
                <w:b/>
                <w:sz w:val="24"/>
                <w:szCs w:val="24"/>
              </w:rPr>
              <w:lastRenderedPageBreak/>
              <w:t>三、交货时间：</w:t>
            </w:r>
          </w:p>
          <w:p w:rsidR="00053C1A" w:rsidRPr="001E67E7" w:rsidRDefault="00251651">
            <w:pPr>
              <w:spacing w:line="320" w:lineRule="exact"/>
              <w:ind w:right="-106"/>
              <w:rPr>
                <w:rFonts w:ascii="宋体" w:hAnsi="宋体"/>
                <w:b/>
                <w:sz w:val="24"/>
                <w:szCs w:val="24"/>
              </w:rPr>
            </w:pPr>
            <w:r w:rsidRPr="001E67E7">
              <w:rPr>
                <w:rFonts w:ascii="宋体" w:hAnsi="宋体" w:hint="eastAsia"/>
                <w:b/>
                <w:sz w:val="24"/>
                <w:szCs w:val="24"/>
              </w:rPr>
              <w:t xml:space="preserve">     本</w:t>
            </w:r>
            <w:proofErr w:type="gramStart"/>
            <w:r w:rsidRPr="001E67E7">
              <w:rPr>
                <w:rFonts w:ascii="宋体" w:hAnsi="宋体" w:hint="eastAsia"/>
                <w:b/>
                <w:sz w:val="24"/>
                <w:szCs w:val="24"/>
              </w:rPr>
              <w:t>项目系交钥匙</w:t>
            </w:r>
            <w:proofErr w:type="gramEnd"/>
            <w:r w:rsidRPr="001E67E7">
              <w:rPr>
                <w:rFonts w:ascii="宋体" w:hAnsi="宋体" w:hint="eastAsia"/>
                <w:b/>
                <w:sz w:val="24"/>
                <w:szCs w:val="24"/>
              </w:rPr>
              <w:t>工程，交货期XX天（合同签订之日起计算，）。</w:t>
            </w:r>
          </w:p>
          <w:p w:rsidR="00053C1A" w:rsidRPr="001E67E7" w:rsidRDefault="00251651">
            <w:pPr>
              <w:spacing w:line="320" w:lineRule="exact"/>
              <w:ind w:right="-106"/>
              <w:rPr>
                <w:rFonts w:ascii="宋体" w:hAnsi="宋体"/>
                <w:b/>
                <w:sz w:val="24"/>
                <w:szCs w:val="24"/>
              </w:rPr>
            </w:pPr>
            <w:r w:rsidRPr="001E67E7">
              <w:rPr>
                <w:rFonts w:ascii="宋体" w:hAnsi="宋体" w:hint="eastAsia"/>
                <w:b/>
                <w:sz w:val="24"/>
                <w:szCs w:val="24"/>
              </w:rPr>
              <w:t xml:space="preserve">     供方应在</w:t>
            </w:r>
            <w:r w:rsidRPr="001E67E7">
              <w:rPr>
                <w:rFonts w:hAnsi="宋体" w:hint="eastAsia"/>
                <w:b/>
                <w:sz w:val="24"/>
                <w:szCs w:val="24"/>
              </w:rPr>
              <w:t>约定期限内，将设备安装、调试、验收完成交付需方使用。</w:t>
            </w:r>
          </w:p>
          <w:p w:rsidR="00053C1A" w:rsidRPr="001E67E7" w:rsidRDefault="00251651" w:rsidP="00D3667D">
            <w:pPr>
              <w:spacing w:line="320" w:lineRule="exact"/>
              <w:ind w:left="590" w:right="-106" w:hangingChars="245" w:hanging="590"/>
              <w:rPr>
                <w:rFonts w:ascii="宋体" w:hAnsi="宋体"/>
                <w:b/>
                <w:sz w:val="24"/>
                <w:szCs w:val="24"/>
              </w:rPr>
            </w:pPr>
            <w:r w:rsidRPr="001E67E7">
              <w:rPr>
                <w:rFonts w:ascii="宋体" w:hAnsi="宋体" w:hint="eastAsia"/>
                <w:b/>
                <w:sz w:val="24"/>
                <w:szCs w:val="24"/>
              </w:rPr>
              <w:t>交货地点：供方免费将产品发送到需方指定地点：</w:t>
            </w:r>
            <w:r w:rsidR="00F21ED4" w:rsidRPr="001E67E7">
              <w:rPr>
                <w:rFonts w:ascii="宋体" w:hAnsi="宋体" w:hint="eastAsia"/>
                <w:b/>
                <w:snapToGrid w:val="0"/>
                <w:kern w:val="0"/>
                <w:sz w:val="24"/>
                <w:szCs w:val="24"/>
                <w:u w:val="single"/>
              </w:rPr>
              <w:t>广州市黄埔区天丰路8号4栋201</w:t>
            </w:r>
            <w:r w:rsidRPr="001E67E7">
              <w:rPr>
                <w:rFonts w:ascii="宋体" w:hAnsi="宋体" w:hint="eastAsia"/>
                <w:b/>
                <w:snapToGrid w:val="0"/>
                <w:kern w:val="0"/>
                <w:sz w:val="24"/>
                <w:szCs w:val="24"/>
                <w:u w:val="single"/>
              </w:rPr>
              <w:t>。</w:t>
            </w:r>
          </w:p>
        </w:tc>
      </w:tr>
      <w:tr w:rsidR="001E67E7" w:rsidRPr="001E67E7">
        <w:trPr>
          <w:trHeight w:val="593"/>
          <w:jc w:val="center"/>
        </w:trPr>
        <w:tc>
          <w:tcPr>
            <w:tcW w:w="9901" w:type="dxa"/>
            <w:gridSpan w:val="6"/>
            <w:tcBorders>
              <w:top w:val="double" w:sz="4" w:space="0" w:color="auto"/>
              <w:left w:val="double" w:sz="4" w:space="0" w:color="auto"/>
              <w:bottom w:val="single" w:sz="12" w:space="0" w:color="auto"/>
              <w:right w:val="double" w:sz="4" w:space="0" w:color="auto"/>
            </w:tcBorders>
            <w:vAlign w:val="center"/>
          </w:tcPr>
          <w:p w:rsidR="00053C1A" w:rsidRPr="001E67E7" w:rsidRDefault="00251651">
            <w:pPr>
              <w:spacing w:line="320" w:lineRule="exact"/>
              <w:rPr>
                <w:rFonts w:ascii="宋体" w:hAnsi="宋体"/>
                <w:b/>
                <w:sz w:val="24"/>
                <w:szCs w:val="24"/>
              </w:rPr>
            </w:pPr>
            <w:r w:rsidRPr="001E67E7">
              <w:rPr>
                <w:rFonts w:ascii="宋体" w:hAnsi="宋体" w:hint="eastAsia"/>
                <w:b/>
                <w:sz w:val="24"/>
                <w:szCs w:val="24"/>
              </w:rPr>
              <w:t>四、验收标准、方法：</w:t>
            </w:r>
          </w:p>
          <w:p w:rsidR="00053C1A" w:rsidRPr="001E67E7" w:rsidRDefault="00251651" w:rsidP="009D29EF">
            <w:pPr>
              <w:tabs>
                <w:tab w:val="left" w:pos="792"/>
              </w:tabs>
              <w:spacing w:line="320" w:lineRule="exact"/>
              <w:ind w:right="-106" w:firstLineChars="250" w:firstLine="602"/>
              <w:rPr>
                <w:b/>
                <w:sz w:val="24"/>
                <w:szCs w:val="24"/>
              </w:rPr>
            </w:pPr>
            <w:r w:rsidRPr="001E67E7">
              <w:rPr>
                <w:b/>
                <w:sz w:val="24"/>
                <w:szCs w:val="24"/>
              </w:rPr>
              <w:t>1.</w:t>
            </w:r>
            <w:r w:rsidRPr="001E67E7">
              <w:rPr>
                <w:rFonts w:hAnsi="宋体"/>
                <w:b/>
                <w:sz w:val="24"/>
                <w:szCs w:val="24"/>
              </w:rPr>
              <w:t>按技术说明文件逐项验收。</w:t>
            </w:r>
          </w:p>
          <w:p w:rsidR="00053C1A" w:rsidRPr="001E67E7" w:rsidRDefault="00251651">
            <w:pPr>
              <w:tabs>
                <w:tab w:val="left" w:pos="792"/>
              </w:tabs>
              <w:spacing w:line="320" w:lineRule="exact"/>
              <w:ind w:right="-106"/>
              <w:rPr>
                <w:b/>
                <w:sz w:val="24"/>
                <w:szCs w:val="24"/>
              </w:rPr>
            </w:pPr>
            <w:r w:rsidRPr="001E67E7">
              <w:rPr>
                <w:b/>
                <w:sz w:val="24"/>
                <w:szCs w:val="24"/>
              </w:rPr>
              <w:t xml:space="preserve">     2.</w:t>
            </w:r>
            <w:r w:rsidRPr="001E67E7">
              <w:rPr>
                <w:rFonts w:hAnsi="宋体"/>
                <w:b/>
                <w:sz w:val="24"/>
                <w:szCs w:val="24"/>
              </w:rPr>
              <w:t>供方应提交生产厂商出具的质量合格证明等质量证明文件，进口产品需提供报关证明。</w:t>
            </w:r>
          </w:p>
          <w:p w:rsidR="00053C1A" w:rsidRPr="001E67E7" w:rsidRDefault="00251651">
            <w:pPr>
              <w:tabs>
                <w:tab w:val="left" w:pos="792"/>
              </w:tabs>
              <w:spacing w:line="320" w:lineRule="exact"/>
              <w:ind w:right="-106"/>
              <w:rPr>
                <w:b/>
                <w:sz w:val="24"/>
                <w:szCs w:val="24"/>
              </w:rPr>
            </w:pPr>
            <w:r w:rsidRPr="001E67E7">
              <w:rPr>
                <w:b/>
                <w:sz w:val="24"/>
                <w:szCs w:val="24"/>
              </w:rPr>
              <w:t xml:space="preserve">     3.</w:t>
            </w:r>
            <w:r w:rsidRPr="001E67E7">
              <w:rPr>
                <w:rFonts w:hAnsi="宋体"/>
                <w:b/>
                <w:sz w:val="24"/>
                <w:szCs w:val="24"/>
              </w:rPr>
              <w:t>如供方未能满足第四条</w:t>
            </w:r>
            <w:r w:rsidRPr="001E67E7">
              <w:rPr>
                <w:b/>
                <w:sz w:val="24"/>
                <w:szCs w:val="24"/>
              </w:rPr>
              <w:t>1</w:t>
            </w:r>
            <w:r w:rsidRPr="001E67E7">
              <w:rPr>
                <w:rFonts w:hAnsi="宋体"/>
                <w:b/>
                <w:sz w:val="24"/>
                <w:szCs w:val="24"/>
              </w:rPr>
              <w:t>、</w:t>
            </w:r>
            <w:r w:rsidRPr="001E67E7">
              <w:rPr>
                <w:b/>
                <w:sz w:val="24"/>
                <w:szCs w:val="24"/>
              </w:rPr>
              <w:t>2</w:t>
            </w:r>
            <w:r w:rsidRPr="001E67E7">
              <w:rPr>
                <w:rFonts w:hAnsi="宋体"/>
                <w:b/>
                <w:sz w:val="24"/>
                <w:szCs w:val="24"/>
              </w:rPr>
              <w:t>项中的任一项，需方有权拒绝收货</w:t>
            </w:r>
            <w:r w:rsidRPr="001E67E7">
              <w:rPr>
                <w:rFonts w:hAnsi="宋体" w:hint="eastAsia"/>
                <w:b/>
                <w:sz w:val="24"/>
                <w:szCs w:val="24"/>
              </w:rPr>
              <w:t>并要求供方重新提供符合合同约定的货物，由此造成逾期交货的，供方应按约定承担相应违约责任</w:t>
            </w:r>
            <w:r w:rsidRPr="001E67E7">
              <w:rPr>
                <w:rFonts w:hAnsi="宋体"/>
                <w:b/>
                <w:sz w:val="24"/>
                <w:szCs w:val="24"/>
              </w:rPr>
              <w:t>。</w:t>
            </w:r>
          </w:p>
          <w:p w:rsidR="00053C1A" w:rsidRPr="001E67E7" w:rsidRDefault="00251651">
            <w:pPr>
              <w:tabs>
                <w:tab w:val="left" w:pos="792"/>
              </w:tabs>
              <w:spacing w:line="320" w:lineRule="exact"/>
              <w:ind w:right="-106"/>
              <w:rPr>
                <w:b/>
                <w:sz w:val="24"/>
                <w:szCs w:val="24"/>
              </w:rPr>
            </w:pPr>
            <w:r w:rsidRPr="001E67E7">
              <w:rPr>
                <w:b/>
                <w:sz w:val="24"/>
                <w:szCs w:val="24"/>
              </w:rPr>
              <w:t xml:space="preserve">     4.</w:t>
            </w:r>
            <w:r w:rsidRPr="001E67E7">
              <w:rPr>
                <w:rFonts w:hAnsi="宋体"/>
                <w:b/>
                <w:sz w:val="24"/>
                <w:szCs w:val="24"/>
              </w:rPr>
              <w:t>设备的安装、调试、人员培训由供方全权负责完成。</w:t>
            </w:r>
          </w:p>
          <w:p w:rsidR="00053C1A" w:rsidRPr="001E67E7" w:rsidRDefault="00251651">
            <w:pPr>
              <w:tabs>
                <w:tab w:val="left" w:pos="792"/>
              </w:tabs>
              <w:spacing w:line="320" w:lineRule="exact"/>
              <w:ind w:right="-106"/>
              <w:rPr>
                <w:rFonts w:hAnsi="宋体"/>
                <w:b/>
                <w:sz w:val="24"/>
                <w:szCs w:val="24"/>
              </w:rPr>
            </w:pPr>
            <w:r w:rsidRPr="001E67E7">
              <w:rPr>
                <w:b/>
                <w:sz w:val="24"/>
                <w:szCs w:val="24"/>
              </w:rPr>
              <w:t xml:space="preserve">     5.</w:t>
            </w:r>
            <w:r w:rsidRPr="001E67E7">
              <w:rPr>
                <w:rFonts w:hAnsi="宋体"/>
                <w:b/>
                <w:sz w:val="24"/>
                <w:szCs w:val="24"/>
              </w:rPr>
              <w:t>对于质量方面的异议，需方应在安装调试后的</w:t>
            </w:r>
            <w:r w:rsidRPr="001E67E7">
              <w:rPr>
                <w:b/>
                <w:sz w:val="24"/>
                <w:szCs w:val="24"/>
                <w:u w:val="single"/>
              </w:rPr>
              <w:t xml:space="preserve"> 7 </w:t>
            </w:r>
            <w:r w:rsidRPr="001E67E7">
              <w:rPr>
                <w:rFonts w:hAnsi="宋体"/>
                <w:b/>
                <w:sz w:val="24"/>
                <w:szCs w:val="24"/>
              </w:rPr>
              <w:t>天内提出</w:t>
            </w:r>
            <w:r w:rsidRPr="001E67E7">
              <w:rPr>
                <w:rFonts w:hAnsi="宋体" w:hint="eastAsia"/>
                <w:b/>
                <w:sz w:val="24"/>
                <w:szCs w:val="24"/>
              </w:rPr>
              <w:t>，供方应在</w:t>
            </w:r>
            <w:r w:rsidRPr="001E67E7">
              <w:rPr>
                <w:rFonts w:hAnsi="宋体" w:hint="eastAsia"/>
                <w:b/>
                <w:sz w:val="24"/>
                <w:szCs w:val="24"/>
              </w:rPr>
              <w:t>5</w:t>
            </w:r>
            <w:r w:rsidRPr="001E67E7">
              <w:rPr>
                <w:rFonts w:hAnsi="宋体" w:hint="eastAsia"/>
                <w:b/>
                <w:sz w:val="24"/>
                <w:szCs w:val="24"/>
              </w:rPr>
              <w:t>个工作日内负责解决并承担全部费用。供方在上述期限内不解决或不能解决的，需方有权要求退换货；供方仍拒绝退换货的，需方有权解除合同并要求供方返还货款，并自需方付款之日起按付款金额万分之六</w:t>
            </w:r>
            <w:r w:rsidRPr="001E67E7">
              <w:rPr>
                <w:rFonts w:hAnsi="宋体" w:hint="eastAsia"/>
                <w:b/>
                <w:sz w:val="24"/>
                <w:szCs w:val="24"/>
              </w:rPr>
              <w:t>/</w:t>
            </w:r>
            <w:proofErr w:type="gramStart"/>
            <w:r w:rsidRPr="001E67E7">
              <w:rPr>
                <w:rFonts w:hAnsi="宋体" w:hint="eastAsia"/>
                <w:b/>
                <w:sz w:val="24"/>
                <w:szCs w:val="24"/>
              </w:rPr>
              <w:t>天支付</w:t>
            </w:r>
            <w:proofErr w:type="gramEnd"/>
            <w:r w:rsidRPr="001E67E7">
              <w:rPr>
                <w:rFonts w:hAnsi="宋体" w:hint="eastAsia"/>
                <w:b/>
                <w:sz w:val="24"/>
                <w:szCs w:val="24"/>
              </w:rPr>
              <w:t>违约金至货款还清时止。</w:t>
            </w:r>
          </w:p>
          <w:p w:rsidR="00053C1A" w:rsidRPr="001E67E7" w:rsidRDefault="00251651" w:rsidP="009D29EF">
            <w:pPr>
              <w:tabs>
                <w:tab w:val="left" w:pos="792"/>
              </w:tabs>
              <w:spacing w:line="320" w:lineRule="exact"/>
              <w:ind w:right="-106" w:firstLineChars="250" w:firstLine="602"/>
              <w:rPr>
                <w:rFonts w:ascii="宋体" w:hAnsi="宋体"/>
                <w:b/>
                <w:sz w:val="24"/>
                <w:szCs w:val="24"/>
              </w:rPr>
            </w:pPr>
            <w:r w:rsidRPr="001E67E7">
              <w:rPr>
                <w:rFonts w:hAnsi="宋体" w:hint="eastAsia"/>
                <w:b/>
                <w:sz w:val="24"/>
                <w:szCs w:val="24"/>
              </w:rPr>
              <w:t>6.</w:t>
            </w:r>
            <w:proofErr w:type="gramStart"/>
            <w:r w:rsidRPr="001E67E7">
              <w:rPr>
                <w:rFonts w:hint="eastAsia"/>
              </w:rPr>
              <w:t>本</w:t>
            </w:r>
            <w:r w:rsidRPr="001E67E7">
              <w:rPr>
                <w:rFonts w:hAnsi="宋体" w:hint="eastAsia"/>
                <w:b/>
                <w:sz w:val="24"/>
                <w:szCs w:val="24"/>
              </w:rPr>
              <w:t>设备</w:t>
            </w:r>
            <w:proofErr w:type="gramEnd"/>
            <w:r w:rsidRPr="001E67E7">
              <w:rPr>
                <w:rFonts w:hAnsi="宋体" w:hint="eastAsia"/>
                <w:b/>
                <w:sz w:val="24"/>
                <w:szCs w:val="24"/>
              </w:rPr>
              <w:t>采购后能直接使用，不需要再采购其他配件。</w:t>
            </w:r>
          </w:p>
        </w:tc>
      </w:tr>
      <w:tr w:rsidR="001E67E7" w:rsidRPr="001E67E7">
        <w:trPr>
          <w:trHeight w:val="2543"/>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Pr="001E67E7" w:rsidRDefault="00251651">
            <w:pPr>
              <w:tabs>
                <w:tab w:val="left" w:pos="792"/>
              </w:tabs>
              <w:spacing w:line="320" w:lineRule="exact"/>
              <w:ind w:right="-106"/>
              <w:rPr>
                <w:rFonts w:ascii="宋体" w:hAnsi="宋体"/>
                <w:b/>
                <w:sz w:val="24"/>
                <w:szCs w:val="24"/>
              </w:rPr>
            </w:pPr>
            <w:r w:rsidRPr="001E67E7">
              <w:rPr>
                <w:rFonts w:ascii="宋体" w:hAnsi="宋体" w:hint="eastAsia"/>
                <w:b/>
                <w:sz w:val="24"/>
                <w:szCs w:val="24"/>
              </w:rPr>
              <w:t>五、付款方式</w:t>
            </w:r>
          </w:p>
          <w:p w:rsidR="00053C1A" w:rsidRPr="001E67E7" w:rsidRDefault="00251651">
            <w:pPr>
              <w:tabs>
                <w:tab w:val="left" w:pos="792"/>
              </w:tabs>
              <w:spacing w:line="320" w:lineRule="exact"/>
              <w:ind w:right="-106"/>
              <w:rPr>
                <w:rFonts w:ascii="宋体" w:hAnsi="宋体"/>
                <w:b/>
                <w:sz w:val="24"/>
                <w:szCs w:val="24"/>
              </w:rPr>
            </w:pPr>
            <w:r w:rsidRPr="001E67E7">
              <w:rPr>
                <w:rFonts w:ascii="宋体" w:hAnsi="宋体" w:hint="eastAsia"/>
                <w:b/>
                <w:sz w:val="24"/>
                <w:szCs w:val="24"/>
              </w:rPr>
              <w:t>分期付款，无息转账支付</w:t>
            </w:r>
          </w:p>
          <w:p w:rsidR="00053C1A" w:rsidRPr="001E67E7" w:rsidRDefault="00251651" w:rsidP="009D29EF">
            <w:pPr>
              <w:tabs>
                <w:tab w:val="left" w:pos="792"/>
              </w:tabs>
              <w:spacing w:line="320" w:lineRule="exact"/>
              <w:ind w:right="-106" w:firstLineChars="150" w:firstLine="361"/>
              <w:rPr>
                <w:rFonts w:ascii="宋体" w:hAnsi="宋体"/>
                <w:b/>
                <w:sz w:val="24"/>
                <w:szCs w:val="24"/>
              </w:rPr>
            </w:pPr>
            <w:r w:rsidRPr="001E67E7">
              <w:rPr>
                <w:rFonts w:ascii="宋体" w:hAnsi="宋体" w:hint="eastAsia"/>
                <w:b/>
                <w:sz w:val="24"/>
                <w:szCs w:val="24"/>
              </w:rPr>
              <w:t>1.合同签订后，需方向供方支付合同总金额的20%作为预付款；</w:t>
            </w:r>
          </w:p>
          <w:p w:rsidR="00053C1A" w:rsidRPr="001E67E7" w:rsidRDefault="00251651" w:rsidP="009D29EF">
            <w:pPr>
              <w:tabs>
                <w:tab w:val="left" w:pos="792"/>
              </w:tabs>
              <w:spacing w:line="320" w:lineRule="exact"/>
              <w:ind w:right="-106" w:firstLineChars="150" w:firstLine="361"/>
              <w:rPr>
                <w:rFonts w:ascii="宋体" w:hAnsi="宋体"/>
                <w:b/>
                <w:sz w:val="24"/>
                <w:szCs w:val="24"/>
              </w:rPr>
            </w:pPr>
            <w:r w:rsidRPr="001E67E7">
              <w:rPr>
                <w:rFonts w:ascii="宋体" w:hAnsi="宋体" w:hint="eastAsia"/>
                <w:b/>
                <w:sz w:val="24"/>
                <w:szCs w:val="24"/>
              </w:rPr>
              <w:t>2.货到现场，经供方安装、调试、需方验收合格之日起，在供方提供合同金额的全额符合国家规定的税率为</w:t>
            </w:r>
            <w:r w:rsidR="00917B3E" w:rsidRPr="001E67E7">
              <w:rPr>
                <w:rFonts w:ascii="宋体" w:hAnsi="宋体" w:hint="eastAsia"/>
                <w:b/>
                <w:sz w:val="24"/>
                <w:szCs w:val="24"/>
              </w:rPr>
              <w:t>13%</w:t>
            </w:r>
            <w:r w:rsidRPr="001E67E7">
              <w:rPr>
                <w:rFonts w:ascii="宋体" w:hAnsi="宋体" w:hint="eastAsia"/>
                <w:b/>
                <w:sz w:val="24"/>
                <w:szCs w:val="24"/>
              </w:rPr>
              <w:t>的增值税专用发票的一个月内支付合同总金额的75%货款。</w:t>
            </w:r>
          </w:p>
          <w:p w:rsidR="00053C1A" w:rsidRPr="001E67E7" w:rsidRDefault="00251651" w:rsidP="009D29EF">
            <w:pPr>
              <w:tabs>
                <w:tab w:val="left" w:pos="792"/>
              </w:tabs>
              <w:spacing w:line="320" w:lineRule="exact"/>
              <w:ind w:right="-106" w:firstLineChars="150" w:firstLine="361"/>
              <w:rPr>
                <w:rFonts w:ascii="宋体" w:hAnsi="宋体"/>
                <w:b/>
                <w:sz w:val="24"/>
                <w:szCs w:val="24"/>
              </w:rPr>
            </w:pPr>
            <w:r w:rsidRPr="001E67E7">
              <w:rPr>
                <w:rFonts w:ascii="宋体" w:hAnsi="宋体" w:hint="eastAsia"/>
                <w:b/>
                <w:sz w:val="24"/>
                <w:szCs w:val="24"/>
              </w:rPr>
              <w:t>3.设备质保金为合同总金额的5%，在供方履行相应的质保义务，质保期（验收合格之日开始计算）届满后无息支付</w:t>
            </w:r>
            <w:r w:rsidRPr="001E67E7">
              <w:rPr>
                <w:rFonts w:hAnsi="宋体" w:hint="eastAsia"/>
                <w:b/>
                <w:sz w:val="24"/>
                <w:szCs w:val="24"/>
              </w:rPr>
              <w:t>。</w:t>
            </w:r>
          </w:p>
        </w:tc>
      </w:tr>
      <w:tr w:rsidR="001E67E7" w:rsidRPr="001E67E7">
        <w:trPr>
          <w:trHeight w:val="1406"/>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Pr="001E67E7" w:rsidRDefault="00251651">
            <w:pPr>
              <w:spacing w:line="320" w:lineRule="exact"/>
              <w:rPr>
                <w:b/>
                <w:sz w:val="24"/>
                <w:szCs w:val="24"/>
              </w:rPr>
            </w:pPr>
            <w:r w:rsidRPr="001E67E7">
              <w:rPr>
                <w:rFonts w:hAnsi="宋体" w:hint="eastAsia"/>
                <w:b/>
                <w:sz w:val="24"/>
                <w:szCs w:val="24"/>
              </w:rPr>
              <w:t>六</w:t>
            </w:r>
            <w:r w:rsidRPr="001E67E7">
              <w:rPr>
                <w:rFonts w:hAnsi="宋体"/>
                <w:b/>
                <w:sz w:val="24"/>
                <w:szCs w:val="24"/>
              </w:rPr>
              <w:t>、违约责任：</w:t>
            </w:r>
          </w:p>
          <w:p w:rsidR="00053C1A" w:rsidRPr="001E67E7" w:rsidRDefault="00251651" w:rsidP="009D29EF">
            <w:pPr>
              <w:ind w:firstLineChars="200" w:firstLine="482"/>
              <w:rPr>
                <w:b/>
                <w:sz w:val="24"/>
                <w:szCs w:val="24"/>
              </w:rPr>
            </w:pPr>
            <w:r w:rsidRPr="001E67E7">
              <w:rPr>
                <w:rFonts w:hAnsi="宋体"/>
                <w:b/>
                <w:sz w:val="24"/>
                <w:szCs w:val="24"/>
              </w:rPr>
              <w:t>供方未能按合同约定的要求及时、合格地</w:t>
            </w:r>
            <w:r w:rsidRPr="001E67E7">
              <w:rPr>
                <w:rFonts w:hAnsi="宋体" w:hint="eastAsia"/>
                <w:b/>
                <w:sz w:val="24"/>
                <w:szCs w:val="24"/>
              </w:rPr>
              <w:t>验收和</w:t>
            </w:r>
            <w:r w:rsidRPr="001E67E7">
              <w:rPr>
                <w:rFonts w:hAnsi="宋体"/>
                <w:b/>
                <w:sz w:val="24"/>
                <w:szCs w:val="24"/>
              </w:rPr>
              <w:t>供应货物，</w:t>
            </w:r>
            <w:r w:rsidRPr="001E67E7">
              <w:rPr>
                <w:rFonts w:hAnsi="宋体" w:hint="eastAsia"/>
                <w:b/>
                <w:sz w:val="24"/>
                <w:szCs w:val="24"/>
              </w:rPr>
              <w:t>逾期验收和交货的，每逾期一日应按照合同总金额的万分之六</w:t>
            </w:r>
            <w:r w:rsidRPr="001E67E7">
              <w:rPr>
                <w:rFonts w:hAnsi="宋体" w:hint="eastAsia"/>
                <w:b/>
                <w:sz w:val="24"/>
                <w:szCs w:val="24"/>
              </w:rPr>
              <w:t>/</w:t>
            </w:r>
            <w:r w:rsidRPr="001E67E7">
              <w:rPr>
                <w:rFonts w:hAnsi="宋体" w:hint="eastAsia"/>
                <w:b/>
                <w:sz w:val="24"/>
                <w:szCs w:val="24"/>
              </w:rPr>
              <w:t>天向需方支付违约金至交货时止，逾期超过</w:t>
            </w:r>
            <w:r w:rsidRPr="001E67E7">
              <w:rPr>
                <w:rFonts w:hAnsi="宋体" w:hint="eastAsia"/>
                <w:b/>
                <w:sz w:val="24"/>
                <w:szCs w:val="24"/>
              </w:rPr>
              <w:t>10</w:t>
            </w:r>
            <w:r w:rsidRPr="001E67E7">
              <w:rPr>
                <w:rFonts w:hAnsi="宋体" w:hint="eastAsia"/>
                <w:b/>
                <w:sz w:val="24"/>
                <w:szCs w:val="24"/>
              </w:rPr>
              <w:t>日以上（含）的，</w:t>
            </w:r>
            <w:r w:rsidRPr="001E67E7">
              <w:rPr>
                <w:rFonts w:hAnsi="宋体"/>
                <w:b/>
                <w:sz w:val="24"/>
                <w:szCs w:val="24"/>
              </w:rPr>
              <w:t>需方有权即时解除合同并要求供方承担不低于合同总金额的</w:t>
            </w:r>
            <w:r w:rsidRPr="001E67E7">
              <w:rPr>
                <w:b/>
                <w:sz w:val="24"/>
                <w:szCs w:val="24"/>
              </w:rPr>
              <w:t>20%</w:t>
            </w:r>
            <w:r w:rsidRPr="001E67E7">
              <w:rPr>
                <w:rFonts w:hAnsi="宋体"/>
                <w:b/>
                <w:sz w:val="24"/>
                <w:szCs w:val="24"/>
              </w:rPr>
              <w:t>违约责任。</w:t>
            </w:r>
          </w:p>
        </w:tc>
      </w:tr>
      <w:tr w:rsidR="001E67E7" w:rsidRPr="001E67E7">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Pr="001E67E7" w:rsidRDefault="00251651">
            <w:pPr>
              <w:spacing w:line="320" w:lineRule="exact"/>
              <w:rPr>
                <w:rFonts w:hAnsi="宋体"/>
                <w:b/>
                <w:sz w:val="24"/>
                <w:szCs w:val="24"/>
              </w:rPr>
            </w:pPr>
            <w:r w:rsidRPr="001E67E7">
              <w:rPr>
                <w:rFonts w:hAnsi="宋体" w:hint="eastAsia"/>
                <w:b/>
                <w:sz w:val="24"/>
                <w:szCs w:val="24"/>
              </w:rPr>
              <w:t>七、争议的解决：</w:t>
            </w:r>
          </w:p>
          <w:p w:rsidR="00053C1A" w:rsidRPr="001E67E7" w:rsidRDefault="00251651" w:rsidP="009D29EF">
            <w:pPr>
              <w:tabs>
                <w:tab w:val="left" w:pos="672"/>
              </w:tabs>
              <w:spacing w:line="320" w:lineRule="exact"/>
              <w:ind w:firstLineChars="200" w:firstLine="482"/>
              <w:rPr>
                <w:b/>
                <w:sz w:val="24"/>
                <w:szCs w:val="24"/>
              </w:rPr>
            </w:pPr>
            <w:r w:rsidRPr="001E67E7">
              <w:rPr>
                <w:rFonts w:hAnsi="宋体" w:hint="eastAsia"/>
                <w:b/>
                <w:sz w:val="24"/>
                <w:szCs w:val="24"/>
              </w:rPr>
              <w:t>在合同执行过程中发生争议，合同双方应及时协商解决；协商不能达成一致时，双方均可向需方所在地人民法院提请诉讼。</w:t>
            </w:r>
          </w:p>
        </w:tc>
      </w:tr>
      <w:tr w:rsidR="001E67E7" w:rsidRPr="001E67E7">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053C1A" w:rsidRPr="001E67E7" w:rsidRDefault="00251651">
            <w:pPr>
              <w:spacing w:line="320" w:lineRule="exact"/>
              <w:rPr>
                <w:b/>
                <w:sz w:val="24"/>
                <w:szCs w:val="24"/>
              </w:rPr>
            </w:pPr>
            <w:r w:rsidRPr="001E67E7">
              <w:rPr>
                <w:rFonts w:hAnsi="宋体" w:hint="eastAsia"/>
                <w:b/>
                <w:sz w:val="24"/>
                <w:szCs w:val="24"/>
              </w:rPr>
              <w:t>八</w:t>
            </w:r>
            <w:r w:rsidRPr="001E67E7">
              <w:rPr>
                <w:rFonts w:hAnsi="宋体"/>
                <w:b/>
                <w:sz w:val="24"/>
                <w:szCs w:val="24"/>
              </w:rPr>
              <w:t>、其他约定事项：</w:t>
            </w:r>
          </w:p>
          <w:p w:rsidR="009D29EF" w:rsidRPr="001E67E7" w:rsidRDefault="00251651" w:rsidP="009D29EF">
            <w:pPr>
              <w:tabs>
                <w:tab w:val="left" w:pos="672"/>
              </w:tabs>
              <w:spacing w:line="320" w:lineRule="exact"/>
              <w:ind w:left="590" w:hangingChars="245" w:hanging="590"/>
              <w:rPr>
                <w:rFonts w:hAnsi="宋体"/>
                <w:b/>
                <w:sz w:val="24"/>
                <w:szCs w:val="24"/>
              </w:rPr>
            </w:pPr>
            <w:r w:rsidRPr="001E67E7">
              <w:rPr>
                <w:b/>
                <w:sz w:val="24"/>
                <w:szCs w:val="24"/>
              </w:rPr>
              <w:t xml:space="preserve">    1.</w:t>
            </w:r>
            <w:r w:rsidRPr="001E67E7">
              <w:rPr>
                <w:rFonts w:hint="eastAsia"/>
                <w:b/>
                <w:sz w:val="24"/>
                <w:szCs w:val="24"/>
              </w:rPr>
              <w:t>附件一</w:t>
            </w:r>
            <w:r w:rsidRPr="001E67E7">
              <w:rPr>
                <w:rFonts w:hAnsi="宋体"/>
                <w:b/>
                <w:sz w:val="24"/>
                <w:szCs w:val="24"/>
              </w:rPr>
              <w:t>技术说明文件是本合同不可分割的部分。</w:t>
            </w:r>
          </w:p>
          <w:p w:rsidR="00053C1A" w:rsidRPr="001E67E7" w:rsidRDefault="00251651" w:rsidP="009D29EF">
            <w:pPr>
              <w:tabs>
                <w:tab w:val="left" w:pos="672"/>
              </w:tabs>
              <w:spacing w:line="320" w:lineRule="exact"/>
              <w:ind w:firstLineChars="200" w:firstLine="482"/>
              <w:rPr>
                <w:rFonts w:hAnsi="宋体"/>
                <w:b/>
                <w:sz w:val="24"/>
                <w:szCs w:val="24"/>
              </w:rPr>
            </w:pPr>
            <w:r w:rsidRPr="001E67E7">
              <w:rPr>
                <w:rFonts w:hint="eastAsia"/>
                <w:b/>
                <w:sz w:val="24"/>
                <w:szCs w:val="24"/>
              </w:rPr>
              <w:t>2.</w:t>
            </w:r>
            <w:r w:rsidRPr="001E67E7">
              <w:rPr>
                <w:rFonts w:hint="eastAsia"/>
                <w:b/>
                <w:sz w:val="24"/>
                <w:szCs w:val="24"/>
              </w:rPr>
              <w:t>甲、乙双方按照本合同尾部双方的通讯方式及地址履行通知义务，任意一方通讯方式或地址发生变更，则应自变更前</w:t>
            </w:r>
            <w:r w:rsidRPr="001E67E7">
              <w:rPr>
                <w:rFonts w:hint="eastAsia"/>
                <w:b/>
                <w:sz w:val="24"/>
                <w:szCs w:val="24"/>
              </w:rPr>
              <w:t>7</w:t>
            </w:r>
            <w:r w:rsidRPr="001E67E7">
              <w:rPr>
                <w:rFonts w:hint="eastAsia"/>
                <w:b/>
                <w:sz w:val="24"/>
                <w:szCs w:val="24"/>
              </w:rPr>
              <w:t>日内书面通知另一方；否则，即确认前述通讯方式及地址为双方能收到信函的有效地址，因联系障碍造成的损失由过错一方承担责任。</w:t>
            </w:r>
          </w:p>
          <w:p w:rsidR="00053C1A" w:rsidRPr="001E67E7" w:rsidRDefault="00251651" w:rsidP="009D29EF">
            <w:pPr>
              <w:tabs>
                <w:tab w:val="left" w:pos="672"/>
              </w:tabs>
              <w:spacing w:line="320" w:lineRule="exact"/>
              <w:ind w:firstLineChars="200" w:firstLine="482"/>
              <w:rPr>
                <w:b/>
                <w:sz w:val="24"/>
                <w:szCs w:val="24"/>
              </w:rPr>
            </w:pPr>
            <w:r w:rsidRPr="001E67E7">
              <w:rPr>
                <w:rFonts w:hint="eastAsia"/>
                <w:b/>
                <w:sz w:val="24"/>
                <w:szCs w:val="24"/>
              </w:rPr>
              <w:t>3</w:t>
            </w:r>
            <w:r w:rsidRPr="001E67E7">
              <w:rPr>
                <w:b/>
                <w:sz w:val="24"/>
                <w:szCs w:val="24"/>
              </w:rPr>
              <w:t>.</w:t>
            </w:r>
            <w:r w:rsidRPr="001E67E7">
              <w:rPr>
                <w:rFonts w:hAnsi="宋体"/>
                <w:b/>
                <w:sz w:val="24"/>
                <w:szCs w:val="24"/>
              </w:rPr>
              <w:t>本合同经供需双方签</w:t>
            </w:r>
            <w:r w:rsidRPr="001E67E7">
              <w:rPr>
                <w:rFonts w:hAnsi="宋体" w:hint="eastAsia"/>
                <w:b/>
                <w:sz w:val="24"/>
                <w:szCs w:val="24"/>
              </w:rPr>
              <w:t>字盖</w:t>
            </w:r>
            <w:r w:rsidRPr="001E67E7">
              <w:rPr>
                <w:rFonts w:hAnsi="宋体"/>
                <w:b/>
                <w:sz w:val="24"/>
                <w:szCs w:val="24"/>
              </w:rPr>
              <w:t>章后生效。合同一式</w:t>
            </w:r>
            <w:r w:rsidRPr="001E67E7">
              <w:rPr>
                <w:rFonts w:hAnsi="宋体"/>
                <w:b/>
                <w:sz w:val="24"/>
                <w:szCs w:val="24"/>
                <w:u w:val="single"/>
              </w:rPr>
              <w:t>伍</w:t>
            </w:r>
            <w:r w:rsidRPr="001E67E7">
              <w:rPr>
                <w:rFonts w:hAnsi="宋体"/>
                <w:b/>
                <w:sz w:val="24"/>
                <w:szCs w:val="24"/>
              </w:rPr>
              <w:t>份，供方两份，需方三份；具有同等的法律效力。</w:t>
            </w:r>
          </w:p>
        </w:tc>
      </w:tr>
      <w:tr w:rsidR="00053C1A" w:rsidRPr="001E67E7">
        <w:trPr>
          <w:trHeight w:val="90"/>
          <w:jc w:val="center"/>
        </w:trPr>
        <w:tc>
          <w:tcPr>
            <w:tcW w:w="4681" w:type="dxa"/>
            <w:gridSpan w:val="3"/>
            <w:tcBorders>
              <w:left w:val="double" w:sz="4" w:space="0" w:color="auto"/>
              <w:bottom w:val="double" w:sz="4" w:space="0" w:color="auto"/>
            </w:tcBorders>
          </w:tcPr>
          <w:p w:rsidR="005636A8" w:rsidRPr="001E67E7" w:rsidRDefault="005636A8" w:rsidP="005636A8">
            <w:pPr>
              <w:spacing w:line="320" w:lineRule="exact"/>
              <w:rPr>
                <w:b/>
                <w:sz w:val="24"/>
                <w:szCs w:val="24"/>
              </w:rPr>
            </w:pPr>
            <w:r w:rsidRPr="001E67E7">
              <w:rPr>
                <w:rFonts w:hAnsi="宋体"/>
                <w:b/>
                <w:sz w:val="24"/>
                <w:szCs w:val="24"/>
              </w:rPr>
              <w:t>需方：</w:t>
            </w:r>
            <w:proofErr w:type="gramStart"/>
            <w:r w:rsidRPr="001E67E7">
              <w:rPr>
                <w:rFonts w:hAnsi="宋体" w:hint="eastAsia"/>
                <w:b/>
                <w:sz w:val="24"/>
                <w:szCs w:val="24"/>
              </w:rPr>
              <w:t>仕</w:t>
            </w:r>
            <w:proofErr w:type="gramEnd"/>
            <w:r w:rsidRPr="001E67E7">
              <w:rPr>
                <w:rFonts w:hAnsi="宋体" w:hint="eastAsia"/>
                <w:b/>
                <w:sz w:val="24"/>
                <w:szCs w:val="24"/>
              </w:rPr>
              <w:t>益检验检测认证（广州）有限公司</w:t>
            </w:r>
          </w:p>
          <w:p w:rsidR="005636A8" w:rsidRPr="001E67E7" w:rsidRDefault="005636A8" w:rsidP="005636A8">
            <w:pPr>
              <w:spacing w:line="320" w:lineRule="exact"/>
              <w:rPr>
                <w:rFonts w:hAnsi="宋体"/>
                <w:b/>
                <w:sz w:val="24"/>
                <w:szCs w:val="24"/>
              </w:rPr>
            </w:pPr>
            <w:r w:rsidRPr="001E67E7">
              <w:rPr>
                <w:rFonts w:hAnsi="宋体"/>
                <w:b/>
                <w:sz w:val="24"/>
                <w:szCs w:val="24"/>
              </w:rPr>
              <w:t>地址：</w:t>
            </w:r>
            <w:r w:rsidRPr="001E67E7">
              <w:rPr>
                <w:rFonts w:hAnsi="宋体" w:hint="eastAsia"/>
                <w:b/>
                <w:sz w:val="24"/>
                <w:szCs w:val="24"/>
              </w:rPr>
              <w:t>广州市黄埔区天丰路</w:t>
            </w:r>
            <w:r w:rsidRPr="001E67E7">
              <w:rPr>
                <w:rFonts w:hAnsi="宋体"/>
                <w:b/>
                <w:sz w:val="24"/>
                <w:szCs w:val="24"/>
              </w:rPr>
              <w:t>8</w:t>
            </w:r>
            <w:r w:rsidRPr="001E67E7">
              <w:rPr>
                <w:rFonts w:hAnsi="宋体" w:hint="eastAsia"/>
                <w:b/>
                <w:sz w:val="24"/>
                <w:szCs w:val="24"/>
              </w:rPr>
              <w:t>号</w:t>
            </w:r>
            <w:r w:rsidRPr="001E67E7">
              <w:rPr>
                <w:rFonts w:hAnsi="宋体"/>
                <w:b/>
                <w:sz w:val="24"/>
                <w:szCs w:val="24"/>
              </w:rPr>
              <w:t>4</w:t>
            </w:r>
            <w:r w:rsidRPr="001E67E7">
              <w:rPr>
                <w:rFonts w:hAnsi="宋体" w:hint="eastAsia"/>
                <w:b/>
                <w:sz w:val="24"/>
                <w:szCs w:val="24"/>
              </w:rPr>
              <w:t>栋</w:t>
            </w:r>
            <w:r w:rsidRPr="001E67E7">
              <w:rPr>
                <w:rFonts w:hAnsi="宋体"/>
                <w:b/>
                <w:sz w:val="24"/>
                <w:szCs w:val="24"/>
              </w:rPr>
              <w:t>201</w:t>
            </w:r>
          </w:p>
          <w:p w:rsidR="005636A8" w:rsidRPr="001E67E7" w:rsidRDefault="005636A8" w:rsidP="005636A8">
            <w:pPr>
              <w:spacing w:line="320" w:lineRule="exact"/>
              <w:rPr>
                <w:b/>
                <w:sz w:val="24"/>
                <w:szCs w:val="24"/>
              </w:rPr>
            </w:pPr>
            <w:r w:rsidRPr="001E67E7">
              <w:rPr>
                <w:rFonts w:hAnsi="宋体"/>
                <w:b/>
                <w:sz w:val="24"/>
                <w:szCs w:val="24"/>
              </w:rPr>
              <w:t>电话：</w:t>
            </w:r>
          </w:p>
          <w:p w:rsidR="005636A8" w:rsidRPr="001E67E7" w:rsidRDefault="005636A8" w:rsidP="005636A8">
            <w:pPr>
              <w:spacing w:line="320" w:lineRule="exact"/>
              <w:rPr>
                <w:b/>
                <w:sz w:val="24"/>
                <w:szCs w:val="24"/>
              </w:rPr>
            </w:pPr>
            <w:r w:rsidRPr="001E67E7">
              <w:rPr>
                <w:rFonts w:hAnsi="宋体"/>
                <w:b/>
                <w:sz w:val="24"/>
                <w:szCs w:val="24"/>
              </w:rPr>
              <w:t>传真：</w:t>
            </w:r>
          </w:p>
          <w:p w:rsidR="005636A8" w:rsidRPr="001E67E7" w:rsidRDefault="005636A8" w:rsidP="005636A8">
            <w:pPr>
              <w:spacing w:line="320" w:lineRule="exact"/>
              <w:rPr>
                <w:b/>
                <w:sz w:val="24"/>
                <w:szCs w:val="24"/>
              </w:rPr>
            </w:pPr>
            <w:r w:rsidRPr="001E67E7">
              <w:rPr>
                <w:rFonts w:hAnsi="宋体"/>
                <w:b/>
                <w:sz w:val="24"/>
                <w:szCs w:val="24"/>
              </w:rPr>
              <w:t>联系人：</w:t>
            </w:r>
          </w:p>
          <w:p w:rsidR="005636A8" w:rsidRPr="001E67E7" w:rsidRDefault="005636A8" w:rsidP="005636A8">
            <w:pPr>
              <w:spacing w:line="320" w:lineRule="exact"/>
              <w:rPr>
                <w:b/>
                <w:sz w:val="24"/>
                <w:szCs w:val="24"/>
              </w:rPr>
            </w:pPr>
            <w:r w:rsidRPr="001E67E7">
              <w:rPr>
                <w:rFonts w:hAnsi="宋体"/>
                <w:b/>
                <w:sz w:val="24"/>
                <w:szCs w:val="24"/>
              </w:rPr>
              <w:t>授权代表：</w:t>
            </w:r>
          </w:p>
          <w:p w:rsidR="00D1507C" w:rsidRPr="001E67E7" w:rsidRDefault="00D1507C" w:rsidP="008F2952">
            <w:pPr>
              <w:spacing w:line="320" w:lineRule="exact"/>
            </w:pPr>
          </w:p>
          <w:p w:rsidR="00053C1A" w:rsidRPr="001E67E7" w:rsidRDefault="00053C1A">
            <w:pPr>
              <w:spacing w:line="320" w:lineRule="exact"/>
              <w:rPr>
                <w:b/>
                <w:sz w:val="24"/>
                <w:szCs w:val="24"/>
              </w:rPr>
            </w:pPr>
          </w:p>
          <w:p w:rsidR="00053C1A" w:rsidRPr="001E67E7" w:rsidRDefault="00251651">
            <w:pPr>
              <w:spacing w:line="320" w:lineRule="exact"/>
              <w:rPr>
                <w:b/>
                <w:sz w:val="24"/>
                <w:szCs w:val="24"/>
              </w:rPr>
            </w:pPr>
            <w:r w:rsidRPr="001E67E7">
              <w:rPr>
                <w:rFonts w:hAnsi="宋体"/>
                <w:b/>
                <w:sz w:val="24"/>
                <w:szCs w:val="24"/>
              </w:rPr>
              <w:t>授权代表：</w:t>
            </w:r>
          </w:p>
          <w:p w:rsidR="00053C1A" w:rsidRPr="001E67E7" w:rsidRDefault="00053C1A">
            <w:pPr>
              <w:spacing w:line="320" w:lineRule="exact"/>
              <w:rPr>
                <w:b/>
                <w:sz w:val="24"/>
                <w:szCs w:val="24"/>
              </w:rPr>
            </w:pPr>
          </w:p>
          <w:p w:rsidR="00053C1A" w:rsidRPr="001E67E7" w:rsidRDefault="00251651" w:rsidP="00D3667D">
            <w:pPr>
              <w:spacing w:line="320" w:lineRule="exact"/>
              <w:ind w:firstLineChars="882" w:firstLine="2125"/>
              <w:rPr>
                <w:b/>
                <w:sz w:val="24"/>
                <w:szCs w:val="24"/>
              </w:rPr>
            </w:pPr>
            <w:r w:rsidRPr="001E67E7">
              <w:rPr>
                <w:rFonts w:hAnsi="宋体"/>
                <w:b/>
                <w:sz w:val="24"/>
                <w:szCs w:val="24"/>
              </w:rPr>
              <w:t>年月日</w:t>
            </w:r>
          </w:p>
        </w:tc>
        <w:tc>
          <w:tcPr>
            <w:tcW w:w="5220" w:type="dxa"/>
            <w:gridSpan w:val="3"/>
            <w:tcBorders>
              <w:bottom w:val="double" w:sz="4" w:space="0" w:color="auto"/>
              <w:right w:val="double" w:sz="4" w:space="0" w:color="auto"/>
            </w:tcBorders>
          </w:tcPr>
          <w:p w:rsidR="00053C1A" w:rsidRPr="001E67E7" w:rsidRDefault="00251651">
            <w:pPr>
              <w:spacing w:line="320" w:lineRule="exact"/>
              <w:rPr>
                <w:b/>
                <w:sz w:val="24"/>
                <w:szCs w:val="24"/>
              </w:rPr>
            </w:pPr>
            <w:r w:rsidRPr="001E67E7">
              <w:rPr>
                <w:rFonts w:hAnsi="宋体"/>
                <w:b/>
                <w:sz w:val="24"/>
                <w:szCs w:val="24"/>
              </w:rPr>
              <w:lastRenderedPageBreak/>
              <w:t>供方：</w:t>
            </w:r>
          </w:p>
          <w:p w:rsidR="00053C1A" w:rsidRPr="001E67E7" w:rsidRDefault="00251651">
            <w:pPr>
              <w:spacing w:line="320" w:lineRule="exact"/>
              <w:rPr>
                <w:rFonts w:hAnsi="宋体"/>
                <w:b/>
                <w:sz w:val="24"/>
                <w:szCs w:val="24"/>
              </w:rPr>
            </w:pPr>
            <w:r w:rsidRPr="001E67E7">
              <w:rPr>
                <w:rFonts w:hAnsi="宋体"/>
                <w:b/>
                <w:sz w:val="24"/>
                <w:szCs w:val="24"/>
              </w:rPr>
              <w:t>地址：</w:t>
            </w:r>
          </w:p>
          <w:p w:rsidR="00053C1A" w:rsidRPr="001E67E7" w:rsidRDefault="00251651">
            <w:pPr>
              <w:spacing w:line="320" w:lineRule="exact"/>
              <w:rPr>
                <w:b/>
                <w:sz w:val="24"/>
                <w:szCs w:val="24"/>
              </w:rPr>
            </w:pPr>
            <w:r w:rsidRPr="001E67E7">
              <w:rPr>
                <w:rFonts w:hAnsi="宋体"/>
                <w:b/>
                <w:sz w:val="24"/>
                <w:szCs w:val="24"/>
              </w:rPr>
              <w:t>电话：</w:t>
            </w:r>
          </w:p>
          <w:p w:rsidR="00053C1A" w:rsidRPr="001E67E7" w:rsidRDefault="00251651">
            <w:pPr>
              <w:spacing w:line="320" w:lineRule="exact"/>
              <w:rPr>
                <w:rFonts w:hAnsi="宋体"/>
                <w:b/>
                <w:sz w:val="24"/>
                <w:szCs w:val="24"/>
              </w:rPr>
            </w:pPr>
            <w:r w:rsidRPr="001E67E7">
              <w:rPr>
                <w:rFonts w:hAnsi="宋体"/>
                <w:b/>
                <w:sz w:val="24"/>
                <w:szCs w:val="24"/>
              </w:rPr>
              <w:t>开户银行：</w:t>
            </w:r>
          </w:p>
          <w:p w:rsidR="00053C1A" w:rsidRPr="001E67E7" w:rsidRDefault="00251651">
            <w:pPr>
              <w:spacing w:line="320" w:lineRule="exact"/>
              <w:rPr>
                <w:b/>
                <w:sz w:val="24"/>
                <w:szCs w:val="24"/>
              </w:rPr>
            </w:pPr>
            <w:r w:rsidRPr="001E67E7">
              <w:rPr>
                <w:rFonts w:hAnsi="宋体"/>
                <w:b/>
                <w:sz w:val="24"/>
                <w:szCs w:val="24"/>
              </w:rPr>
              <w:t>账号：</w:t>
            </w:r>
          </w:p>
          <w:p w:rsidR="00053C1A" w:rsidRPr="001E67E7" w:rsidRDefault="00053C1A">
            <w:pPr>
              <w:spacing w:line="320" w:lineRule="exact"/>
              <w:rPr>
                <w:b/>
                <w:sz w:val="24"/>
                <w:szCs w:val="24"/>
              </w:rPr>
            </w:pPr>
          </w:p>
          <w:p w:rsidR="00053C1A" w:rsidRPr="001E67E7" w:rsidRDefault="00053C1A">
            <w:pPr>
              <w:spacing w:line="320" w:lineRule="exact"/>
              <w:rPr>
                <w:b/>
                <w:sz w:val="24"/>
                <w:szCs w:val="24"/>
              </w:rPr>
            </w:pPr>
          </w:p>
          <w:p w:rsidR="00053C1A" w:rsidRPr="001E67E7" w:rsidRDefault="00251651">
            <w:r w:rsidRPr="001E67E7">
              <w:rPr>
                <w:rFonts w:hAnsi="宋体"/>
                <w:b/>
                <w:sz w:val="24"/>
                <w:szCs w:val="24"/>
              </w:rPr>
              <w:t>授权代表：</w:t>
            </w:r>
          </w:p>
          <w:p w:rsidR="00053C1A" w:rsidRPr="001E67E7" w:rsidRDefault="00053C1A">
            <w:pPr>
              <w:spacing w:line="320" w:lineRule="exact"/>
              <w:rPr>
                <w:b/>
                <w:sz w:val="24"/>
                <w:szCs w:val="24"/>
              </w:rPr>
            </w:pPr>
          </w:p>
          <w:p w:rsidR="00053C1A" w:rsidRPr="001E67E7" w:rsidRDefault="00251651">
            <w:pPr>
              <w:spacing w:line="320" w:lineRule="exact"/>
              <w:rPr>
                <w:b/>
                <w:sz w:val="24"/>
                <w:szCs w:val="24"/>
              </w:rPr>
            </w:pPr>
            <w:r w:rsidRPr="001E67E7">
              <w:rPr>
                <w:rFonts w:hAnsi="宋体"/>
                <w:b/>
                <w:sz w:val="24"/>
                <w:szCs w:val="24"/>
              </w:rPr>
              <w:t>年月日</w:t>
            </w:r>
          </w:p>
        </w:tc>
      </w:tr>
    </w:tbl>
    <w:p w:rsidR="00053C1A" w:rsidRPr="001E67E7" w:rsidRDefault="00053C1A"/>
    <w:p w:rsidR="00053C1A" w:rsidRPr="001E67E7" w:rsidRDefault="00053C1A">
      <w:pPr>
        <w:spacing w:line="320" w:lineRule="exact"/>
        <w:rPr>
          <w:rFonts w:ascii="黑体" w:eastAsia="黑体" w:hAnsi="黑体"/>
          <w:sz w:val="24"/>
        </w:rPr>
      </w:pPr>
    </w:p>
    <w:p w:rsidR="00053C1A" w:rsidRPr="001E67E7" w:rsidRDefault="00053C1A">
      <w:pPr>
        <w:spacing w:line="500" w:lineRule="exact"/>
        <w:rPr>
          <w:snapToGrid w:val="0"/>
          <w:kern w:val="0"/>
        </w:rPr>
        <w:sectPr w:rsidR="00053C1A" w:rsidRPr="001E67E7">
          <w:headerReference w:type="default" r:id="rId20"/>
          <w:pgSz w:w="11907" w:h="16840"/>
          <w:pgMar w:top="1141" w:right="1800" w:bottom="1141" w:left="1800" w:header="964" w:footer="992" w:gutter="0"/>
          <w:pgNumType w:fmt="numberInDash"/>
          <w:cols w:space="720"/>
          <w:docGrid w:type="linesAndChars" w:linePitch="312"/>
        </w:sectPr>
      </w:pPr>
    </w:p>
    <w:p w:rsidR="00053C1A" w:rsidRPr="001E67E7" w:rsidRDefault="00251651">
      <w:pPr>
        <w:pStyle w:val="1"/>
        <w:spacing w:beforeLines="0" w:afterLines="0" w:line="500" w:lineRule="exact"/>
        <w:rPr>
          <w:snapToGrid w:val="0"/>
          <w:kern w:val="0"/>
        </w:rPr>
      </w:pPr>
      <w:bookmarkStart w:id="63" w:name="_Toc325903951"/>
      <w:r w:rsidRPr="001E67E7">
        <w:rPr>
          <w:rFonts w:hint="eastAsia"/>
          <w:snapToGrid w:val="0"/>
          <w:kern w:val="0"/>
        </w:rPr>
        <w:lastRenderedPageBreak/>
        <w:t>第七篇响应文件格式</w:t>
      </w:r>
      <w:bookmarkEnd w:id="63"/>
      <w:r w:rsidRPr="001E67E7">
        <w:rPr>
          <w:rFonts w:hint="eastAsia"/>
          <w:snapToGrid w:val="0"/>
          <w:kern w:val="0"/>
        </w:rPr>
        <w:t>（参考）</w:t>
      </w:r>
    </w:p>
    <w:p w:rsidR="00053C1A" w:rsidRPr="001E67E7" w:rsidRDefault="00053C1A">
      <w:pPr>
        <w:snapToGrid w:val="0"/>
        <w:spacing w:line="500" w:lineRule="exact"/>
        <w:rPr>
          <w:rFonts w:ascii="宋体" w:hAnsi="宋体"/>
          <w:snapToGrid w:val="0"/>
          <w:kern w:val="0"/>
          <w:sz w:val="21"/>
          <w:szCs w:val="21"/>
        </w:rPr>
      </w:pPr>
    </w:p>
    <w:p w:rsidR="00053C1A" w:rsidRPr="001E67E7" w:rsidRDefault="00251651" w:rsidP="00CB5752">
      <w:pPr>
        <w:snapToGrid w:val="0"/>
        <w:spacing w:line="500" w:lineRule="exact"/>
        <w:ind w:firstLineChars="200" w:firstLine="482"/>
        <w:jc w:val="left"/>
        <w:rPr>
          <w:rFonts w:ascii="仿宋_GB2312" w:eastAsia="仿宋_GB2312" w:hAnsi="宋体"/>
          <w:b/>
          <w:snapToGrid w:val="0"/>
          <w:kern w:val="0"/>
          <w:sz w:val="24"/>
          <w:szCs w:val="24"/>
        </w:rPr>
      </w:pPr>
      <w:r w:rsidRPr="001E67E7">
        <w:rPr>
          <w:rFonts w:ascii="仿宋_GB2312" w:eastAsia="仿宋_GB2312" w:hAnsi="宋体" w:hint="eastAsia"/>
          <w:b/>
          <w:snapToGrid w:val="0"/>
          <w:kern w:val="0"/>
          <w:sz w:val="24"/>
          <w:szCs w:val="24"/>
        </w:rPr>
        <w:t>一、经济文件</w:t>
      </w:r>
    </w:p>
    <w:p w:rsidR="00053C1A" w:rsidRPr="001E67E7" w:rsidRDefault="00251651">
      <w:pPr>
        <w:snapToGrid w:val="0"/>
        <w:spacing w:line="500" w:lineRule="exact"/>
        <w:ind w:left="504"/>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（一）响应报价一览表</w:t>
      </w:r>
    </w:p>
    <w:p w:rsidR="00053C1A" w:rsidRPr="001E67E7" w:rsidRDefault="00251651">
      <w:pPr>
        <w:snapToGrid w:val="0"/>
        <w:spacing w:line="500" w:lineRule="exact"/>
        <w:ind w:left="504"/>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（二）分项报价明细表</w:t>
      </w:r>
    </w:p>
    <w:p w:rsidR="00053C1A" w:rsidRPr="001E67E7" w:rsidRDefault="00251651" w:rsidP="00CB5752">
      <w:pPr>
        <w:snapToGrid w:val="0"/>
        <w:spacing w:line="500" w:lineRule="exact"/>
        <w:ind w:firstLineChars="200" w:firstLine="482"/>
        <w:jc w:val="left"/>
        <w:rPr>
          <w:rFonts w:ascii="仿宋_GB2312" w:eastAsia="仿宋_GB2312" w:hAnsi="宋体"/>
          <w:b/>
          <w:snapToGrid w:val="0"/>
          <w:kern w:val="0"/>
          <w:sz w:val="24"/>
          <w:szCs w:val="24"/>
        </w:rPr>
      </w:pPr>
      <w:r w:rsidRPr="001E67E7">
        <w:rPr>
          <w:rFonts w:ascii="仿宋_GB2312" w:eastAsia="仿宋_GB2312" w:hAnsi="宋体" w:hint="eastAsia"/>
          <w:b/>
          <w:snapToGrid w:val="0"/>
          <w:kern w:val="0"/>
          <w:sz w:val="24"/>
          <w:szCs w:val="24"/>
        </w:rPr>
        <w:t>二、商务文件</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（一）响应函（格式）</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（二）法定代表人身份证明书（格式）</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（三）法定代表人授权委托书（格式）</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（四）</w:t>
      </w:r>
      <w:r w:rsidRPr="001E67E7">
        <w:rPr>
          <w:rFonts w:ascii="仿宋_GB2312" w:eastAsia="仿宋_GB2312" w:hAnsi="宋体" w:cs="宋体" w:hint="eastAsia"/>
          <w:sz w:val="24"/>
          <w:szCs w:val="24"/>
        </w:rPr>
        <w:t>如代理商参与本次邀请询价须提供响应货物生产商的对该代理商就本项目的唯一授权书（复印件加盖鲜章、原件备查）</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（五）营业执照副本复印件</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（六）无重大违法记录声明</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（七）特定资格条件证书或文件复印件</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（八）响应产品安全生产许可证或者产品代理资格证明文件复印件</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（九）同类成功案例的业绩证明（响应人同类项目实施情况一览表、合同、用户验收报告、用户评价意见等复印件）</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（十）主要设备、材料原厂商对本项目的售后服务承诺</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（十一）本地化售后服务机构、服务能力证明材料</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（十二）产品属于国家自主创新、节能、环保等方面的资质证书或文件复印件</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（十三）响应人及响应产品信誉、荣誉证书或文件复印件</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（十四）质量管理体系和质量保证体系等方面的认证证书复印件</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（十五）商务响应情况表</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（十六）响应货物</w:t>
      </w:r>
      <w:proofErr w:type="gramStart"/>
      <w:r w:rsidRPr="001E67E7">
        <w:rPr>
          <w:rFonts w:ascii="仿宋_GB2312" w:eastAsia="仿宋_GB2312" w:hAnsi="宋体" w:hint="eastAsia"/>
          <w:snapToGrid w:val="0"/>
          <w:kern w:val="0"/>
          <w:sz w:val="24"/>
          <w:szCs w:val="24"/>
        </w:rPr>
        <w:t>与邀请</w:t>
      </w:r>
      <w:proofErr w:type="gramEnd"/>
      <w:r w:rsidRPr="001E67E7">
        <w:rPr>
          <w:rFonts w:ascii="仿宋_GB2312" w:eastAsia="仿宋_GB2312" w:hAnsi="宋体" w:hint="eastAsia"/>
          <w:snapToGrid w:val="0"/>
          <w:kern w:val="0"/>
          <w:sz w:val="24"/>
          <w:szCs w:val="24"/>
        </w:rPr>
        <w:t>货物商务条款差异表</w:t>
      </w:r>
    </w:p>
    <w:p w:rsidR="00053C1A" w:rsidRPr="001E67E7" w:rsidRDefault="00251651">
      <w:pPr>
        <w:snapToGrid w:val="0"/>
        <w:spacing w:line="500" w:lineRule="exact"/>
        <w:ind w:firstLineChars="200" w:firstLine="48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（十七）主要配件报价表</w:t>
      </w:r>
    </w:p>
    <w:p w:rsidR="00053C1A" w:rsidRPr="001E67E7" w:rsidRDefault="00251651" w:rsidP="00CB5752">
      <w:pPr>
        <w:snapToGrid w:val="0"/>
        <w:spacing w:line="500" w:lineRule="exact"/>
        <w:ind w:firstLineChars="200" w:firstLine="482"/>
        <w:jc w:val="left"/>
        <w:rPr>
          <w:rFonts w:ascii="仿宋_GB2312" w:eastAsia="仿宋_GB2312" w:hAnsi="宋体"/>
          <w:b/>
          <w:snapToGrid w:val="0"/>
          <w:kern w:val="0"/>
          <w:sz w:val="24"/>
          <w:szCs w:val="24"/>
        </w:rPr>
      </w:pPr>
      <w:r w:rsidRPr="001E67E7">
        <w:rPr>
          <w:rFonts w:ascii="仿宋_GB2312" w:eastAsia="仿宋_GB2312" w:hAnsi="宋体" w:hint="eastAsia"/>
          <w:b/>
          <w:snapToGrid w:val="0"/>
          <w:kern w:val="0"/>
          <w:sz w:val="24"/>
          <w:szCs w:val="24"/>
        </w:rPr>
        <w:t>三、技术文件</w:t>
      </w:r>
    </w:p>
    <w:p w:rsidR="00053C1A" w:rsidRPr="001E67E7" w:rsidRDefault="00251651">
      <w:pPr>
        <w:snapToGrid w:val="0"/>
        <w:spacing w:line="500" w:lineRule="exact"/>
        <w:ind w:firstLine="51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lastRenderedPageBreak/>
        <w:t>（一）响应货物技术性能、技术指标响应情况</w:t>
      </w:r>
    </w:p>
    <w:p w:rsidR="00053C1A" w:rsidRPr="001E67E7" w:rsidRDefault="00251651">
      <w:pPr>
        <w:snapToGrid w:val="0"/>
        <w:spacing w:line="500" w:lineRule="exact"/>
        <w:ind w:firstLine="510"/>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（二）响应货物</w:t>
      </w:r>
      <w:proofErr w:type="gramStart"/>
      <w:r w:rsidRPr="001E67E7">
        <w:rPr>
          <w:rFonts w:ascii="仿宋_GB2312" w:eastAsia="仿宋_GB2312" w:hAnsi="宋体" w:hint="eastAsia"/>
          <w:snapToGrid w:val="0"/>
          <w:kern w:val="0"/>
          <w:sz w:val="24"/>
          <w:szCs w:val="24"/>
        </w:rPr>
        <w:t>与</w:t>
      </w:r>
      <w:r w:rsidRPr="001E67E7">
        <w:rPr>
          <w:rFonts w:ascii="仿宋_GB2312" w:eastAsia="仿宋_GB2312" w:hAnsi="宋体" w:cs="宋体" w:hint="eastAsia"/>
          <w:sz w:val="24"/>
          <w:szCs w:val="24"/>
        </w:rPr>
        <w:t>邀请</w:t>
      </w:r>
      <w:proofErr w:type="gramEnd"/>
      <w:r w:rsidRPr="001E67E7">
        <w:rPr>
          <w:rFonts w:ascii="仿宋_GB2312" w:eastAsia="仿宋_GB2312" w:hAnsi="宋体" w:hint="eastAsia"/>
          <w:snapToGrid w:val="0"/>
          <w:kern w:val="0"/>
          <w:sz w:val="24"/>
          <w:szCs w:val="24"/>
        </w:rPr>
        <w:t>货物技术规格差异表</w:t>
      </w:r>
    </w:p>
    <w:p w:rsidR="00053C1A" w:rsidRPr="001E67E7" w:rsidRDefault="00251651">
      <w:pPr>
        <w:snapToGrid w:val="0"/>
        <w:spacing w:line="500" w:lineRule="exact"/>
        <w:ind w:firstLineChars="200" w:firstLine="482"/>
        <w:jc w:val="left"/>
        <w:rPr>
          <w:rFonts w:ascii="仿宋_GB2312" w:eastAsia="仿宋_GB2312" w:hAnsi="宋体"/>
          <w:b/>
          <w:snapToGrid w:val="0"/>
          <w:kern w:val="0"/>
          <w:sz w:val="24"/>
          <w:szCs w:val="24"/>
        </w:rPr>
      </w:pPr>
      <w:r w:rsidRPr="001E67E7">
        <w:rPr>
          <w:rFonts w:ascii="仿宋_GB2312" w:eastAsia="仿宋_GB2312" w:hAnsi="宋体" w:hint="eastAsia"/>
          <w:b/>
          <w:snapToGrid w:val="0"/>
          <w:kern w:val="0"/>
          <w:sz w:val="24"/>
          <w:szCs w:val="24"/>
        </w:rPr>
        <w:t>四、其他</w:t>
      </w:r>
    </w:p>
    <w:p w:rsidR="00053C1A" w:rsidRPr="001E67E7" w:rsidRDefault="00251651">
      <w:pPr>
        <w:numPr>
          <w:ilvl w:val="0"/>
          <w:numId w:val="1"/>
        </w:numPr>
        <w:snapToGrid w:val="0"/>
        <w:spacing w:line="500" w:lineRule="exact"/>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响应人基本情况介绍</w:t>
      </w:r>
    </w:p>
    <w:p w:rsidR="00053C1A" w:rsidRPr="001E67E7" w:rsidRDefault="00251651">
      <w:pPr>
        <w:numPr>
          <w:ilvl w:val="0"/>
          <w:numId w:val="1"/>
        </w:numPr>
        <w:snapToGrid w:val="0"/>
        <w:spacing w:line="500" w:lineRule="exact"/>
        <w:jc w:val="lef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其他资料</w:t>
      </w:r>
    </w:p>
    <w:p w:rsidR="00053C1A" w:rsidRPr="001E67E7" w:rsidRDefault="00251651">
      <w:pPr>
        <w:pStyle w:val="2"/>
        <w:spacing w:line="500" w:lineRule="exact"/>
        <w:rPr>
          <w:rFonts w:ascii="仿宋_GB2312" w:eastAsia="仿宋_GB2312"/>
          <w:b/>
          <w:snapToGrid w:val="0"/>
          <w:kern w:val="0"/>
          <w:sz w:val="24"/>
          <w:szCs w:val="24"/>
        </w:rPr>
      </w:pPr>
      <w:r w:rsidRPr="001E67E7">
        <w:rPr>
          <w:rFonts w:ascii="仿宋_GB2312" w:eastAsia="仿宋_GB2312" w:hint="eastAsia"/>
          <w:snapToGrid w:val="0"/>
          <w:kern w:val="0"/>
          <w:sz w:val="24"/>
          <w:szCs w:val="24"/>
        </w:rPr>
        <w:br w:type="page"/>
      </w:r>
      <w:bookmarkStart w:id="64" w:name="_Toc325903952"/>
      <w:r w:rsidRPr="001E67E7">
        <w:rPr>
          <w:rFonts w:ascii="仿宋_GB2312" w:eastAsia="仿宋_GB2312" w:hint="eastAsia"/>
          <w:b/>
          <w:snapToGrid w:val="0"/>
          <w:kern w:val="0"/>
          <w:sz w:val="24"/>
          <w:szCs w:val="24"/>
        </w:rPr>
        <w:lastRenderedPageBreak/>
        <w:t>一、经济文件</w:t>
      </w:r>
      <w:bookmarkEnd w:id="64"/>
    </w:p>
    <w:p w:rsidR="00053C1A" w:rsidRPr="001E67E7" w:rsidRDefault="00251651">
      <w:pPr>
        <w:tabs>
          <w:tab w:val="left" w:pos="6300"/>
        </w:tabs>
        <w:snapToGrid w:val="0"/>
        <w:spacing w:line="500" w:lineRule="exact"/>
        <w:ind w:firstLine="570"/>
        <w:jc w:val="center"/>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（一）响应报价一览表</w:t>
      </w:r>
    </w:p>
    <w:tbl>
      <w:tblPr>
        <w:tblW w:w="9513" w:type="dxa"/>
        <w:tblInd w:w="93" w:type="dxa"/>
        <w:tblLayout w:type="fixed"/>
        <w:tblLook w:val="04A0" w:firstRow="1" w:lastRow="0" w:firstColumn="1" w:lastColumn="0" w:noHBand="0" w:noVBand="1"/>
      </w:tblPr>
      <w:tblGrid>
        <w:gridCol w:w="1433"/>
        <w:gridCol w:w="709"/>
        <w:gridCol w:w="1417"/>
        <w:gridCol w:w="851"/>
        <w:gridCol w:w="1417"/>
        <w:gridCol w:w="1418"/>
        <w:gridCol w:w="992"/>
        <w:gridCol w:w="1276"/>
      </w:tblGrid>
      <w:tr w:rsidR="001E67E7" w:rsidRPr="001E67E7">
        <w:trPr>
          <w:trHeight w:val="58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响应人全称</w:t>
            </w:r>
          </w:p>
        </w:tc>
        <w:tc>
          <w:tcPr>
            <w:tcW w:w="8080" w:type="dxa"/>
            <w:gridSpan w:val="7"/>
            <w:tcBorders>
              <w:top w:val="single" w:sz="4" w:space="0" w:color="auto"/>
              <w:left w:val="nil"/>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 xml:space="preserve">　</w:t>
            </w:r>
          </w:p>
        </w:tc>
      </w:tr>
      <w:tr w:rsidR="001E67E7" w:rsidRPr="001E67E7">
        <w:trPr>
          <w:trHeight w:val="570"/>
        </w:trPr>
        <w:tc>
          <w:tcPr>
            <w:tcW w:w="1433" w:type="dxa"/>
            <w:vMerge w:val="restart"/>
            <w:tcBorders>
              <w:top w:val="nil"/>
              <w:left w:val="single" w:sz="4" w:space="0" w:color="auto"/>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设备名称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数量</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响应报价（元）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交货期（完成安装和调试日历日）</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质保期</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交货地点</w:t>
            </w:r>
          </w:p>
        </w:tc>
      </w:tr>
      <w:tr w:rsidR="001E67E7" w:rsidRPr="001E67E7">
        <w:trPr>
          <w:trHeight w:val="585"/>
        </w:trPr>
        <w:tc>
          <w:tcPr>
            <w:tcW w:w="1433" w:type="dxa"/>
            <w:vMerge/>
            <w:tcBorders>
              <w:top w:val="nil"/>
              <w:left w:val="single" w:sz="4" w:space="0" w:color="auto"/>
              <w:bottom w:val="single" w:sz="4" w:space="0" w:color="auto"/>
              <w:right w:val="single" w:sz="4" w:space="0" w:color="auto"/>
            </w:tcBorders>
            <w:vAlign w:val="center"/>
          </w:tcPr>
          <w:p w:rsidR="00053C1A" w:rsidRPr="001E67E7" w:rsidRDefault="00053C1A">
            <w:pPr>
              <w:widowControl/>
              <w:jc w:val="left"/>
              <w:rPr>
                <w:rFonts w:ascii="仿宋_GB2312" w:eastAsia="仿宋_GB2312"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1A" w:rsidRPr="001E67E7" w:rsidRDefault="00053C1A">
            <w:pPr>
              <w:widowControl/>
              <w:jc w:val="left"/>
              <w:rPr>
                <w:rFonts w:ascii="仿宋_GB2312" w:eastAsia="仿宋_GB2312" w:hAnsi="宋体" w:cs="宋体"/>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不含税金额</w:t>
            </w:r>
          </w:p>
        </w:tc>
        <w:tc>
          <w:tcPr>
            <w:tcW w:w="851" w:type="dxa"/>
            <w:tcBorders>
              <w:top w:val="nil"/>
              <w:left w:val="nil"/>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税率</w:t>
            </w:r>
          </w:p>
        </w:tc>
        <w:tc>
          <w:tcPr>
            <w:tcW w:w="1417" w:type="dxa"/>
            <w:tcBorders>
              <w:top w:val="nil"/>
              <w:left w:val="nil"/>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合计金额</w:t>
            </w:r>
          </w:p>
        </w:tc>
        <w:tc>
          <w:tcPr>
            <w:tcW w:w="1418" w:type="dxa"/>
            <w:vMerge/>
            <w:tcBorders>
              <w:top w:val="nil"/>
              <w:left w:val="single" w:sz="4" w:space="0" w:color="auto"/>
              <w:bottom w:val="single" w:sz="4" w:space="0" w:color="auto"/>
              <w:right w:val="single" w:sz="4" w:space="0" w:color="auto"/>
            </w:tcBorders>
            <w:vAlign w:val="center"/>
          </w:tcPr>
          <w:p w:rsidR="00053C1A" w:rsidRPr="001E67E7" w:rsidRDefault="00053C1A">
            <w:pPr>
              <w:widowControl/>
              <w:jc w:val="left"/>
              <w:rPr>
                <w:rFonts w:ascii="仿宋_GB2312" w:eastAsia="仿宋_GB2312" w:hAnsi="宋体"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053C1A" w:rsidRPr="001E67E7" w:rsidRDefault="00053C1A">
            <w:pPr>
              <w:widowControl/>
              <w:jc w:val="left"/>
              <w:rPr>
                <w:rFonts w:ascii="仿宋_GB2312" w:eastAsia="仿宋_GB2312"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053C1A" w:rsidRPr="001E67E7" w:rsidRDefault="00053C1A">
            <w:pPr>
              <w:widowControl/>
              <w:jc w:val="left"/>
              <w:rPr>
                <w:rFonts w:ascii="仿宋_GB2312" w:eastAsia="仿宋_GB2312" w:hAnsi="宋体" w:cs="宋体"/>
                <w:kern w:val="0"/>
                <w:sz w:val="24"/>
                <w:szCs w:val="24"/>
              </w:rPr>
            </w:pPr>
          </w:p>
        </w:tc>
      </w:tr>
      <w:tr w:rsidR="001E67E7" w:rsidRPr="001E67E7">
        <w:trPr>
          <w:trHeight w:val="1305"/>
        </w:trPr>
        <w:tc>
          <w:tcPr>
            <w:tcW w:w="1433" w:type="dxa"/>
            <w:tcBorders>
              <w:top w:val="nil"/>
              <w:left w:val="single" w:sz="4" w:space="0" w:color="auto"/>
              <w:bottom w:val="single" w:sz="4" w:space="0" w:color="auto"/>
              <w:right w:val="single" w:sz="4" w:space="0" w:color="auto"/>
            </w:tcBorders>
            <w:shd w:val="clear" w:color="auto" w:fill="auto"/>
            <w:vAlign w:val="center"/>
          </w:tcPr>
          <w:p w:rsidR="00053C1A" w:rsidRPr="001E67E7" w:rsidRDefault="00DD77AC">
            <w:pPr>
              <w:widowControl/>
              <w:jc w:val="center"/>
              <w:rPr>
                <w:rFonts w:ascii="仿宋_GB2312" w:eastAsia="仿宋_GB2312" w:hAnsi="宋体" w:cs="宋体"/>
                <w:kern w:val="0"/>
                <w:sz w:val="24"/>
                <w:szCs w:val="24"/>
              </w:rPr>
            </w:pPr>
            <w:r w:rsidRPr="001E67E7">
              <w:rPr>
                <w:rFonts w:ascii="仿宋_GB2312" w:eastAsia="仿宋_GB2312" w:cs="宋体" w:hint="eastAsia"/>
                <w:bCs/>
                <w:sz w:val="24"/>
                <w:szCs w:val="24"/>
              </w:rPr>
              <w:t>电磁兼容屏蔽室</w:t>
            </w:r>
          </w:p>
        </w:tc>
        <w:tc>
          <w:tcPr>
            <w:tcW w:w="709" w:type="dxa"/>
            <w:tcBorders>
              <w:top w:val="nil"/>
              <w:left w:val="nil"/>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1套</w:t>
            </w:r>
          </w:p>
        </w:tc>
        <w:tc>
          <w:tcPr>
            <w:tcW w:w="1417" w:type="dxa"/>
            <w:tcBorders>
              <w:top w:val="nil"/>
              <w:left w:val="nil"/>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053C1A" w:rsidRPr="001E67E7" w:rsidRDefault="00251651" w:rsidP="0043379A">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1</w:t>
            </w:r>
            <w:r w:rsidR="0043379A" w:rsidRPr="001E67E7">
              <w:rPr>
                <w:rFonts w:ascii="仿宋_GB2312" w:eastAsia="仿宋_GB2312" w:hAnsi="宋体" w:cs="宋体" w:hint="eastAsia"/>
                <w:kern w:val="0"/>
                <w:sz w:val="24"/>
                <w:szCs w:val="24"/>
              </w:rPr>
              <w:t>3</w:t>
            </w:r>
            <w:r w:rsidRPr="001E67E7">
              <w:rPr>
                <w:rFonts w:ascii="仿宋_GB2312" w:eastAsia="仿宋_GB2312"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053C1A" w:rsidRPr="001E67E7" w:rsidRDefault="00251651">
            <w:pPr>
              <w:widowControl/>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53C1A" w:rsidRPr="001E67E7" w:rsidRDefault="00053C1A">
            <w:pPr>
              <w:widowControl/>
              <w:jc w:val="center"/>
              <w:rPr>
                <w:rFonts w:ascii="仿宋_GB2312" w:eastAsia="仿宋_GB2312" w:hAnsi="宋体" w:cs="宋体"/>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053C1A" w:rsidRPr="001E67E7" w:rsidRDefault="00F21ED4" w:rsidP="007D3F6F">
            <w:pPr>
              <w:widowControl/>
              <w:jc w:val="left"/>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广州市黄埔区天丰路8号4栋201</w:t>
            </w:r>
          </w:p>
        </w:tc>
      </w:tr>
      <w:tr w:rsidR="001E67E7" w:rsidRPr="001E67E7">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53C1A" w:rsidRPr="001E67E7" w:rsidRDefault="00251651">
            <w:pPr>
              <w:widowControl/>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响应报价（含税金额/大写）：                            元整</w:t>
            </w:r>
          </w:p>
        </w:tc>
      </w:tr>
      <w:tr w:rsidR="00053C1A" w:rsidRPr="001E67E7">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53C1A" w:rsidRPr="001E67E7" w:rsidRDefault="00251651" w:rsidP="002A2F18">
            <w:pPr>
              <w:widowControl/>
              <w:jc w:val="left"/>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备注：</w:t>
            </w:r>
            <w:r w:rsidR="002A2F18" w:rsidRPr="001E67E7">
              <w:rPr>
                <w:rFonts w:ascii="仿宋_GB2312" w:eastAsia="仿宋_GB2312" w:hAnsi="宋体" w:cs="宋体" w:hint="eastAsia"/>
                <w:kern w:val="0"/>
                <w:sz w:val="24"/>
                <w:szCs w:val="24"/>
              </w:rPr>
              <w:t>上述价格为含税价，含税价格=不含税价格＋增值税税额（本次采购的适应增值税税率【13】%。若在商品采购期间因国家政策变更导致增值税税率变化，商品采购价（含税价）应以不含税价格保持不变根据新的税率作为确定依据。</w:t>
            </w:r>
          </w:p>
        </w:tc>
      </w:tr>
    </w:tbl>
    <w:p w:rsidR="00053C1A" w:rsidRPr="001E67E7" w:rsidRDefault="00053C1A">
      <w:pPr>
        <w:spacing w:line="500" w:lineRule="exact"/>
        <w:ind w:firstLineChars="100" w:firstLine="240"/>
        <w:rPr>
          <w:rFonts w:ascii="仿宋_GB2312" w:eastAsia="仿宋_GB2312" w:hAnsi="宋体"/>
          <w:snapToGrid w:val="0"/>
          <w:kern w:val="0"/>
          <w:sz w:val="24"/>
          <w:szCs w:val="24"/>
        </w:rPr>
      </w:pPr>
    </w:p>
    <w:p w:rsidR="00053C1A" w:rsidRPr="001E67E7" w:rsidRDefault="00053C1A">
      <w:pPr>
        <w:pStyle w:val="ac"/>
        <w:spacing w:line="500" w:lineRule="exact"/>
        <w:rPr>
          <w:rFonts w:ascii="仿宋_GB2312" w:eastAsia="仿宋_GB2312" w:hAnsi="宋体"/>
          <w:snapToGrid w:val="0"/>
          <w:kern w:val="0"/>
          <w:sz w:val="24"/>
          <w:szCs w:val="24"/>
        </w:rPr>
      </w:pP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251651">
      <w:pPr>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                                 法人授权代表：</w:t>
      </w: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251651">
      <w:pPr>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（响应人公章）                               （签字）</w:t>
      </w:r>
    </w:p>
    <w:p w:rsidR="00053C1A" w:rsidRPr="001E67E7" w:rsidRDefault="00251651">
      <w:pPr>
        <w:spacing w:line="500" w:lineRule="exact"/>
        <w:jc w:val="righ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 xml:space="preserve">                                     年     月     日</w:t>
      </w:r>
    </w:p>
    <w:p w:rsidR="00053C1A" w:rsidRPr="001E67E7" w:rsidRDefault="00053C1A">
      <w:pPr>
        <w:spacing w:line="500" w:lineRule="exact"/>
        <w:jc w:val="right"/>
        <w:rPr>
          <w:rFonts w:ascii="仿宋_GB2312" w:eastAsia="仿宋_GB2312" w:hAnsi="宋体"/>
          <w:snapToGrid w:val="0"/>
          <w:kern w:val="0"/>
          <w:sz w:val="24"/>
          <w:szCs w:val="24"/>
        </w:rPr>
      </w:pPr>
    </w:p>
    <w:p w:rsidR="00053C1A" w:rsidRPr="001E67E7" w:rsidRDefault="00053C1A">
      <w:pPr>
        <w:spacing w:line="500" w:lineRule="exact"/>
        <w:jc w:val="right"/>
        <w:rPr>
          <w:rFonts w:ascii="仿宋_GB2312" w:eastAsia="仿宋_GB2312" w:hAnsi="宋体"/>
          <w:snapToGrid w:val="0"/>
          <w:kern w:val="0"/>
          <w:sz w:val="24"/>
          <w:szCs w:val="24"/>
        </w:rPr>
      </w:pPr>
    </w:p>
    <w:p w:rsidR="00053C1A" w:rsidRPr="001E67E7" w:rsidRDefault="00053C1A">
      <w:pPr>
        <w:spacing w:line="500" w:lineRule="exact"/>
        <w:jc w:val="right"/>
        <w:rPr>
          <w:rFonts w:ascii="仿宋_GB2312" w:eastAsia="仿宋_GB2312" w:hAnsi="宋体"/>
          <w:snapToGrid w:val="0"/>
          <w:kern w:val="0"/>
          <w:sz w:val="24"/>
          <w:szCs w:val="24"/>
        </w:rPr>
      </w:pPr>
    </w:p>
    <w:p w:rsidR="00053C1A" w:rsidRPr="001E67E7" w:rsidRDefault="00053C1A">
      <w:pPr>
        <w:spacing w:line="500" w:lineRule="exact"/>
        <w:jc w:val="right"/>
        <w:rPr>
          <w:rFonts w:ascii="仿宋_GB2312" w:eastAsia="仿宋_GB2312" w:hAnsi="宋体"/>
          <w:snapToGrid w:val="0"/>
          <w:kern w:val="0"/>
          <w:sz w:val="24"/>
          <w:szCs w:val="24"/>
        </w:rPr>
      </w:pPr>
    </w:p>
    <w:p w:rsidR="00053C1A" w:rsidRPr="001E67E7" w:rsidRDefault="00053C1A">
      <w:pPr>
        <w:spacing w:line="500" w:lineRule="exact"/>
        <w:jc w:val="right"/>
        <w:rPr>
          <w:rFonts w:ascii="仿宋_GB2312" w:eastAsia="仿宋_GB2312" w:hAnsi="宋体"/>
          <w:snapToGrid w:val="0"/>
          <w:kern w:val="0"/>
          <w:sz w:val="24"/>
          <w:szCs w:val="24"/>
        </w:rPr>
      </w:pPr>
    </w:p>
    <w:p w:rsidR="00053C1A" w:rsidRPr="001E67E7" w:rsidRDefault="00053C1A">
      <w:pPr>
        <w:spacing w:line="500" w:lineRule="exact"/>
        <w:jc w:val="right"/>
        <w:rPr>
          <w:rFonts w:ascii="仿宋_GB2312" w:eastAsia="仿宋_GB2312" w:hAnsi="宋体"/>
          <w:snapToGrid w:val="0"/>
          <w:kern w:val="0"/>
          <w:sz w:val="24"/>
          <w:szCs w:val="24"/>
        </w:rPr>
      </w:pPr>
    </w:p>
    <w:p w:rsidR="00053C1A" w:rsidRPr="001E67E7" w:rsidRDefault="00053C1A">
      <w:pPr>
        <w:spacing w:line="500" w:lineRule="exact"/>
        <w:jc w:val="right"/>
        <w:rPr>
          <w:rFonts w:ascii="仿宋_GB2312" w:eastAsia="仿宋_GB2312" w:hAnsi="宋体"/>
          <w:snapToGrid w:val="0"/>
          <w:kern w:val="0"/>
          <w:sz w:val="24"/>
          <w:szCs w:val="24"/>
        </w:rPr>
      </w:pPr>
    </w:p>
    <w:p w:rsidR="00053C1A" w:rsidRPr="001E67E7" w:rsidRDefault="00053C1A">
      <w:pPr>
        <w:spacing w:line="500" w:lineRule="exact"/>
        <w:jc w:val="right"/>
        <w:rPr>
          <w:rFonts w:ascii="仿宋_GB2312" w:eastAsia="仿宋_GB2312" w:hAnsi="宋体"/>
          <w:snapToGrid w:val="0"/>
          <w:kern w:val="0"/>
          <w:sz w:val="24"/>
          <w:szCs w:val="24"/>
        </w:rPr>
      </w:pPr>
    </w:p>
    <w:p w:rsidR="00053C1A" w:rsidRPr="001E67E7" w:rsidRDefault="00053C1A">
      <w:pPr>
        <w:snapToGrid w:val="0"/>
        <w:spacing w:line="500" w:lineRule="exact"/>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ind w:firstLine="570"/>
        <w:rPr>
          <w:rFonts w:ascii="仿宋_GB2312" w:eastAsia="仿宋_GB2312" w:hAnsi="宋体"/>
          <w:snapToGrid w:val="0"/>
          <w:kern w:val="0"/>
          <w:sz w:val="24"/>
          <w:szCs w:val="24"/>
        </w:rPr>
      </w:pPr>
      <w:bookmarkStart w:id="65" w:name="_Toc161727399"/>
    </w:p>
    <w:p w:rsidR="00053C1A" w:rsidRPr="001E67E7" w:rsidRDefault="00053C1A">
      <w:pPr>
        <w:tabs>
          <w:tab w:val="left" w:pos="6300"/>
        </w:tabs>
        <w:snapToGrid w:val="0"/>
        <w:spacing w:line="500" w:lineRule="exact"/>
        <w:ind w:firstLine="570"/>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ind w:firstLine="57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（二）分项报价明细表</w:t>
      </w:r>
      <w:bookmarkEnd w:id="65"/>
    </w:p>
    <w:p w:rsidR="00053C1A" w:rsidRPr="001E67E7" w:rsidRDefault="00251651">
      <w:pPr>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960"/>
        <w:gridCol w:w="1052"/>
        <w:gridCol w:w="1376"/>
        <w:gridCol w:w="867"/>
        <w:gridCol w:w="1186"/>
        <w:gridCol w:w="1187"/>
      </w:tblGrid>
      <w:tr w:rsidR="001E67E7" w:rsidRPr="001E67E7">
        <w:trPr>
          <w:trHeight w:val="885"/>
        </w:trPr>
        <w:tc>
          <w:tcPr>
            <w:tcW w:w="1648" w:type="dxa"/>
            <w:vAlign w:val="center"/>
          </w:tcPr>
          <w:p w:rsidR="00053C1A" w:rsidRPr="001E67E7" w:rsidRDefault="00251651">
            <w:pPr>
              <w:spacing w:line="500" w:lineRule="exact"/>
              <w:jc w:val="center"/>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产品名称</w:t>
            </w:r>
          </w:p>
        </w:tc>
        <w:tc>
          <w:tcPr>
            <w:tcW w:w="1960" w:type="dxa"/>
            <w:vAlign w:val="center"/>
          </w:tcPr>
          <w:p w:rsidR="00053C1A" w:rsidRPr="001E67E7" w:rsidRDefault="00251651">
            <w:pPr>
              <w:spacing w:line="500" w:lineRule="exact"/>
              <w:jc w:val="center"/>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品牌及产地</w:t>
            </w:r>
          </w:p>
        </w:tc>
        <w:tc>
          <w:tcPr>
            <w:tcW w:w="1052" w:type="dxa"/>
            <w:vAlign w:val="center"/>
          </w:tcPr>
          <w:p w:rsidR="00053C1A" w:rsidRPr="001E67E7" w:rsidRDefault="00251651">
            <w:pPr>
              <w:spacing w:line="500" w:lineRule="exact"/>
              <w:jc w:val="center"/>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制造商名称</w:t>
            </w:r>
          </w:p>
        </w:tc>
        <w:tc>
          <w:tcPr>
            <w:tcW w:w="1376" w:type="dxa"/>
            <w:vAlign w:val="center"/>
          </w:tcPr>
          <w:p w:rsidR="00053C1A" w:rsidRPr="001E67E7" w:rsidRDefault="00251651">
            <w:pPr>
              <w:spacing w:line="500" w:lineRule="exact"/>
              <w:jc w:val="center"/>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规格型号</w:t>
            </w:r>
          </w:p>
        </w:tc>
        <w:tc>
          <w:tcPr>
            <w:tcW w:w="867" w:type="dxa"/>
            <w:vAlign w:val="center"/>
          </w:tcPr>
          <w:p w:rsidR="00053C1A" w:rsidRPr="001E67E7" w:rsidRDefault="00251651">
            <w:pPr>
              <w:spacing w:line="500" w:lineRule="exact"/>
              <w:jc w:val="center"/>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数量</w:t>
            </w:r>
          </w:p>
        </w:tc>
        <w:tc>
          <w:tcPr>
            <w:tcW w:w="1186" w:type="dxa"/>
            <w:vAlign w:val="center"/>
          </w:tcPr>
          <w:p w:rsidR="00053C1A" w:rsidRPr="001E67E7" w:rsidRDefault="00251651">
            <w:pPr>
              <w:pStyle w:val="ac"/>
              <w:spacing w:line="500" w:lineRule="exact"/>
              <w:jc w:val="center"/>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单价</w:t>
            </w:r>
          </w:p>
          <w:p w:rsidR="00053C1A" w:rsidRPr="001E67E7" w:rsidRDefault="00251651">
            <w:pPr>
              <w:pStyle w:val="ac"/>
              <w:spacing w:line="500" w:lineRule="exact"/>
              <w:jc w:val="center"/>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（元）</w:t>
            </w:r>
          </w:p>
        </w:tc>
        <w:tc>
          <w:tcPr>
            <w:tcW w:w="1187" w:type="dxa"/>
            <w:vAlign w:val="center"/>
          </w:tcPr>
          <w:p w:rsidR="00053C1A" w:rsidRPr="001E67E7" w:rsidRDefault="00251651">
            <w:pPr>
              <w:spacing w:line="500" w:lineRule="exact"/>
              <w:jc w:val="center"/>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合计</w:t>
            </w:r>
          </w:p>
          <w:p w:rsidR="00053C1A" w:rsidRPr="001E67E7" w:rsidRDefault="00251651">
            <w:pPr>
              <w:spacing w:line="500" w:lineRule="exact"/>
              <w:jc w:val="center"/>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（元）</w:t>
            </w:r>
          </w:p>
        </w:tc>
      </w:tr>
      <w:tr w:rsidR="001E67E7" w:rsidRPr="001E67E7">
        <w:trPr>
          <w:trHeight w:val="724"/>
        </w:trPr>
        <w:tc>
          <w:tcPr>
            <w:tcW w:w="1648"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r>
      <w:tr w:rsidR="001E67E7" w:rsidRPr="001E67E7">
        <w:trPr>
          <w:trHeight w:val="756"/>
        </w:trPr>
        <w:tc>
          <w:tcPr>
            <w:tcW w:w="1648"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r>
      <w:tr w:rsidR="001E67E7" w:rsidRPr="001E67E7">
        <w:trPr>
          <w:trHeight w:val="746"/>
        </w:trPr>
        <w:tc>
          <w:tcPr>
            <w:tcW w:w="1648"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r>
      <w:tr w:rsidR="001E67E7" w:rsidRPr="001E67E7">
        <w:trPr>
          <w:trHeight w:val="736"/>
        </w:trPr>
        <w:tc>
          <w:tcPr>
            <w:tcW w:w="1648"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053C1A" w:rsidRPr="001E67E7" w:rsidRDefault="00053C1A">
            <w:pPr>
              <w:spacing w:line="500" w:lineRule="exact"/>
              <w:jc w:val="center"/>
              <w:rPr>
                <w:rFonts w:ascii="仿宋_GB2312" w:eastAsia="仿宋_GB2312" w:hAnsi="宋体"/>
                <w:snapToGrid w:val="0"/>
                <w:kern w:val="0"/>
                <w:sz w:val="24"/>
                <w:szCs w:val="24"/>
              </w:rPr>
            </w:pPr>
          </w:p>
        </w:tc>
      </w:tr>
      <w:tr w:rsidR="001E67E7" w:rsidRPr="001E67E7">
        <w:trPr>
          <w:trHeight w:val="754"/>
        </w:trPr>
        <w:tc>
          <w:tcPr>
            <w:tcW w:w="1648"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r>
      <w:tr w:rsidR="001E67E7" w:rsidRPr="001E67E7">
        <w:trPr>
          <w:trHeight w:val="758"/>
        </w:trPr>
        <w:tc>
          <w:tcPr>
            <w:tcW w:w="1648"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p w:rsidR="00053C1A" w:rsidRPr="001E67E7"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r>
      <w:tr w:rsidR="001E67E7" w:rsidRPr="001E67E7">
        <w:trPr>
          <w:trHeight w:val="706"/>
        </w:trPr>
        <w:tc>
          <w:tcPr>
            <w:tcW w:w="1648"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r>
      <w:tr w:rsidR="001E67E7" w:rsidRPr="001E67E7">
        <w:trPr>
          <w:trHeight w:val="752"/>
        </w:trPr>
        <w:tc>
          <w:tcPr>
            <w:tcW w:w="1648"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r>
      <w:tr w:rsidR="001E67E7" w:rsidRPr="001E67E7">
        <w:trPr>
          <w:trHeight w:val="742"/>
        </w:trPr>
        <w:tc>
          <w:tcPr>
            <w:tcW w:w="1648"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960"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052"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37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86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6"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c>
          <w:tcPr>
            <w:tcW w:w="1187" w:type="dxa"/>
            <w:vAlign w:val="center"/>
          </w:tcPr>
          <w:p w:rsidR="00053C1A" w:rsidRPr="001E67E7" w:rsidRDefault="00053C1A">
            <w:pPr>
              <w:spacing w:line="500" w:lineRule="exact"/>
              <w:jc w:val="center"/>
              <w:rPr>
                <w:rFonts w:ascii="仿宋_GB2312" w:eastAsia="仿宋_GB2312" w:hAnsi="宋体"/>
                <w:snapToGrid w:val="0"/>
                <w:kern w:val="0"/>
                <w:sz w:val="24"/>
                <w:szCs w:val="24"/>
              </w:rPr>
            </w:pPr>
          </w:p>
        </w:tc>
      </w:tr>
    </w:tbl>
    <w:p w:rsidR="00053C1A" w:rsidRPr="001E67E7" w:rsidRDefault="00251651">
      <w:pPr>
        <w:snapToGrid w:val="0"/>
        <w:spacing w:line="500" w:lineRule="exact"/>
        <w:ind w:firstLineChars="200" w:firstLine="48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注：1、请响应人完整填写本表，没有填写或填列不完整的按无分项报价明细处理。</w:t>
      </w:r>
    </w:p>
    <w:p w:rsidR="00053C1A" w:rsidRPr="001E67E7" w:rsidRDefault="00251651">
      <w:pPr>
        <w:snapToGrid w:val="0"/>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 xml:space="preserve">        2、该表可扩展。</w:t>
      </w:r>
    </w:p>
    <w:p w:rsidR="00053C1A" w:rsidRPr="001E67E7" w:rsidRDefault="00251651">
      <w:pPr>
        <w:spacing w:line="500" w:lineRule="exact"/>
        <w:ind w:firstLineChars="350" w:firstLine="84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                            法人授权代表：</w:t>
      </w: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251651">
      <w:pPr>
        <w:spacing w:line="500" w:lineRule="exact"/>
        <w:ind w:firstLineChars="300" w:firstLine="72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（响应人公章）                               （签字）</w:t>
      </w:r>
    </w:p>
    <w:p w:rsidR="00053C1A" w:rsidRPr="001E67E7" w:rsidRDefault="00251651">
      <w:pPr>
        <w:snapToGrid w:val="0"/>
        <w:spacing w:line="500" w:lineRule="exact"/>
        <w:jc w:val="righ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 xml:space="preserve">                                     年     月     日</w:t>
      </w:r>
    </w:p>
    <w:p w:rsidR="00053C1A" w:rsidRPr="001E67E7" w:rsidRDefault="00251651">
      <w:pPr>
        <w:jc w:val="right"/>
        <w:rPr>
          <w:rFonts w:ascii="仿宋_GB2312" w:eastAsia="仿宋_GB2312"/>
          <w:snapToGrid w:val="0"/>
          <w:kern w:val="0"/>
          <w:sz w:val="24"/>
          <w:szCs w:val="24"/>
        </w:rPr>
      </w:pPr>
      <w:r w:rsidRPr="001E67E7">
        <w:rPr>
          <w:rFonts w:ascii="仿宋_GB2312" w:eastAsia="仿宋_GB2312" w:hint="eastAsia"/>
          <w:snapToGrid w:val="0"/>
          <w:kern w:val="0"/>
          <w:sz w:val="24"/>
          <w:szCs w:val="24"/>
        </w:rPr>
        <w:br w:type="page"/>
      </w:r>
    </w:p>
    <w:p w:rsidR="00053C1A" w:rsidRPr="001E67E7" w:rsidRDefault="00251651">
      <w:pPr>
        <w:pStyle w:val="2"/>
        <w:spacing w:line="500" w:lineRule="exact"/>
        <w:rPr>
          <w:rFonts w:ascii="仿宋_GB2312" w:eastAsia="仿宋_GB2312"/>
          <w:b/>
          <w:snapToGrid w:val="0"/>
          <w:kern w:val="0"/>
          <w:sz w:val="24"/>
          <w:szCs w:val="24"/>
        </w:rPr>
      </w:pPr>
      <w:bookmarkStart w:id="66" w:name="_Toc325903953"/>
      <w:r w:rsidRPr="001E67E7">
        <w:rPr>
          <w:rFonts w:ascii="仿宋_GB2312" w:eastAsia="仿宋_GB2312" w:hint="eastAsia"/>
          <w:b/>
          <w:snapToGrid w:val="0"/>
          <w:kern w:val="0"/>
          <w:sz w:val="24"/>
          <w:szCs w:val="24"/>
        </w:rPr>
        <w:lastRenderedPageBreak/>
        <w:t>二、商务文件</w:t>
      </w:r>
      <w:bookmarkEnd w:id="66"/>
    </w:p>
    <w:p w:rsidR="00053C1A" w:rsidRPr="001E67E7" w:rsidRDefault="00251651">
      <w:pPr>
        <w:jc w:val="center"/>
        <w:rPr>
          <w:rFonts w:ascii="仿宋_GB2312" w:eastAsia="仿宋_GB2312"/>
          <w:snapToGrid w:val="0"/>
          <w:kern w:val="0"/>
          <w:sz w:val="24"/>
          <w:szCs w:val="24"/>
        </w:rPr>
      </w:pPr>
      <w:r w:rsidRPr="001E67E7">
        <w:rPr>
          <w:rFonts w:ascii="仿宋_GB2312" w:eastAsia="仿宋_GB2312" w:hint="eastAsia"/>
          <w:snapToGrid w:val="0"/>
          <w:kern w:val="0"/>
          <w:sz w:val="24"/>
          <w:szCs w:val="24"/>
        </w:rPr>
        <w:t>（一）响应函（格式）</w:t>
      </w:r>
    </w:p>
    <w:p w:rsidR="00053C1A" w:rsidRPr="001E67E7" w:rsidRDefault="00251651">
      <w:pPr>
        <w:tabs>
          <w:tab w:val="left" w:pos="6300"/>
        </w:tabs>
        <w:snapToGrid w:val="0"/>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致：</w:t>
      </w:r>
      <w:r w:rsidRPr="001E67E7">
        <w:rPr>
          <w:rFonts w:ascii="仿宋_GB2312" w:eastAsia="仿宋_GB2312" w:hAnsi="宋体" w:hint="eastAsia"/>
          <w:snapToGrid w:val="0"/>
          <w:kern w:val="0"/>
          <w:sz w:val="24"/>
          <w:szCs w:val="24"/>
          <w:u w:val="single"/>
        </w:rPr>
        <w:t>重庆百货大楼股份有限公司</w:t>
      </w:r>
      <w:r w:rsidRPr="001E67E7">
        <w:rPr>
          <w:rFonts w:ascii="仿宋_GB2312" w:eastAsia="仿宋_GB2312" w:hAnsi="宋体" w:hint="eastAsia"/>
          <w:snapToGrid w:val="0"/>
          <w:kern w:val="0"/>
          <w:sz w:val="24"/>
          <w:szCs w:val="24"/>
        </w:rPr>
        <w:t>：</w:t>
      </w:r>
    </w:p>
    <w:p w:rsidR="00053C1A" w:rsidRPr="001E67E7" w:rsidRDefault="00251651">
      <w:pPr>
        <w:snapToGrid w:val="0"/>
        <w:spacing w:line="500" w:lineRule="exact"/>
        <w:ind w:firstLineChars="200" w:firstLine="48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______</w:t>
      </w:r>
      <w:r w:rsidRPr="001E67E7">
        <w:rPr>
          <w:rFonts w:ascii="仿宋_GB2312" w:eastAsia="仿宋_GB2312" w:hAnsi="宋体" w:hint="eastAsia"/>
          <w:snapToGrid w:val="0"/>
          <w:kern w:val="0"/>
          <w:sz w:val="24"/>
          <w:szCs w:val="24"/>
          <w:u w:val="single"/>
        </w:rPr>
        <w:t>_  _</w:t>
      </w:r>
      <w:r w:rsidRPr="001E67E7">
        <w:rPr>
          <w:rFonts w:ascii="仿宋_GB2312" w:eastAsia="仿宋_GB2312" w:hAnsi="宋体" w:hint="eastAsia"/>
          <w:snapToGrid w:val="0"/>
          <w:kern w:val="0"/>
          <w:sz w:val="24"/>
          <w:szCs w:val="24"/>
        </w:rPr>
        <w:t>_（响应人名称）系中华人民共和国合法企业，注册地址：。我方就参加本次邀请有关事项郑重声明如下：</w:t>
      </w:r>
    </w:p>
    <w:p w:rsidR="00053C1A" w:rsidRPr="001E67E7" w:rsidRDefault="00251651">
      <w:pPr>
        <w:tabs>
          <w:tab w:val="left" w:pos="6300"/>
        </w:tabs>
        <w:snapToGrid w:val="0"/>
        <w:spacing w:line="500" w:lineRule="exact"/>
        <w:ind w:firstLineChars="200" w:firstLine="48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一、我方完全理解并接受</w:t>
      </w:r>
      <w:r w:rsidRPr="001E67E7">
        <w:rPr>
          <w:rFonts w:ascii="仿宋_GB2312" w:eastAsia="仿宋_GB2312" w:hAnsi="宋体" w:hint="eastAsia"/>
          <w:snapToGrid w:val="0"/>
          <w:kern w:val="0"/>
          <w:sz w:val="24"/>
          <w:szCs w:val="24"/>
          <w:u w:val="single"/>
        </w:rPr>
        <w:t xml:space="preserve">   （填项目名称）    </w:t>
      </w:r>
      <w:r w:rsidRPr="001E67E7">
        <w:rPr>
          <w:rFonts w:ascii="仿宋_GB2312" w:eastAsia="仿宋_GB2312" w:hAnsi="宋体" w:hint="eastAsia"/>
          <w:snapToGrid w:val="0"/>
          <w:kern w:val="0"/>
          <w:sz w:val="24"/>
          <w:szCs w:val="24"/>
        </w:rPr>
        <w:t>邀请函所有要求。</w:t>
      </w:r>
    </w:p>
    <w:p w:rsidR="00053C1A" w:rsidRPr="001E67E7" w:rsidRDefault="00251651">
      <w:pPr>
        <w:tabs>
          <w:tab w:val="left" w:pos="6300"/>
        </w:tabs>
        <w:snapToGrid w:val="0"/>
        <w:spacing w:line="500" w:lineRule="exact"/>
        <w:ind w:firstLineChars="200" w:firstLine="48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二、我方提交的所有响应文件、资料都是准确和真实的，如有虚假或隐瞒，我方愿意承担一切法律责任。</w:t>
      </w:r>
    </w:p>
    <w:p w:rsidR="00053C1A" w:rsidRPr="001E67E7" w:rsidRDefault="00251651">
      <w:pPr>
        <w:tabs>
          <w:tab w:val="left" w:pos="6300"/>
        </w:tabs>
        <w:autoSpaceDE w:val="0"/>
        <w:snapToGrid w:val="0"/>
        <w:spacing w:line="500" w:lineRule="exact"/>
        <w:ind w:firstLine="573"/>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三、我方承诺按照邀请函要求，提供响应货物的供应（或制造）及技术服务。</w:t>
      </w:r>
    </w:p>
    <w:p w:rsidR="00053C1A" w:rsidRPr="001E67E7" w:rsidRDefault="00251651">
      <w:pPr>
        <w:tabs>
          <w:tab w:val="left" w:pos="6300"/>
        </w:tabs>
        <w:snapToGrid w:val="0"/>
        <w:spacing w:line="500" w:lineRule="exact"/>
        <w:ind w:firstLine="57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四、我方按响应</w:t>
      </w:r>
      <w:proofErr w:type="gramStart"/>
      <w:r w:rsidRPr="001E67E7">
        <w:rPr>
          <w:rFonts w:ascii="仿宋_GB2312" w:eastAsia="仿宋_GB2312" w:hAnsi="宋体" w:hint="eastAsia"/>
          <w:snapToGrid w:val="0"/>
          <w:kern w:val="0"/>
          <w:sz w:val="24"/>
          <w:szCs w:val="24"/>
        </w:rPr>
        <w:t>函要求</w:t>
      </w:r>
      <w:proofErr w:type="gramEnd"/>
      <w:r w:rsidRPr="001E67E7">
        <w:rPr>
          <w:rFonts w:ascii="仿宋_GB2312" w:eastAsia="仿宋_GB2312" w:hAnsi="宋体" w:hint="eastAsia"/>
          <w:snapToGrid w:val="0"/>
          <w:kern w:val="0"/>
          <w:sz w:val="24"/>
          <w:szCs w:val="24"/>
        </w:rPr>
        <w:t>提交的响应文件为：响应文件正本1份，副本1份。</w:t>
      </w:r>
    </w:p>
    <w:p w:rsidR="00053C1A" w:rsidRPr="001E67E7" w:rsidRDefault="00251651">
      <w:pPr>
        <w:tabs>
          <w:tab w:val="left" w:pos="6300"/>
        </w:tabs>
        <w:snapToGrid w:val="0"/>
        <w:spacing w:line="500" w:lineRule="exact"/>
        <w:ind w:firstLine="57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五、我方响应报价为闭口价。即在响应有效期和合同有效期内，该报价固定不变。</w:t>
      </w:r>
    </w:p>
    <w:p w:rsidR="00053C1A" w:rsidRPr="001E67E7" w:rsidRDefault="00251651">
      <w:pPr>
        <w:tabs>
          <w:tab w:val="left" w:pos="6300"/>
        </w:tabs>
        <w:snapToGrid w:val="0"/>
        <w:spacing w:line="500" w:lineRule="exact"/>
        <w:ind w:firstLine="57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六、如果我方签约，我方将履行邀请函中规定的各项要求以及我方响应文件的各项承诺，按《政府采购法》、《合同法》及合同约定条款承担我方责任。</w:t>
      </w:r>
    </w:p>
    <w:p w:rsidR="00053C1A" w:rsidRPr="001E67E7" w:rsidRDefault="00251651">
      <w:pPr>
        <w:tabs>
          <w:tab w:val="left" w:pos="6300"/>
        </w:tabs>
        <w:snapToGrid w:val="0"/>
        <w:spacing w:line="500" w:lineRule="exact"/>
        <w:ind w:firstLine="57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七、我方理解，最低报价不是成为签约人的唯一条件。</w:t>
      </w:r>
    </w:p>
    <w:p w:rsidR="00053C1A" w:rsidRPr="001E67E7" w:rsidRDefault="00251651" w:rsidP="00D3667D">
      <w:pPr>
        <w:tabs>
          <w:tab w:val="left" w:pos="6300"/>
        </w:tabs>
        <w:snapToGrid w:val="0"/>
        <w:spacing w:line="500" w:lineRule="exact"/>
        <w:ind w:firstLineChars="222" w:firstLine="533"/>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八、我方同意按有关规定及邀请函要求，缴纳足额响应保证金</w:t>
      </w:r>
    </w:p>
    <w:p w:rsidR="00053C1A" w:rsidRPr="001E67E7" w:rsidRDefault="00251651">
      <w:pPr>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                            法人授权代表：</w:t>
      </w: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251651">
      <w:pPr>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（响应人公章）                               （签字）</w:t>
      </w:r>
    </w:p>
    <w:p w:rsidR="00053C1A" w:rsidRPr="001E67E7" w:rsidRDefault="00251651">
      <w:pPr>
        <w:spacing w:line="500" w:lineRule="exact"/>
        <w:jc w:val="righ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 xml:space="preserve">                                     年     月     日</w:t>
      </w:r>
    </w:p>
    <w:p w:rsidR="00053C1A" w:rsidRPr="001E67E7" w:rsidRDefault="00053C1A">
      <w:pPr>
        <w:tabs>
          <w:tab w:val="left" w:pos="6300"/>
        </w:tabs>
        <w:snapToGrid w:val="0"/>
        <w:spacing w:line="500" w:lineRule="exact"/>
        <w:ind w:firstLineChars="2400" w:firstLine="5760"/>
        <w:rPr>
          <w:rFonts w:ascii="仿宋_GB2312" w:eastAsia="仿宋_GB2312" w:hAnsi="宋体"/>
          <w:snapToGrid w:val="0"/>
          <w:kern w:val="0"/>
          <w:sz w:val="24"/>
          <w:szCs w:val="24"/>
        </w:rPr>
      </w:pPr>
    </w:p>
    <w:p w:rsidR="00053C1A" w:rsidRPr="001E67E7" w:rsidRDefault="00251651">
      <w:pPr>
        <w:ind w:left="6048" w:firstLine="6048"/>
        <w:rPr>
          <w:rFonts w:ascii="仿宋_GB2312" w:eastAsia="仿宋_GB2312"/>
          <w:snapToGrid w:val="0"/>
          <w:kern w:val="0"/>
          <w:sz w:val="24"/>
          <w:szCs w:val="24"/>
        </w:rPr>
      </w:pPr>
      <w:r w:rsidRPr="001E67E7">
        <w:rPr>
          <w:rFonts w:ascii="仿宋_GB2312" w:eastAsia="仿宋_GB2312" w:hint="eastAsia"/>
          <w:snapToGrid w:val="0"/>
          <w:kern w:val="0"/>
          <w:sz w:val="24"/>
          <w:szCs w:val="24"/>
        </w:rPr>
        <w:br w:type="page"/>
      </w:r>
    </w:p>
    <w:p w:rsidR="00053C1A" w:rsidRPr="001E67E7" w:rsidRDefault="00053C1A">
      <w:pPr>
        <w:ind w:left="6048" w:firstLine="6048"/>
        <w:rPr>
          <w:rFonts w:ascii="仿宋_GB2312" w:eastAsia="仿宋_GB2312"/>
          <w:snapToGrid w:val="0"/>
          <w:kern w:val="0"/>
          <w:sz w:val="24"/>
          <w:szCs w:val="24"/>
        </w:rPr>
      </w:pPr>
    </w:p>
    <w:p w:rsidR="00053C1A" w:rsidRPr="001E67E7" w:rsidRDefault="00251651">
      <w:pPr>
        <w:jc w:val="center"/>
        <w:rPr>
          <w:rFonts w:ascii="仿宋_GB2312" w:eastAsia="仿宋_GB2312"/>
          <w:snapToGrid w:val="0"/>
          <w:kern w:val="0"/>
          <w:sz w:val="24"/>
          <w:szCs w:val="24"/>
        </w:rPr>
      </w:pPr>
      <w:bookmarkStart w:id="67" w:name="_Toc161727398"/>
      <w:r w:rsidRPr="001E67E7">
        <w:rPr>
          <w:rFonts w:ascii="仿宋_GB2312" w:eastAsia="仿宋_GB2312" w:hint="eastAsia"/>
          <w:snapToGrid w:val="0"/>
          <w:kern w:val="0"/>
          <w:sz w:val="24"/>
          <w:szCs w:val="24"/>
        </w:rPr>
        <w:t>（二）法定代表人身份证明书（格式）</w:t>
      </w:r>
    </w:p>
    <w:p w:rsidR="00053C1A" w:rsidRPr="001E67E7" w:rsidRDefault="00251651">
      <w:pPr>
        <w:tabs>
          <w:tab w:val="left" w:pos="6300"/>
        </w:tabs>
        <w:snapToGrid w:val="0"/>
        <w:spacing w:line="500" w:lineRule="exact"/>
        <w:ind w:firstLine="573"/>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（法定代表人姓名）在（响应人名称）任（职务名称）职务，是（响应人名称）的法定代表人。</w:t>
      </w:r>
    </w:p>
    <w:p w:rsidR="00053C1A" w:rsidRPr="001E67E7" w:rsidRDefault="00053C1A">
      <w:pPr>
        <w:tabs>
          <w:tab w:val="left" w:pos="6300"/>
        </w:tabs>
        <w:snapToGrid w:val="0"/>
        <w:spacing w:line="500" w:lineRule="exact"/>
        <w:ind w:firstLine="573"/>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ind w:firstLineChars="50" w:firstLine="12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特此证明。</w:t>
      </w:r>
    </w:p>
    <w:p w:rsidR="00053C1A" w:rsidRPr="001E67E7"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ind w:firstLineChars="50" w:firstLine="12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 xml:space="preserve">                                             （响应人公章）</w:t>
      </w:r>
    </w:p>
    <w:p w:rsidR="00053C1A" w:rsidRPr="001E67E7" w:rsidRDefault="00053C1A">
      <w:pPr>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jc w:val="righ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 xml:space="preserve">                                             年   月   日</w:t>
      </w:r>
    </w:p>
    <w:p w:rsidR="00053C1A" w:rsidRPr="001E67E7" w:rsidRDefault="00053C1A">
      <w:pPr>
        <w:tabs>
          <w:tab w:val="left" w:pos="6300"/>
        </w:tabs>
        <w:snapToGrid w:val="0"/>
        <w:spacing w:line="500" w:lineRule="exact"/>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ind w:firstLineChars="50" w:firstLine="12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（附：法定代表人身份证复印件）</w:t>
      </w:r>
    </w:p>
    <w:p w:rsidR="00053C1A" w:rsidRPr="001E67E7"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ind w:firstLineChars="50" w:firstLine="120"/>
        <w:rPr>
          <w:rFonts w:ascii="仿宋_GB2312" w:eastAsia="仿宋_GB2312" w:hAnsi="宋体"/>
          <w:snapToGrid w:val="0"/>
          <w:kern w:val="0"/>
          <w:sz w:val="24"/>
          <w:szCs w:val="24"/>
        </w:rPr>
      </w:pPr>
    </w:p>
    <w:p w:rsidR="00053C1A" w:rsidRPr="001E67E7" w:rsidRDefault="00251651">
      <w:pPr>
        <w:ind w:left="126" w:firstLine="126"/>
        <w:rPr>
          <w:rFonts w:ascii="仿宋_GB2312" w:eastAsia="仿宋_GB2312" w:hAnsi="宋体"/>
          <w:snapToGrid w:val="0"/>
          <w:kern w:val="0"/>
          <w:sz w:val="24"/>
          <w:szCs w:val="24"/>
        </w:rPr>
      </w:pPr>
      <w:r w:rsidRPr="001E67E7">
        <w:rPr>
          <w:rFonts w:ascii="仿宋_GB2312" w:eastAsia="仿宋_GB2312" w:hint="eastAsia"/>
          <w:snapToGrid w:val="0"/>
          <w:kern w:val="0"/>
          <w:sz w:val="24"/>
          <w:szCs w:val="24"/>
        </w:rPr>
        <w:br w:type="page"/>
      </w:r>
    </w:p>
    <w:p w:rsidR="00053C1A" w:rsidRPr="001E67E7" w:rsidRDefault="00251651">
      <w:pPr>
        <w:jc w:val="center"/>
        <w:rPr>
          <w:rFonts w:ascii="仿宋_GB2312" w:eastAsia="仿宋_GB2312"/>
          <w:snapToGrid w:val="0"/>
          <w:kern w:val="0"/>
          <w:sz w:val="24"/>
          <w:szCs w:val="24"/>
        </w:rPr>
      </w:pPr>
      <w:r w:rsidRPr="001E67E7">
        <w:rPr>
          <w:rFonts w:ascii="仿宋_GB2312" w:eastAsia="仿宋_GB2312" w:hint="eastAsia"/>
          <w:snapToGrid w:val="0"/>
          <w:kern w:val="0"/>
          <w:sz w:val="24"/>
          <w:szCs w:val="24"/>
        </w:rPr>
        <w:lastRenderedPageBreak/>
        <w:t>（三）法定代表人授权委托书（格式）</w:t>
      </w:r>
    </w:p>
    <w:p w:rsidR="00053C1A" w:rsidRPr="001E67E7" w:rsidRDefault="00053C1A">
      <w:pPr>
        <w:pStyle w:val="ac"/>
        <w:tabs>
          <w:tab w:val="left" w:pos="6300"/>
        </w:tabs>
        <w:snapToGrid w:val="0"/>
        <w:spacing w:line="500" w:lineRule="exact"/>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（响应人法定代表人名称）是（响应人名称）的法定代表人，特授权（被授权人姓名及身份证代码）代表我单位全权办理上述项目的响应、谈判、签约等具体工作，并签署全部有关文件、协议及合同。</w:t>
      </w:r>
    </w:p>
    <w:p w:rsidR="00053C1A" w:rsidRPr="001E67E7" w:rsidRDefault="00251651">
      <w:pPr>
        <w:tabs>
          <w:tab w:val="left" w:pos="6300"/>
        </w:tabs>
        <w:snapToGrid w:val="0"/>
        <w:spacing w:line="500" w:lineRule="exact"/>
        <w:ind w:firstLine="555"/>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我单位对被授权人的签名负全部责任。</w:t>
      </w:r>
    </w:p>
    <w:p w:rsidR="00053C1A" w:rsidRPr="001E67E7" w:rsidRDefault="00251651">
      <w:pPr>
        <w:tabs>
          <w:tab w:val="left" w:pos="6300"/>
        </w:tabs>
        <w:snapToGrid w:val="0"/>
        <w:spacing w:line="500" w:lineRule="exact"/>
        <w:ind w:firstLine="555"/>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在撤消授权的书面通知以前，本授权书一直有效。被授权人在授权书有效期内签署的所有文件不因授权的撤消而失效。</w:t>
      </w:r>
    </w:p>
    <w:p w:rsidR="00053C1A" w:rsidRPr="001E67E7" w:rsidRDefault="00053C1A">
      <w:pPr>
        <w:tabs>
          <w:tab w:val="left" w:pos="6300"/>
        </w:tabs>
        <w:snapToGrid w:val="0"/>
        <w:spacing w:line="500" w:lineRule="exact"/>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ind w:firstLineChars="200" w:firstLine="48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被授权人签名：               响应人法定代表人签名：</w:t>
      </w:r>
    </w:p>
    <w:p w:rsidR="00053C1A" w:rsidRPr="001E67E7" w:rsidRDefault="00053C1A">
      <w:pPr>
        <w:tabs>
          <w:tab w:val="left" w:pos="6300"/>
        </w:tabs>
        <w:snapToGrid w:val="0"/>
        <w:spacing w:line="500" w:lineRule="exact"/>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（附：被授权人身份证复印件）</w:t>
      </w:r>
    </w:p>
    <w:p w:rsidR="00053C1A" w:rsidRPr="001E67E7" w:rsidRDefault="00053C1A">
      <w:pPr>
        <w:tabs>
          <w:tab w:val="left" w:pos="6300"/>
        </w:tabs>
        <w:snapToGrid w:val="0"/>
        <w:spacing w:line="500" w:lineRule="exact"/>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ind w:firstLineChars="2200" w:firstLine="528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（响应人公章）</w:t>
      </w:r>
    </w:p>
    <w:p w:rsidR="00053C1A" w:rsidRPr="001E67E7" w:rsidRDefault="00251651">
      <w:pPr>
        <w:tabs>
          <w:tab w:val="left" w:pos="6300"/>
        </w:tabs>
        <w:snapToGrid w:val="0"/>
        <w:spacing w:line="500" w:lineRule="exact"/>
        <w:ind w:firstLineChars="2200" w:firstLine="528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年   月   日</w:t>
      </w:r>
    </w:p>
    <w:p w:rsidR="00053C1A" w:rsidRPr="001E67E7" w:rsidRDefault="00251651">
      <w:pPr>
        <w:rPr>
          <w:rFonts w:ascii="仿宋_GB2312" w:eastAsia="仿宋_GB2312"/>
          <w:snapToGrid w:val="0"/>
          <w:kern w:val="0"/>
          <w:sz w:val="24"/>
          <w:szCs w:val="24"/>
        </w:rPr>
      </w:pPr>
      <w:r w:rsidRPr="001E67E7">
        <w:rPr>
          <w:rFonts w:ascii="仿宋_GB2312" w:eastAsia="仿宋_GB2312" w:hAnsi="宋体" w:hint="eastAsia"/>
          <w:snapToGrid w:val="0"/>
          <w:kern w:val="0"/>
          <w:sz w:val="24"/>
          <w:szCs w:val="24"/>
        </w:rPr>
        <w:br w:type="column"/>
      </w:r>
      <w:r w:rsidRPr="001E67E7">
        <w:rPr>
          <w:rFonts w:ascii="仿宋_GB2312" w:eastAsia="仿宋_GB2312" w:hint="eastAsia"/>
          <w:snapToGrid w:val="0"/>
          <w:kern w:val="0"/>
          <w:sz w:val="24"/>
          <w:szCs w:val="24"/>
        </w:rPr>
        <w:lastRenderedPageBreak/>
        <w:t>（四）无重大违法记录声明</w:t>
      </w:r>
    </w:p>
    <w:p w:rsidR="00053C1A" w:rsidRPr="001E67E7" w:rsidRDefault="00053C1A">
      <w:pPr>
        <w:tabs>
          <w:tab w:val="left" w:pos="6300"/>
        </w:tabs>
        <w:snapToGrid w:val="0"/>
        <w:spacing w:line="500" w:lineRule="exact"/>
        <w:jc w:val="center"/>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（响应人名称）郑重声明，我方参加本项目询价活动前三年内无重大违法活动记录，符合《政府采购法》规定的响应人资格条件。我方对此声明负全部法律责任。</w:t>
      </w:r>
    </w:p>
    <w:p w:rsidR="00053C1A" w:rsidRPr="001E67E7" w:rsidRDefault="00251651">
      <w:pPr>
        <w:tabs>
          <w:tab w:val="left" w:pos="6300"/>
        </w:tabs>
        <w:snapToGrid w:val="0"/>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 xml:space="preserve">    特此声明。</w:t>
      </w:r>
    </w:p>
    <w:p w:rsidR="00053C1A" w:rsidRPr="001E67E7" w:rsidRDefault="00053C1A">
      <w:pPr>
        <w:tabs>
          <w:tab w:val="left" w:pos="6300"/>
        </w:tabs>
        <w:snapToGrid w:val="0"/>
        <w:spacing w:line="500" w:lineRule="exact"/>
        <w:jc w:val="center"/>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jc w:val="center"/>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rPr>
          <w:rFonts w:ascii="仿宋_GB2312" w:eastAsia="仿宋_GB2312" w:hAnsi="宋体"/>
          <w:snapToGrid w:val="0"/>
          <w:kern w:val="0"/>
          <w:sz w:val="24"/>
          <w:szCs w:val="24"/>
        </w:rPr>
      </w:pPr>
    </w:p>
    <w:p w:rsidR="00053C1A" w:rsidRPr="001E67E7" w:rsidRDefault="00053C1A">
      <w:pPr>
        <w:tabs>
          <w:tab w:val="left" w:pos="6300"/>
        </w:tabs>
        <w:snapToGrid w:val="0"/>
        <w:spacing w:line="500" w:lineRule="exact"/>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ind w:firstLineChars="2200" w:firstLine="528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（响应人公章）</w:t>
      </w:r>
    </w:p>
    <w:p w:rsidR="00053C1A" w:rsidRPr="001E67E7" w:rsidRDefault="00251651">
      <w:pPr>
        <w:tabs>
          <w:tab w:val="left" w:pos="6300"/>
        </w:tabs>
        <w:snapToGrid w:val="0"/>
        <w:spacing w:line="500" w:lineRule="exact"/>
        <w:ind w:firstLineChars="2200" w:firstLine="528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年   月   日</w:t>
      </w:r>
    </w:p>
    <w:p w:rsidR="00053C1A" w:rsidRPr="001E67E7" w:rsidRDefault="00251651">
      <w:pPr>
        <w:rPr>
          <w:rFonts w:ascii="仿宋_GB2312" w:eastAsia="仿宋_GB2312"/>
          <w:snapToGrid w:val="0"/>
          <w:kern w:val="0"/>
          <w:sz w:val="24"/>
          <w:szCs w:val="24"/>
        </w:rPr>
      </w:pPr>
      <w:r w:rsidRPr="001E67E7">
        <w:rPr>
          <w:rFonts w:ascii="仿宋_GB2312" w:eastAsia="仿宋_GB2312" w:hAnsi="宋体" w:hint="eastAsia"/>
          <w:snapToGrid w:val="0"/>
          <w:kern w:val="0"/>
          <w:sz w:val="24"/>
          <w:szCs w:val="24"/>
        </w:rPr>
        <w:br w:type="page"/>
      </w:r>
      <w:r w:rsidRPr="001E67E7">
        <w:rPr>
          <w:rFonts w:ascii="仿宋_GB2312" w:eastAsia="仿宋_GB2312" w:hint="eastAsia"/>
          <w:snapToGrid w:val="0"/>
          <w:kern w:val="0"/>
          <w:sz w:val="24"/>
          <w:szCs w:val="24"/>
        </w:rPr>
        <w:lastRenderedPageBreak/>
        <w:t>（五）特定资格条件证书或文件复印件</w:t>
      </w:r>
    </w:p>
    <w:p w:rsidR="00053C1A" w:rsidRPr="001E67E7" w:rsidRDefault="00251651">
      <w:pPr>
        <w:rPr>
          <w:rFonts w:ascii="仿宋_GB2312" w:eastAsia="仿宋_GB2312"/>
          <w:snapToGrid w:val="0"/>
          <w:kern w:val="0"/>
          <w:sz w:val="24"/>
          <w:szCs w:val="24"/>
        </w:rPr>
      </w:pPr>
      <w:r w:rsidRPr="001E67E7">
        <w:rPr>
          <w:rFonts w:ascii="仿宋_GB2312" w:eastAsia="仿宋_GB2312" w:hint="eastAsia"/>
          <w:snapToGrid w:val="0"/>
          <w:kern w:val="0"/>
          <w:sz w:val="24"/>
          <w:szCs w:val="24"/>
        </w:rPr>
        <w:t>（六）响应产品安全生产许可证或者产品代理资格证明文件复印件</w:t>
      </w:r>
    </w:p>
    <w:p w:rsidR="00053C1A" w:rsidRPr="001E67E7" w:rsidRDefault="00251651">
      <w:pPr>
        <w:rPr>
          <w:rFonts w:ascii="仿宋_GB2312" w:eastAsia="仿宋_GB2312"/>
          <w:snapToGrid w:val="0"/>
          <w:kern w:val="0"/>
          <w:sz w:val="24"/>
          <w:szCs w:val="24"/>
        </w:rPr>
      </w:pPr>
      <w:r w:rsidRPr="001E67E7">
        <w:rPr>
          <w:rFonts w:ascii="仿宋_GB2312" w:eastAsia="仿宋_GB2312" w:hint="eastAsia"/>
          <w:snapToGrid w:val="0"/>
          <w:kern w:val="0"/>
          <w:sz w:val="24"/>
          <w:szCs w:val="24"/>
        </w:rPr>
        <w:t>（七）同类成功案例的业绩证明（响应人同类项目实施情况一览表、合同、用户验收报告、用户评价意见等复印件）</w:t>
      </w:r>
    </w:p>
    <w:p w:rsidR="00053C1A" w:rsidRPr="001E67E7" w:rsidRDefault="00251651">
      <w:pPr>
        <w:rPr>
          <w:rFonts w:ascii="仿宋_GB2312" w:eastAsia="仿宋_GB2312"/>
          <w:snapToGrid w:val="0"/>
          <w:kern w:val="0"/>
          <w:sz w:val="24"/>
          <w:szCs w:val="24"/>
        </w:rPr>
      </w:pPr>
      <w:r w:rsidRPr="001E67E7">
        <w:rPr>
          <w:rFonts w:ascii="仿宋_GB2312" w:eastAsia="仿宋_GB2312" w:hint="eastAsia"/>
          <w:snapToGrid w:val="0"/>
          <w:kern w:val="0"/>
          <w:sz w:val="24"/>
          <w:szCs w:val="24"/>
        </w:rPr>
        <w:t>（八）主要设备、材料原厂商对本项目的售后服务承诺</w:t>
      </w:r>
    </w:p>
    <w:p w:rsidR="00053C1A" w:rsidRPr="001E67E7" w:rsidRDefault="00251651">
      <w:pPr>
        <w:rPr>
          <w:rFonts w:ascii="仿宋_GB2312" w:eastAsia="仿宋_GB2312"/>
          <w:snapToGrid w:val="0"/>
          <w:kern w:val="0"/>
          <w:sz w:val="24"/>
          <w:szCs w:val="24"/>
        </w:rPr>
      </w:pPr>
      <w:r w:rsidRPr="001E67E7">
        <w:rPr>
          <w:rFonts w:ascii="仿宋_GB2312" w:eastAsia="仿宋_GB2312" w:hint="eastAsia"/>
          <w:snapToGrid w:val="0"/>
          <w:kern w:val="0"/>
          <w:sz w:val="24"/>
          <w:szCs w:val="24"/>
        </w:rPr>
        <w:t>（格式自定）</w:t>
      </w:r>
    </w:p>
    <w:p w:rsidR="00053C1A" w:rsidRPr="001E67E7" w:rsidRDefault="00251651">
      <w:pPr>
        <w:rPr>
          <w:rFonts w:ascii="仿宋_GB2312" w:eastAsia="仿宋_GB2312"/>
          <w:snapToGrid w:val="0"/>
          <w:kern w:val="0"/>
          <w:sz w:val="24"/>
          <w:szCs w:val="24"/>
        </w:rPr>
      </w:pPr>
      <w:r w:rsidRPr="001E67E7">
        <w:rPr>
          <w:rFonts w:ascii="仿宋_GB2312" w:eastAsia="仿宋_GB2312" w:hint="eastAsia"/>
          <w:snapToGrid w:val="0"/>
          <w:kern w:val="0"/>
          <w:sz w:val="24"/>
          <w:szCs w:val="24"/>
        </w:rPr>
        <w:t>（九）本地化售后服务机构、服务能力证明材料</w:t>
      </w:r>
    </w:p>
    <w:p w:rsidR="00053C1A" w:rsidRPr="001E67E7" w:rsidRDefault="00251651">
      <w:pPr>
        <w:rPr>
          <w:rFonts w:ascii="仿宋_GB2312" w:eastAsia="仿宋_GB2312"/>
          <w:snapToGrid w:val="0"/>
          <w:kern w:val="0"/>
          <w:sz w:val="24"/>
          <w:szCs w:val="24"/>
        </w:rPr>
      </w:pPr>
      <w:r w:rsidRPr="001E67E7">
        <w:rPr>
          <w:rFonts w:ascii="仿宋_GB2312" w:eastAsia="仿宋_GB2312" w:hint="eastAsia"/>
          <w:snapToGrid w:val="0"/>
          <w:kern w:val="0"/>
          <w:sz w:val="24"/>
          <w:szCs w:val="24"/>
        </w:rPr>
        <w:t>（格式自定）</w:t>
      </w:r>
    </w:p>
    <w:p w:rsidR="00053C1A" w:rsidRPr="001E67E7" w:rsidRDefault="00251651">
      <w:pPr>
        <w:rPr>
          <w:rFonts w:ascii="仿宋_GB2312" w:eastAsia="仿宋_GB2312"/>
          <w:snapToGrid w:val="0"/>
          <w:kern w:val="0"/>
          <w:sz w:val="24"/>
          <w:szCs w:val="24"/>
        </w:rPr>
      </w:pPr>
      <w:r w:rsidRPr="001E67E7">
        <w:rPr>
          <w:rFonts w:ascii="仿宋_GB2312" w:eastAsia="仿宋_GB2312" w:hint="eastAsia"/>
          <w:snapToGrid w:val="0"/>
          <w:kern w:val="0"/>
          <w:sz w:val="24"/>
          <w:szCs w:val="24"/>
        </w:rPr>
        <w:t>（十）产品属于国家自主创新、节能、环保等方面的资质证书或文件复印件</w:t>
      </w:r>
    </w:p>
    <w:p w:rsidR="00053C1A" w:rsidRPr="001E67E7" w:rsidRDefault="00251651">
      <w:pPr>
        <w:rPr>
          <w:rFonts w:ascii="仿宋_GB2312" w:eastAsia="仿宋_GB2312"/>
          <w:snapToGrid w:val="0"/>
          <w:kern w:val="0"/>
          <w:sz w:val="24"/>
          <w:szCs w:val="24"/>
        </w:rPr>
      </w:pPr>
      <w:r w:rsidRPr="001E67E7">
        <w:rPr>
          <w:rFonts w:ascii="仿宋_GB2312" w:eastAsia="仿宋_GB2312" w:hint="eastAsia"/>
          <w:snapToGrid w:val="0"/>
          <w:kern w:val="0"/>
          <w:sz w:val="24"/>
          <w:szCs w:val="24"/>
        </w:rPr>
        <w:t>（十一）响应人及响应产品信誉、荣誉证书或文件复印件</w:t>
      </w:r>
    </w:p>
    <w:p w:rsidR="00053C1A" w:rsidRPr="001E67E7" w:rsidRDefault="00251651">
      <w:pPr>
        <w:rPr>
          <w:rFonts w:ascii="仿宋_GB2312" w:eastAsia="仿宋_GB2312"/>
          <w:snapToGrid w:val="0"/>
          <w:kern w:val="0"/>
          <w:sz w:val="24"/>
          <w:szCs w:val="24"/>
        </w:rPr>
      </w:pPr>
      <w:r w:rsidRPr="001E67E7">
        <w:rPr>
          <w:rFonts w:ascii="仿宋_GB2312" w:eastAsia="仿宋_GB2312" w:hint="eastAsia"/>
          <w:snapToGrid w:val="0"/>
          <w:kern w:val="0"/>
          <w:sz w:val="24"/>
          <w:szCs w:val="24"/>
        </w:rPr>
        <w:t>（十二）质量管理体系和质量保证体系等方面的认证证书复印件</w:t>
      </w:r>
    </w:p>
    <w:p w:rsidR="00053C1A" w:rsidRPr="001E67E7" w:rsidRDefault="00251651">
      <w:pPr>
        <w:rPr>
          <w:rFonts w:ascii="仿宋_GB2312" w:eastAsia="仿宋_GB2312"/>
          <w:snapToGrid w:val="0"/>
          <w:kern w:val="0"/>
          <w:sz w:val="24"/>
          <w:szCs w:val="24"/>
        </w:rPr>
      </w:pPr>
      <w:r w:rsidRPr="001E67E7">
        <w:rPr>
          <w:rFonts w:ascii="仿宋_GB2312" w:eastAsia="仿宋_GB2312" w:hint="eastAsia"/>
          <w:snapToGrid w:val="0"/>
          <w:kern w:val="0"/>
          <w:sz w:val="24"/>
          <w:szCs w:val="24"/>
        </w:rPr>
        <w:t>（十三）商务响应情况表</w:t>
      </w:r>
    </w:p>
    <w:p w:rsidR="00053C1A" w:rsidRPr="001E67E7" w:rsidRDefault="00251651">
      <w:pPr>
        <w:rPr>
          <w:rFonts w:ascii="仿宋_GB2312" w:eastAsia="仿宋_GB2312"/>
          <w:snapToGrid w:val="0"/>
          <w:kern w:val="0"/>
          <w:sz w:val="24"/>
          <w:szCs w:val="24"/>
        </w:rPr>
      </w:pPr>
      <w:r w:rsidRPr="001E67E7">
        <w:rPr>
          <w:rFonts w:ascii="仿宋_GB2312" w:eastAsia="仿宋_GB2312" w:hint="eastAsia"/>
          <w:snapToGrid w:val="0"/>
          <w:kern w:val="0"/>
          <w:sz w:val="24"/>
          <w:szCs w:val="24"/>
        </w:rPr>
        <w:t>（格式自定）</w:t>
      </w:r>
    </w:p>
    <w:p w:rsidR="00053C1A" w:rsidRPr="001E67E7" w:rsidRDefault="00053C1A">
      <w:pPr>
        <w:tabs>
          <w:tab w:val="left" w:pos="6300"/>
        </w:tabs>
        <w:snapToGrid w:val="0"/>
        <w:spacing w:line="500" w:lineRule="exact"/>
        <w:ind w:firstLine="570"/>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rPr>
          <w:rFonts w:ascii="仿宋_GB2312" w:eastAsia="仿宋_GB2312"/>
          <w:snapToGrid w:val="0"/>
          <w:kern w:val="0"/>
          <w:sz w:val="24"/>
          <w:szCs w:val="24"/>
        </w:rPr>
      </w:pPr>
      <w:r w:rsidRPr="001E67E7">
        <w:rPr>
          <w:rFonts w:ascii="仿宋_GB2312" w:eastAsia="仿宋_GB2312" w:hAnsi="宋体" w:hint="eastAsia"/>
          <w:snapToGrid w:val="0"/>
          <w:kern w:val="0"/>
          <w:sz w:val="24"/>
          <w:szCs w:val="24"/>
        </w:rPr>
        <w:br w:type="column"/>
      </w:r>
      <w:r w:rsidRPr="001E67E7">
        <w:rPr>
          <w:rFonts w:ascii="仿宋_GB2312" w:eastAsia="仿宋_GB2312" w:hint="eastAsia"/>
          <w:snapToGrid w:val="0"/>
          <w:kern w:val="0"/>
          <w:sz w:val="24"/>
          <w:szCs w:val="24"/>
        </w:rPr>
        <w:lastRenderedPageBreak/>
        <w:t>（十四）</w:t>
      </w:r>
      <w:bookmarkStart w:id="68" w:name="_Toc161727403"/>
      <w:r w:rsidRPr="001E67E7">
        <w:rPr>
          <w:rFonts w:ascii="仿宋_GB2312" w:eastAsia="仿宋_GB2312" w:hint="eastAsia"/>
          <w:snapToGrid w:val="0"/>
          <w:kern w:val="0"/>
          <w:sz w:val="24"/>
          <w:szCs w:val="24"/>
        </w:rPr>
        <w:t>响应货物</w:t>
      </w:r>
      <w:proofErr w:type="gramStart"/>
      <w:r w:rsidRPr="001E67E7">
        <w:rPr>
          <w:rFonts w:ascii="仿宋_GB2312" w:eastAsia="仿宋_GB2312" w:hint="eastAsia"/>
          <w:snapToGrid w:val="0"/>
          <w:kern w:val="0"/>
          <w:sz w:val="24"/>
          <w:szCs w:val="24"/>
        </w:rPr>
        <w:t>与邀请</w:t>
      </w:r>
      <w:proofErr w:type="gramEnd"/>
      <w:r w:rsidRPr="001E67E7">
        <w:rPr>
          <w:rFonts w:ascii="仿宋_GB2312" w:eastAsia="仿宋_GB2312" w:hint="eastAsia"/>
          <w:snapToGrid w:val="0"/>
          <w:kern w:val="0"/>
          <w:sz w:val="24"/>
          <w:szCs w:val="24"/>
        </w:rPr>
        <w:t>货物商务条款差异表</w:t>
      </w:r>
      <w:bookmarkEnd w:id="68"/>
    </w:p>
    <w:p w:rsidR="00053C1A" w:rsidRPr="001E67E7" w:rsidRDefault="00053C1A">
      <w:pPr>
        <w:tabs>
          <w:tab w:val="left" w:pos="6300"/>
        </w:tabs>
        <w:snapToGrid w:val="0"/>
        <w:spacing w:line="500" w:lineRule="exact"/>
        <w:ind w:firstLine="570"/>
        <w:rPr>
          <w:rFonts w:ascii="仿宋_GB2312" w:eastAsia="仿宋_GB2312"/>
          <w:snapToGrid w:val="0"/>
          <w:kern w:val="0"/>
          <w:sz w:val="24"/>
          <w:szCs w:val="24"/>
        </w:rPr>
      </w:pPr>
    </w:p>
    <w:p w:rsidR="00053C1A" w:rsidRPr="001E67E7" w:rsidRDefault="00251651">
      <w:pPr>
        <w:tabs>
          <w:tab w:val="left" w:pos="6300"/>
        </w:tabs>
        <w:rPr>
          <w:rFonts w:ascii="仿宋_GB2312" w:eastAsia="仿宋_GB2312"/>
          <w:snapToGrid w:val="0"/>
          <w:kern w:val="0"/>
          <w:sz w:val="24"/>
          <w:szCs w:val="24"/>
        </w:rPr>
      </w:pPr>
      <w:r w:rsidRPr="001E67E7">
        <w:rPr>
          <w:rFonts w:ascii="仿宋_GB2312" w:eastAsia="仿宋_GB2312"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401"/>
        <w:gridCol w:w="2428"/>
        <w:gridCol w:w="2520"/>
        <w:gridCol w:w="1888"/>
      </w:tblGrid>
      <w:tr w:rsidR="001E67E7" w:rsidRPr="001E67E7">
        <w:trPr>
          <w:trHeight w:val="1000"/>
        </w:trPr>
        <w:tc>
          <w:tcPr>
            <w:tcW w:w="1039" w:type="dxa"/>
            <w:vAlign w:val="center"/>
          </w:tcPr>
          <w:p w:rsidR="00053C1A" w:rsidRPr="001E67E7" w:rsidRDefault="00251651">
            <w:pPr>
              <w:tabs>
                <w:tab w:val="left" w:pos="6300"/>
              </w:tabs>
              <w:snapToGrid w:val="0"/>
              <w:spacing w:line="500" w:lineRule="exact"/>
              <w:jc w:val="center"/>
              <w:outlineLvl w:val="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序号</w:t>
            </w:r>
          </w:p>
        </w:tc>
        <w:tc>
          <w:tcPr>
            <w:tcW w:w="1401" w:type="dxa"/>
            <w:vAlign w:val="center"/>
          </w:tcPr>
          <w:p w:rsidR="00053C1A" w:rsidRPr="001E67E7" w:rsidRDefault="00251651">
            <w:pPr>
              <w:tabs>
                <w:tab w:val="left" w:pos="6300"/>
              </w:tabs>
              <w:snapToGrid w:val="0"/>
              <w:spacing w:line="500" w:lineRule="exact"/>
              <w:jc w:val="center"/>
              <w:outlineLvl w:val="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货物名称</w:t>
            </w:r>
          </w:p>
        </w:tc>
        <w:tc>
          <w:tcPr>
            <w:tcW w:w="2428" w:type="dxa"/>
            <w:vAlign w:val="center"/>
          </w:tcPr>
          <w:p w:rsidR="00053C1A" w:rsidRPr="001E67E7" w:rsidRDefault="00251651">
            <w:pPr>
              <w:tabs>
                <w:tab w:val="left" w:pos="6300"/>
              </w:tabs>
              <w:snapToGrid w:val="0"/>
              <w:spacing w:line="500" w:lineRule="exact"/>
              <w:jc w:val="center"/>
              <w:outlineLvl w:val="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邀请货物商务要求</w:t>
            </w:r>
          </w:p>
        </w:tc>
        <w:tc>
          <w:tcPr>
            <w:tcW w:w="2520" w:type="dxa"/>
            <w:vAlign w:val="center"/>
          </w:tcPr>
          <w:p w:rsidR="00053C1A" w:rsidRPr="001E67E7" w:rsidRDefault="00251651">
            <w:pPr>
              <w:tabs>
                <w:tab w:val="left" w:pos="6300"/>
              </w:tabs>
              <w:snapToGrid w:val="0"/>
              <w:spacing w:line="500" w:lineRule="exact"/>
              <w:jc w:val="center"/>
              <w:outlineLvl w:val="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响应货物商务应答</w:t>
            </w:r>
          </w:p>
        </w:tc>
        <w:tc>
          <w:tcPr>
            <w:tcW w:w="1888" w:type="dxa"/>
            <w:vAlign w:val="center"/>
          </w:tcPr>
          <w:p w:rsidR="00053C1A" w:rsidRPr="001E67E7" w:rsidRDefault="00251651">
            <w:pPr>
              <w:tabs>
                <w:tab w:val="left" w:pos="6300"/>
              </w:tabs>
              <w:snapToGrid w:val="0"/>
              <w:spacing w:line="500" w:lineRule="exact"/>
              <w:jc w:val="center"/>
              <w:outlineLvl w:val="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差异说明</w:t>
            </w: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1E67E7"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053C1A" w:rsidRPr="001E67E7">
        <w:trPr>
          <w:trHeight w:val="600"/>
        </w:trPr>
        <w:tc>
          <w:tcPr>
            <w:tcW w:w="1039"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053C1A" w:rsidRPr="001E67E7" w:rsidRDefault="00053C1A">
            <w:pPr>
              <w:tabs>
                <w:tab w:val="left" w:pos="6300"/>
              </w:tabs>
              <w:snapToGrid w:val="0"/>
              <w:spacing w:line="500" w:lineRule="exact"/>
              <w:jc w:val="center"/>
              <w:outlineLvl w:val="0"/>
              <w:rPr>
                <w:rFonts w:ascii="仿宋_GB2312" w:eastAsia="仿宋_GB2312" w:hAnsi="宋体"/>
                <w:snapToGrid w:val="0"/>
                <w:kern w:val="0"/>
                <w:sz w:val="24"/>
                <w:szCs w:val="24"/>
              </w:rPr>
            </w:pPr>
          </w:p>
        </w:tc>
      </w:tr>
    </w:tbl>
    <w:p w:rsidR="00053C1A" w:rsidRPr="001E67E7" w:rsidRDefault="00053C1A">
      <w:pPr>
        <w:tabs>
          <w:tab w:val="left" w:pos="6300"/>
        </w:tabs>
        <w:snapToGrid w:val="0"/>
        <w:spacing w:line="500" w:lineRule="exact"/>
        <w:ind w:firstLine="570"/>
        <w:rPr>
          <w:rFonts w:ascii="仿宋_GB2312" w:eastAsia="仿宋_GB2312" w:hAnsi="宋体"/>
          <w:snapToGrid w:val="0"/>
          <w:kern w:val="0"/>
          <w:sz w:val="24"/>
          <w:szCs w:val="24"/>
        </w:rPr>
      </w:pPr>
    </w:p>
    <w:p w:rsidR="00053C1A" w:rsidRPr="001E67E7" w:rsidRDefault="00251651">
      <w:pPr>
        <w:tabs>
          <w:tab w:val="left" w:pos="6300"/>
        </w:tabs>
        <w:snapToGrid w:val="0"/>
        <w:spacing w:line="500" w:lineRule="exact"/>
        <w:ind w:firstLine="570"/>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注：1、该表必须按照邀请文件要求逐条如实填写，根据响应情况在“差异说明”项填写正偏离或负偏离及原因，完全符合的填写“无差异”。</w:t>
      </w:r>
    </w:p>
    <w:p w:rsidR="00053C1A" w:rsidRPr="001E67E7" w:rsidRDefault="00251651">
      <w:pPr>
        <w:tabs>
          <w:tab w:val="left" w:pos="6300"/>
        </w:tabs>
        <w:snapToGrid w:val="0"/>
        <w:spacing w:line="500" w:lineRule="exact"/>
        <w:ind w:firstLineChars="426" w:firstLine="1022"/>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2、该表可扩展。</w:t>
      </w:r>
    </w:p>
    <w:p w:rsidR="00053C1A" w:rsidRPr="001E67E7" w:rsidRDefault="00251651">
      <w:pPr>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                            法人授权代表：</w:t>
      </w:r>
    </w:p>
    <w:p w:rsidR="00053C1A" w:rsidRPr="001E67E7" w:rsidRDefault="00251651">
      <w:pPr>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（响应人公章）                               （签字）</w:t>
      </w:r>
    </w:p>
    <w:p w:rsidR="00053C1A" w:rsidRPr="001E67E7" w:rsidRDefault="00251651">
      <w:pPr>
        <w:spacing w:line="500" w:lineRule="exact"/>
        <w:jc w:val="righ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 xml:space="preserve">                                     年     月     日</w:t>
      </w:r>
    </w:p>
    <w:p w:rsidR="00053C1A" w:rsidRPr="001E67E7" w:rsidRDefault="00251651">
      <w:pPr>
        <w:pStyle w:val="2"/>
        <w:spacing w:line="500" w:lineRule="exact"/>
        <w:rPr>
          <w:rFonts w:ascii="仿宋_GB2312" w:eastAsia="仿宋_GB2312" w:hAnsi="Times New Roman"/>
          <w:snapToGrid w:val="0"/>
          <w:kern w:val="0"/>
          <w:sz w:val="24"/>
          <w:szCs w:val="24"/>
        </w:rPr>
      </w:pPr>
      <w:r w:rsidRPr="001E67E7">
        <w:rPr>
          <w:rFonts w:ascii="仿宋_GB2312" w:eastAsia="仿宋_GB2312" w:hint="eastAsia"/>
          <w:snapToGrid w:val="0"/>
          <w:kern w:val="0"/>
          <w:sz w:val="24"/>
          <w:szCs w:val="24"/>
        </w:rPr>
        <w:br w:type="page"/>
      </w:r>
      <w:bookmarkStart w:id="69" w:name="_Toc325903954"/>
      <w:bookmarkStart w:id="70" w:name="_Toc101179065"/>
      <w:bookmarkStart w:id="71" w:name="_Toc161727400"/>
      <w:bookmarkEnd w:id="67"/>
      <w:r w:rsidRPr="001E67E7">
        <w:rPr>
          <w:rFonts w:ascii="仿宋_GB2312" w:eastAsia="仿宋_GB2312" w:hAnsi="Times New Roman" w:hint="eastAsia"/>
          <w:snapToGrid w:val="0"/>
          <w:kern w:val="0"/>
          <w:sz w:val="24"/>
          <w:szCs w:val="24"/>
        </w:rPr>
        <w:lastRenderedPageBreak/>
        <w:t>(十五) 主要配件报价表(单位:</w:t>
      </w:r>
      <w:proofErr w:type="gramStart"/>
      <w:r w:rsidRPr="001E67E7">
        <w:rPr>
          <w:rFonts w:ascii="仿宋_GB2312" w:eastAsia="仿宋_GB2312" w:hAnsi="Times New Roman" w:hint="eastAsia"/>
          <w:snapToGrid w:val="0"/>
          <w:kern w:val="0"/>
          <w:sz w:val="24"/>
          <w:szCs w:val="24"/>
        </w:rPr>
        <w:t>个</w:t>
      </w:r>
      <w:proofErr w:type="gramEnd"/>
      <w:r w:rsidRPr="001E67E7">
        <w:rPr>
          <w:rFonts w:ascii="仿宋_GB2312" w:eastAsia="仿宋_GB2312" w:hAnsi="Times New Roman" w:hint="eastAsia"/>
          <w:snapToGrid w:val="0"/>
          <w:kern w:val="0"/>
          <w:sz w:val="24"/>
          <w:szCs w:val="24"/>
        </w:rPr>
        <w:t>/元)</w:t>
      </w:r>
    </w:p>
    <w:p w:rsidR="00053C1A" w:rsidRPr="001E67E7" w:rsidRDefault="00053C1A">
      <w:pPr>
        <w:rPr>
          <w:rFonts w:ascii="仿宋_GB2312" w:eastAsia="仿宋_GB2312"/>
          <w:sz w:val="24"/>
          <w:szCs w:val="24"/>
        </w:rPr>
      </w:pPr>
    </w:p>
    <w:tbl>
      <w:tblPr>
        <w:tblStyle w:val="af6"/>
        <w:tblW w:w="8522" w:type="dxa"/>
        <w:tblLayout w:type="fixed"/>
        <w:tblLook w:val="04A0" w:firstRow="1" w:lastRow="0" w:firstColumn="1" w:lastColumn="0" w:noHBand="0" w:noVBand="1"/>
      </w:tblPr>
      <w:tblGrid>
        <w:gridCol w:w="5861"/>
        <w:gridCol w:w="2661"/>
      </w:tblGrid>
      <w:tr w:rsidR="001E67E7" w:rsidRPr="001E67E7">
        <w:trPr>
          <w:trHeight w:hRule="exact" w:val="567"/>
        </w:trPr>
        <w:tc>
          <w:tcPr>
            <w:tcW w:w="5861" w:type="dxa"/>
            <w:vAlign w:val="center"/>
          </w:tcPr>
          <w:p w:rsidR="00053C1A" w:rsidRPr="001E67E7" w:rsidRDefault="00251651">
            <w:pPr>
              <w:ind w:left="2240"/>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配件名称</w:t>
            </w:r>
          </w:p>
        </w:tc>
        <w:tc>
          <w:tcPr>
            <w:tcW w:w="2661" w:type="dxa"/>
            <w:vAlign w:val="center"/>
          </w:tcPr>
          <w:p w:rsidR="00053C1A" w:rsidRPr="001E67E7" w:rsidRDefault="00251651">
            <w:pPr>
              <w:ind w:left="2240"/>
              <w:jc w:val="center"/>
              <w:rPr>
                <w:rFonts w:ascii="仿宋_GB2312" w:eastAsia="仿宋_GB2312" w:hAnsi="宋体" w:cs="宋体"/>
                <w:kern w:val="0"/>
                <w:sz w:val="24"/>
                <w:szCs w:val="24"/>
              </w:rPr>
            </w:pPr>
            <w:r w:rsidRPr="001E67E7">
              <w:rPr>
                <w:rFonts w:ascii="仿宋_GB2312" w:eastAsia="仿宋_GB2312" w:hAnsi="宋体" w:cs="宋体" w:hint="eastAsia"/>
                <w:kern w:val="0"/>
                <w:sz w:val="24"/>
                <w:szCs w:val="24"/>
              </w:rPr>
              <w:t>价格</w:t>
            </w: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1E67E7"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r w:rsidR="00053C1A" w:rsidRPr="001E67E7">
        <w:trPr>
          <w:trHeight w:hRule="exact" w:val="567"/>
        </w:trPr>
        <w:tc>
          <w:tcPr>
            <w:tcW w:w="5861" w:type="dxa"/>
            <w:vAlign w:val="center"/>
          </w:tcPr>
          <w:p w:rsidR="00053C1A" w:rsidRPr="001E67E7" w:rsidRDefault="00053C1A">
            <w:pPr>
              <w:ind w:left="2240"/>
              <w:rPr>
                <w:rFonts w:ascii="仿宋_GB2312" w:eastAsia="仿宋_GB2312" w:hAnsi="宋体" w:cs="宋体"/>
                <w:kern w:val="0"/>
                <w:sz w:val="24"/>
                <w:szCs w:val="24"/>
              </w:rPr>
            </w:pPr>
          </w:p>
        </w:tc>
        <w:tc>
          <w:tcPr>
            <w:tcW w:w="2661" w:type="dxa"/>
            <w:vAlign w:val="center"/>
          </w:tcPr>
          <w:p w:rsidR="00053C1A" w:rsidRPr="001E67E7" w:rsidRDefault="00053C1A">
            <w:pPr>
              <w:ind w:left="2240"/>
              <w:rPr>
                <w:rFonts w:ascii="仿宋_GB2312" w:eastAsia="仿宋_GB2312" w:hAnsi="宋体" w:cs="宋体"/>
                <w:kern w:val="0"/>
                <w:sz w:val="24"/>
                <w:szCs w:val="24"/>
              </w:rPr>
            </w:pPr>
          </w:p>
        </w:tc>
      </w:tr>
    </w:tbl>
    <w:p w:rsidR="00053C1A" w:rsidRPr="001E67E7" w:rsidRDefault="00053C1A">
      <w:pPr>
        <w:rPr>
          <w:rFonts w:ascii="仿宋_GB2312" w:eastAsia="仿宋_GB2312" w:hAnsi="宋体" w:cs="宋体"/>
          <w:b/>
          <w:bCs/>
          <w:sz w:val="24"/>
          <w:szCs w:val="24"/>
        </w:rPr>
      </w:pPr>
    </w:p>
    <w:p w:rsidR="00053C1A" w:rsidRPr="001E67E7" w:rsidRDefault="00053C1A">
      <w:pPr>
        <w:rPr>
          <w:rFonts w:ascii="仿宋_GB2312" w:eastAsia="仿宋_GB2312" w:hAnsi="宋体" w:cs="宋体"/>
          <w:b/>
          <w:bCs/>
          <w:sz w:val="24"/>
          <w:szCs w:val="24"/>
        </w:rPr>
      </w:pPr>
    </w:p>
    <w:p w:rsidR="00053C1A" w:rsidRPr="001E67E7" w:rsidRDefault="00053C1A">
      <w:pPr>
        <w:rPr>
          <w:rFonts w:ascii="仿宋_GB2312" w:eastAsia="仿宋_GB2312" w:hAnsi="宋体" w:cs="宋体"/>
          <w:b/>
          <w:bCs/>
          <w:sz w:val="24"/>
          <w:szCs w:val="24"/>
        </w:rPr>
      </w:pPr>
    </w:p>
    <w:p w:rsidR="00053C1A" w:rsidRPr="001E67E7" w:rsidRDefault="00053C1A">
      <w:pPr>
        <w:pStyle w:val="2"/>
        <w:spacing w:line="500" w:lineRule="exact"/>
        <w:rPr>
          <w:rFonts w:ascii="仿宋_GB2312" w:eastAsia="仿宋_GB2312"/>
          <w:snapToGrid w:val="0"/>
          <w:kern w:val="0"/>
          <w:sz w:val="24"/>
          <w:szCs w:val="24"/>
        </w:rPr>
      </w:pPr>
    </w:p>
    <w:p w:rsidR="00053C1A" w:rsidRPr="001E67E7" w:rsidRDefault="00053C1A">
      <w:pPr>
        <w:rPr>
          <w:rFonts w:ascii="仿宋_GB2312" w:eastAsia="仿宋_GB2312"/>
          <w:snapToGrid w:val="0"/>
          <w:kern w:val="0"/>
          <w:sz w:val="24"/>
          <w:szCs w:val="24"/>
        </w:rPr>
      </w:pPr>
    </w:p>
    <w:p w:rsidR="00053C1A" w:rsidRPr="001E67E7" w:rsidRDefault="00053C1A">
      <w:pPr>
        <w:rPr>
          <w:rFonts w:ascii="仿宋_GB2312" w:eastAsia="仿宋_GB2312"/>
          <w:snapToGrid w:val="0"/>
          <w:kern w:val="0"/>
          <w:sz w:val="24"/>
          <w:szCs w:val="24"/>
        </w:rPr>
      </w:pPr>
    </w:p>
    <w:p w:rsidR="00053C1A" w:rsidRPr="001E67E7" w:rsidRDefault="00053C1A">
      <w:pPr>
        <w:rPr>
          <w:rFonts w:ascii="仿宋_GB2312" w:eastAsia="仿宋_GB2312"/>
          <w:snapToGrid w:val="0"/>
          <w:kern w:val="0"/>
          <w:sz w:val="24"/>
          <w:szCs w:val="24"/>
        </w:rPr>
      </w:pPr>
    </w:p>
    <w:p w:rsidR="00053C1A" w:rsidRPr="001E67E7" w:rsidRDefault="00053C1A">
      <w:pPr>
        <w:rPr>
          <w:rFonts w:ascii="仿宋_GB2312" w:eastAsia="仿宋_GB2312"/>
          <w:snapToGrid w:val="0"/>
          <w:kern w:val="0"/>
          <w:sz w:val="24"/>
          <w:szCs w:val="24"/>
        </w:rPr>
      </w:pPr>
    </w:p>
    <w:p w:rsidR="00053C1A" w:rsidRPr="001E67E7" w:rsidRDefault="00053C1A">
      <w:pPr>
        <w:rPr>
          <w:rFonts w:ascii="仿宋_GB2312" w:eastAsia="仿宋_GB2312"/>
          <w:snapToGrid w:val="0"/>
          <w:kern w:val="0"/>
          <w:sz w:val="24"/>
          <w:szCs w:val="24"/>
        </w:rPr>
      </w:pPr>
    </w:p>
    <w:p w:rsidR="00053C1A" w:rsidRPr="001E67E7" w:rsidRDefault="00251651">
      <w:pPr>
        <w:pStyle w:val="2"/>
        <w:spacing w:line="500" w:lineRule="exact"/>
        <w:rPr>
          <w:rFonts w:ascii="仿宋_GB2312" w:eastAsia="仿宋_GB2312"/>
          <w:b/>
          <w:snapToGrid w:val="0"/>
          <w:kern w:val="0"/>
          <w:sz w:val="24"/>
          <w:szCs w:val="24"/>
        </w:rPr>
      </w:pPr>
      <w:r w:rsidRPr="001E67E7">
        <w:rPr>
          <w:rFonts w:ascii="仿宋_GB2312" w:eastAsia="仿宋_GB2312" w:hint="eastAsia"/>
          <w:b/>
          <w:snapToGrid w:val="0"/>
          <w:kern w:val="0"/>
          <w:sz w:val="24"/>
          <w:szCs w:val="24"/>
        </w:rPr>
        <w:t>三、技术文件</w:t>
      </w:r>
      <w:bookmarkEnd w:id="69"/>
    </w:p>
    <w:p w:rsidR="00053C1A" w:rsidRPr="001E67E7" w:rsidRDefault="00053C1A">
      <w:pPr>
        <w:rPr>
          <w:rFonts w:ascii="仿宋_GB2312" w:eastAsia="仿宋_GB2312"/>
          <w:snapToGrid w:val="0"/>
          <w:kern w:val="0"/>
          <w:sz w:val="24"/>
          <w:szCs w:val="24"/>
        </w:rPr>
      </w:pPr>
    </w:p>
    <w:p w:rsidR="00053C1A" w:rsidRPr="001E67E7" w:rsidRDefault="00251651">
      <w:pPr>
        <w:spacing w:line="500" w:lineRule="exact"/>
        <w:rPr>
          <w:rFonts w:ascii="仿宋_GB2312" w:eastAsia="仿宋_GB2312"/>
          <w:snapToGrid w:val="0"/>
          <w:kern w:val="0"/>
          <w:sz w:val="24"/>
          <w:szCs w:val="24"/>
        </w:rPr>
      </w:pPr>
      <w:bookmarkStart w:id="72" w:name="_Toc161727401"/>
      <w:r w:rsidRPr="001E67E7">
        <w:rPr>
          <w:rFonts w:ascii="仿宋_GB2312" w:eastAsia="仿宋_GB2312" w:hint="eastAsia"/>
          <w:snapToGrid w:val="0"/>
          <w:kern w:val="0"/>
          <w:sz w:val="24"/>
          <w:szCs w:val="24"/>
        </w:rPr>
        <w:t>（一）响应货物技术性能、技术指标响应情况</w:t>
      </w:r>
      <w:bookmarkEnd w:id="72"/>
    </w:p>
    <w:p w:rsidR="00053C1A" w:rsidRPr="001E67E7" w:rsidRDefault="00251651">
      <w:pPr>
        <w:spacing w:line="500" w:lineRule="exact"/>
        <w:rPr>
          <w:rFonts w:ascii="仿宋_GB2312" w:eastAsia="仿宋_GB2312"/>
          <w:snapToGrid w:val="0"/>
          <w:kern w:val="0"/>
          <w:sz w:val="24"/>
          <w:szCs w:val="24"/>
        </w:rPr>
      </w:pPr>
      <w:r w:rsidRPr="001E67E7">
        <w:rPr>
          <w:rFonts w:ascii="仿宋_GB2312" w:eastAsia="仿宋_GB2312" w:hint="eastAsia"/>
          <w:snapToGrid w:val="0"/>
          <w:kern w:val="0"/>
          <w:sz w:val="24"/>
          <w:szCs w:val="24"/>
        </w:rPr>
        <w:t>（格式自定）</w:t>
      </w:r>
    </w:p>
    <w:p w:rsidR="00053C1A" w:rsidRPr="001E67E7" w:rsidRDefault="00053C1A">
      <w:pPr>
        <w:tabs>
          <w:tab w:val="left" w:pos="6300"/>
        </w:tabs>
        <w:snapToGrid w:val="0"/>
        <w:spacing w:line="500" w:lineRule="exact"/>
        <w:ind w:firstLine="570"/>
        <w:rPr>
          <w:rFonts w:ascii="仿宋_GB2312" w:eastAsia="仿宋_GB2312" w:hAnsi="宋体"/>
          <w:snapToGrid w:val="0"/>
          <w:kern w:val="0"/>
          <w:sz w:val="24"/>
          <w:szCs w:val="24"/>
        </w:rPr>
      </w:pP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053C1A">
      <w:pPr>
        <w:spacing w:line="500" w:lineRule="exact"/>
        <w:rPr>
          <w:rFonts w:ascii="仿宋_GB2312" w:eastAsia="仿宋_GB2312" w:hAnsi="宋体"/>
          <w:b/>
          <w:snapToGrid w:val="0"/>
          <w:kern w:val="0"/>
          <w:sz w:val="24"/>
          <w:szCs w:val="24"/>
        </w:rPr>
      </w:pP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053C1A">
      <w:pPr>
        <w:spacing w:line="500" w:lineRule="exact"/>
        <w:rPr>
          <w:rFonts w:ascii="宋体" w:hAnsi="宋体"/>
          <w:snapToGrid w:val="0"/>
          <w:kern w:val="0"/>
          <w:sz w:val="21"/>
          <w:szCs w:val="21"/>
        </w:rPr>
      </w:pPr>
    </w:p>
    <w:p w:rsidR="00053C1A" w:rsidRPr="001E67E7" w:rsidRDefault="00053C1A">
      <w:pPr>
        <w:spacing w:line="500" w:lineRule="exact"/>
        <w:rPr>
          <w:rFonts w:ascii="宋体" w:hAnsi="宋体"/>
          <w:snapToGrid w:val="0"/>
          <w:kern w:val="0"/>
          <w:sz w:val="21"/>
          <w:szCs w:val="21"/>
        </w:rPr>
      </w:pPr>
    </w:p>
    <w:p w:rsidR="00053C1A" w:rsidRPr="001E67E7" w:rsidRDefault="00053C1A">
      <w:pPr>
        <w:spacing w:line="500" w:lineRule="exact"/>
        <w:rPr>
          <w:rFonts w:ascii="宋体" w:hAnsi="宋体"/>
          <w:snapToGrid w:val="0"/>
          <w:kern w:val="0"/>
          <w:sz w:val="21"/>
          <w:szCs w:val="21"/>
        </w:rPr>
      </w:pPr>
    </w:p>
    <w:p w:rsidR="00053C1A" w:rsidRPr="001E67E7" w:rsidRDefault="00053C1A">
      <w:pPr>
        <w:spacing w:line="500" w:lineRule="exact"/>
        <w:rPr>
          <w:rFonts w:ascii="宋体" w:hAnsi="宋体"/>
          <w:snapToGrid w:val="0"/>
          <w:kern w:val="0"/>
          <w:sz w:val="21"/>
          <w:szCs w:val="21"/>
        </w:rPr>
      </w:pPr>
    </w:p>
    <w:p w:rsidR="00053C1A" w:rsidRPr="001E67E7" w:rsidRDefault="00053C1A">
      <w:pPr>
        <w:spacing w:line="500" w:lineRule="exact"/>
        <w:rPr>
          <w:rFonts w:ascii="宋体" w:hAnsi="宋体"/>
          <w:snapToGrid w:val="0"/>
          <w:kern w:val="0"/>
          <w:sz w:val="21"/>
          <w:szCs w:val="21"/>
        </w:rPr>
      </w:pPr>
    </w:p>
    <w:p w:rsidR="00053C1A" w:rsidRPr="001E67E7" w:rsidRDefault="00053C1A">
      <w:pPr>
        <w:spacing w:line="500" w:lineRule="exact"/>
        <w:rPr>
          <w:rFonts w:ascii="宋体" w:hAnsi="宋体"/>
          <w:snapToGrid w:val="0"/>
          <w:kern w:val="0"/>
          <w:sz w:val="21"/>
          <w:szCs w:val="21"/>
        </w:rPr>
      </w:pPr>
    </w:p>
    <w:p w:rsidR="00053C1A" w:rsidRPr="001E67E7" w:rsidRDefault="00053C1A">
      <w:pPr>
        <w:spacing w:line="500" w:lineRule="exact"/>
        <w:rPr>
          <w:rFonts w:ascii="宋体" w:hAnsi="宋体"/>
          <w:snapToGrid w:val="0"/>
          <w:kern w:val="0"/>
          <w:sz w:val="21"/>
          <w:szCs w:val="21"/>
        </w:rPr>
      </w:pPr>
    </w:p>
    <w:p w:rsidR="00053C1A" w:rsidRPr="001E67E7" w:rsidRDefault="00053C1A">
      <w:pPr>
        <w:spacing w:line="500" w:lineRule="exact"/>
        <w:rPr>
          <w:rFonts w:ascii="宋体" w:hAnsi="宋体"/>
          <w:snapToGrid w:val="0"/>
          <w:kern w:val="0"/>
          <w:sz w:val="21"/>
          <w:szCs w:val="21"/>
        </w:rPr>
      </w:pPr>
    </w:p>
    <w:p w:rsidR="00053C1A" w:rsidRPr="001E67E7" w:rsidRDefault="00053C1A">
      <w:pPr>
        <w:spacing w:line="500" w:lineRule="exact"/>
        <w:rPr>
          <w:rFonts w:ascii="宋体" w:hAnsi="宋体"/>
          <w:snapToGrid w:val="0"/>
          <w:kern w:val="0"/>
          <w:sz w:val="21"/>
          <w:szCs w:val="21"/>
        </w:rPr>
      </w:pPr>
    </w:p>
    <w:p w:rsidR="00053C1A" w:rsidRPr="001E67E7" w:rsidRDefault="00251651">
      <w:pPr>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                            法人授权代表：</w:t>
      </w:r>
    </w:p>
    <w:p w:rsidR="00053C1A" w:rsidRPr="001E67E7" w:rsidRDefault="00251651">
      <w:pPr>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（响应人公章）                               （签字）</w:t>
      </w:r>
    </w:p>
    <w:p w:rsidR="00053C1A" w:rsidRPr="001E67E7" w:rsidRDefault="00251651">
      <w:pPr>
        <w:spacing w:line="500" w:lineRule="exact"/>
        <w:jc w:val="righ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 xml:space="preserve">                                     年     月     日</w:t>
      </w:r>
    </w:p>
    <w:p w:rsidR="00053C1A" w:rsidRPr="001E67E7" w:rsidRDefault="00251651">
      <w:pPr>
        <w:spacing w:line="500" w:lineRule="exact"/>
        <w:rPr>
          <w:rFonts w:ascii="仿宋_GB2312" w:eastAsia="仿宋_GB2312" w:hAnsi="宋体"/>
          <w:snapToGrid w:val="0"/>
          <w:kern w:val="0"/>
          <w:sz w:val="24"/>
          <w:szCs w:val="24"/>
        </w:rPr>
      </w:pPr>
      <w:r w:rsidRPr="001E67E7">
        <w:rPr>
          <w:rFonts w:ascii="宋体" w:hAnsi="宋体"/>
          <w:snapToGrid w:val="0"/>
          <w:kern w:val="0"/>
          <w:sz w:val="21"/>
          <w:szCs w:val="21"/>
        </w:rPr>
        <w:br w:type="column"/>
      </w:r>
      <w:r w:rsidRPr="001E67E7">
        <w:rPr>
          <w:rFonts w:ascii="仿宋_GB2312" w:eastAsia="仿宋_GB2312" w:hint="eastAsia"/>
          <w:snapToGrid w:val="0"/>
          <w:kern w:val="0"/>
          <w:sz w:val="24"/>
          <w:szCs w:val="24"/>
        </w:rPr>
        <w:lastRenderedPageBreak/>
        <w:t>（二）响应货物</w:t>
      </w:r>
      <w:proofErr w:type="gramStart"/>
      <w:r w:rsidRPr="001E67E7">
        <w:rPr>
          <w:rFonts w:ascii="仿宋_GB2312" w:eastAsia="仿宋_GB2312" w:hint="eastAsia"/>
          <w:snapToGrid w:val="0"/>
          <w:kern w:val="0"/>
          <w:sz w:val="24"/>
          <w:szCs w:val="24"/>
        </w:rPr>
        <w:t>与邀请</w:t>
      </w:r>
      <w:proofErr w:type="gramEnd"/>
      <w:r w:rsidRPr="001E67E7">
        <w:rPr>
          <w:rFonts w:ascii="仿宋_GB2312" w:eastAsia="仿宋_GB2312" w:hint="eastAsia"/>
          <w:snapToGrid w:val="0"/>
          <w:kern w:val="0"/>
          <w:sz w:val="24"/>
          <w:szCs w:val="24"/>
        </w:rPr>
        <w:t>货物技术规格差异表</w:t>
      </w:r>
    </w:p>
    <w:p w:rsidR="00053C1A" w:rsidRPr="001E67E7" w:rsidRDefault="00251651">
      <w:pPr>
        <w:tabs>
          <w:tab w:val="left" w:pos="6300"/>
        </w:tabs>
        <w:rPr>
          <w:rFonts w:ascii="仿宋_GB2312" w:eastAsia="仿宋_GB2312"/>
          <w:snapToGrid w:val="0"/>
          <w:kern w:val="0"/>
          <w:sz w:val="24"/>
          <w:szCs w:val="24"/>
        </w:rPr>
      </w:pPr>
      <w:r w:rsidRPr="001E67E7">
        <w:rPr>
          <w:rFonts w:ascii="仿宋_GB2312" w:eastAsia="仿宋_GB2312" w:hint="eastAsia"/>
          <w:snapToGrid w:val="0"/>
          <w:kern w:val="0"/>
          <w:sz w:val="24"/>
          <w:szCs w:val="24"/>
        </w:rPr>
        <w:t>采购项目名称：</w:t>
      </w:r>
    </w:p>
    <w:tbl>
      <w:tblPr>
        <w:tblW w:w="86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260"/>
        <w:gridCol w:w="2380"/>
        <w:gridCol w:w="2520"/>
        <w:gridCol w:w="1400"/>
      </w:tblGrid>
      <w:tr w:rsidR="001E67E7" w:rsidRPr="001E67E7">
        <w:trPr>
          <w:trHeight w:val="1000"/>
        </w:trPr>
        <w:tc>
          <w:tcPr>
            <w:tcW w:w="1120" w:type="dxa"/>
            <w:vAlign w:val="center"/>
          </w:tcPr>
          <w:p w:rsidR="00053C1A" w:rsidRPr="001E67E7" w:rsidRDefault="00251651">
            <w:pPr>
              <w:tabs>
                <w:tab w:val="left" w:pos="6300"/>
              </w:tabs>
              <w:snapToGrid w:val="0"/>
              <w:spacing w:line="500" w:lineRule="exact"/>
              <w:jc w:val="center"/>
              <w:outlineLvl w:val="0"/>
              <w:rPr>
                <w:rFonts w:ascii="宋体" w:hAnsi="宋体"/>
                <w:snapToGrid w:val="0"/>
                <w:kern w:val="0"/>
                <w:sz w:val="21"/>
                <w:szCs w:val="21"/>
              </w:rPr>
            </w:pPr>
            <w:r w:rsidRPr="001E67E7">
              <w:rPr>
                <w:rFonts w:ascii="宋体" w:hAnsi="宋体" w:hint="eastAsia"/>
                <w:snapToGrid w:val="0"/>
                <w:kern w:val="0"/>
                <w:sz w:val="21"/>
                <w:szCs w:val="21"/>
              </w:rPr>
              <w:t>序号</w:t>
            </w:r>
          </w:p>
        </w:tc>
        <w:tc>
          <w:tcPr>
            <w:tcW w:w="1260" w:type="dxa"/>
            <w:vAlign w:val="center"/>
          </w:tcPr>
          <w:p w:rsidR="00053C1A" w:rsidRPr="001E67E7" w:rsidRDefault="00251651">
            <w:pPr>
              <w:tabs>
                <w:tab w:val="left" w:pos="6300"/>
              </w:tabs>
              <w:snapToGrid w:val="0"/>
              <w:spacing w:line="500" w:lineRule="exact"/>
              <w:jc w:val="center"/>
              <w:outlineLvl w:val="0"/>
              <w:rPr>
                <w:rFonts w:ascii="宋体" w:hAnsi="宋体"/>
                <w:snapToGrid w:val="0"/>
                <w:kern w:val="0"/>
                <w:sz w:val="21"/>
                <w:szCs w:val="21"/>
              </w:rPr>
            </w:pPr>
            <w:r w:rsidRPr="001E67E7">
              <w:rPr>
                <w:rFonts w:ascii="宋体" w:hAnsi="宋体" w:hint="eastAsia"/>
                <w:snapToGrid w:val="0"/>
                <w:kern w:val="0"/>
                <w:sz w:val="21"/>
                <w:szCs w:val="21"/>
              </w:rPr>
              <w:t>货物名称</w:t>
            </w:r>
          </w:p>
        </w:tc>
        <w:tc>
          <w:tcPr>
            <w:tcW w:w="2380" w:type="dxa"/>
            <w:vAlign w:val="center"/>
          </w:tcPr>
          <w:p w:rsidR="00053C1A" w:rsidRPr="001E67E7" w:rsidRDefault="00251651">
            <w:pPr>
              <w:tabs>
                <w:tab w:val="left" w:pos="6300"/>
              </w:tabs>
              <w:snapToGrid w:val="0"/>
              <w:spacing w:line="500" w:lineRule="exact"/>
              <w:jc w:val="center"/>
              <w:outlineLvl w:val="0"/>
              <w:rPr>
                <w:rFonts w:ascii="宋体" w:hAnsi="宋体"/>
                <w:snapToGrid w:val="0"/>
                <w:kern w:val="0"/>
                <w:sz w:val="21"/>
                <w:szCs w:val="21"/>
              </w:rPr>
            </w:pPr>
            <w:r w:rsidRPr="001E67E7">
              <w:rPr>
                <w:rFonts w:ascii="宋体" w:hAnsi="宋体" w:hint="eastAsia"/>
                <w:snapToGrid w:val="0"/>
                <w:kern w:val="0"/>
                <w:sz w:val="21"/>
                <w:szCs w:val="21"/>
              </w:rPr>
              <w:t>邀请货物主要参数</w:t>
            </w:r>
          </w:p>
        </w:tc>
        <w:tc>
          <w:tcPr>
            <w:tcW w:w="2520" w:type="dxa"/>
            <w:vAlign w:val="center"/>
          </w:tcPr>
          <w:p w:rsidR="00053C1A" w:rsidRPr="001E67E7" w:rsidRDefault="00251651">
            <w:pPr>
              <w:tabs>
                <w:tab w:val="left" w:pos="6300"/>
              </w:tabs>
              <w:snapToGrid w:val="0"/>
              <w:spacing w:line="500" w:lineRule="exact"/>
              <w:jc w:val="center"/>
              <w:outlineLvl w:val="0"/>
              <w:rPr>
                <w:rFonts w:ascii="宋体" w:hAnsi="宋体"/>
                <w:snapToGrid w:val="0"/>
                <w:kern w:val="0"/>
                <w:sz w:val="21"/>
                <w:szCs w:val="21"/>
              </w:rPr>
            </w:pPr>
            <w:r w:rsidRPr="001E67E7">
              <w:rPr>
                <w:rFonts w:ascii="宋体" w:hAnsi="宋体" w:hint="eastAsia"/>
                <w:snapToGrid w:val="0"/>
                <w:kern w:val="0"/>
                <w:sz w:val="21"/>
                <w:szCs w:val="21"/>
              </w:rPr>
              <w:t>响应货物主要参数</w:t>
            </w:r>
          </w:p>
        </w:tc>
        <w:tc>
          <w:tcPr>
            <w:tcW w:w="1400" w:type="dxa"/>
            <w:vAlign w:val="center"/>
          </w:tcPr>
          <w:p w:rsidR="00053C1A" w:rsidRPr="001E67E7" w:rsidRDefault="00251651">
            <w:pPr>
              <w:tabs>
                <w:tab w:val="left" w:pos="6300"/>
              </w:tabs>
              <w:snapToGrid w:val="0"/>
              <w:spacing w:line="500" w:lineRule="exact"/>
              <w:jc w:val="center"/>
              <w:outlineLvl w:val="0"/>
              <w:rPr>
                <w:rFonts w:ascii="宋体" w:hAnsi="宋体"/>
                <w:snapToGrid w:val="0"/>
                <w:kern w:val="0"/>
                <w:sz w:val="21"/>
                <w:szCs w:val="21"/>
              </w:rPr>
            </w:pPr>
            <w:r w:rsidRPr="001E67E7">
              <w:rPr>
                <w:rFonts w:ascii="宋体" w:hAnsi="宋体" w:hint="eastAsia"/>
                <w:snapToGrid w:val="0"/>
                <w:kern w:val="0"/>
                <w:sz w:val="21"/>
                <w:szCs w:val="21"/>
              </w:rPr>
              <w:t>差异说明（</w:t>
            </w:r>
            <w:r w:rsidRPr="001E67E7">
              <w:rPr>
                <w:rFonts w:ascii="宋体" w:hAnsi="宋体" w:hint="eastAsia"/>
                <w:b/>
                <w:snapToGrid w:val="0"/>
                <w:kern w:val="0"/>
                <w:sz w:val="21"/>
                <w:szCs w:val="21"/>
              </w:rPr>
              <w:t>不允许负偏离</w:t>
            </w:r>
            <w:r w:rsidRPr="001E67E7">
              <w:rPr>
                <w:rFonts w:ascii="宋体" w:hAnsi="宋体" w:hint="eastAsia"/>
                <w:snapToGrid w:val="0"/>
                <w:kern w:val="0"/>
                <w:sz w:val="21"/>
                <w:szCs w:val="21"/>
              </w:rPr>
              <w:t>）</w:t>
            </w:r>
          </w:p>
        </w:tc>
      </w:tr>
      <w:tr w:rsidR="001E67E7" w:rsidRPr="001E67E7">
        <w:trPr>
          <w:trHeight w:val="600"/>
        </w:trPr>
        <w:tc>
          <w:tcPr>
            <w:tcW w:w="11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r>
      <w:tr w:rsidR="001E67E7" w:rsidRPr="001E67E7">
        <w:trPr>
          <w:trHeight w:val="600"/>
        </w:trPr>
        <w:tc>
          <w:tcPr>
            <w:tcW w:w="11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r>
      <w:tr w:rsidR="001E67E7" w:rsidRPr="001E67E7">
        <w:trPr>
          <w:trHeight w:val="600"/>
        </w:trPr>
        <w:tc>
          <w:tcPr>
            <w:tcW w:w="11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r>
      <w:tr w:rsidR="001E67E7" w:rsidRPr="001E67E7">
        <w:trPr>
          <w:trHeight w:val="600"/>
        </w:trPr>
        <w:tc>
          <w:tcPr>
            <w:tcW w:w="11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r>
      <w:tr w:rsidR="001E67E7" w:rsidRPr="001E67E7">
        <w:trPr>
          <w:trHeight w:val="600"/>
        </w:trPr>
        <w:tc>
          <w:tcPr>
            <w:tcW w:w="11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r>
      <w:tr w:rsidR="001E67E7" w:rsidRPr="001E67E7">
        <w:trPr>
          <w:trHeight w:val="600"/>
        </w:trPr>
        <w:tc>
          <w:tcPr>
            <w:tcW w:w="11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r>
      <w:tr w:rsidR="001E67E7" w:rsidRPr="001E67E7">
        <w:trPr>
          <w:trHeight w:val="600"/>
        </w:trPr>
        <w:tc>
          <w:tcPr>
            <w:tcW w:w="11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r>
      <w:tr w:rsidR="001E67E7" w:rsidRPr="001E67E7">
        <w:trPr>
          <w:trHeight w:val="600"/>
        </w:trPr>
        <w:tc>
          <w:tcPr>
            <w:tcW w:w="11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r>
      <w:tr w:rsidR="001E67E7" w:rsidRPr="001E67E7">
        <w:trPr>
          <w:trHeight w:val="750"/>
        </w:trPr>
        <w:tc>
          <w:tcPr>
            <w:tcW w:w="1120" w:type="dxa"/>
            <w:tcBorders>
              <w:bottom w:val="single" w:sz="4" w:space="0" w:color="auto"/>
            </w:tcBorders>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260" w:type="dxa"/>
            <w:tcBorders>
              <w:bottom w:val="single" w:sz="4" w:space="0" w:color="auto"/>
            </w:tcBorders>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380" w:type="dxa"/>
            <w:tcBorders>
              <w:bottom w:val="single" w:sz="4" w:space="0" w:color="auto"/>
            </w:tcBorders>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2520" w:type="dxa"/>
            <w:tcBorders>
              <w:bottom w:val="single" w:sz="4" w:space="0" w:color="auto"/>
            </w:tcBorders>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c>
          <w:tcPr>
            <w:tcW w:w="1400" w:type="dxa"/>
            <w:tcBorders>
              <w:bottom w:val="single" w:sz="4" w:space="0" w:color="auto"/>
            </w:tcBorders>
            <w:vAlign w:val="center"/>
          </w:tcPr>
          <w:p w:rsidR="00053C1A" w:rsidRPr="001E67E7" w:rsidRDefault="00053C1A">
            <w:pPr>
              <w:tabs>
                <w:tab w:val="left" w:pos="6300"/>
              </w:tabs>
              <w:snapToGrid w:val="0"/>
              <w:spacing w:line="500" w:lineRule="exact"/>
              <w:jc w:val="center"/>
              <w:outlineLvl w:val="0"/>
              <w:rPr>
                <w:rFonts w:ascii="宋体" w:hAnsi="宋体"/>
                <w:snapToGrid w:val="0"/>
                <w:kern w:val="0"/>
                <w:sz w:val="21"/>
                <w:szCs w:val="21"/>
              </w:rPr>
            </w:pPr>
          </w:p>
        </w:tc>
      </w:tr>
    </w:tbl>
    <w:p w:rsidR="00053C1A" w:rsidRPr="001E67E7" w:rsidRDefault="00251651">
      <w:pPr>
        <w:tabs>
          <w:tab w:val="left" w:pos="6300"/>
        </w:tabs>
        <w:snapToGrid w:val="0"/>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注：</w:t>
      </w:r>
    </w:p>
    <w:p w:rsidR="00053C1A" w:rsidRPr="001E67E7" w:rsidRDefault="00251651">
      <w:pPr>
        <w:tabs>
          <w:tab w:val="left" w:pos="6300"/>
        </w:tabs>
        <w:snapToGrid w:val="0"/>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1、该表必须按照邀请函要求逐条如实填写，根据响应情况在“差异说明”项填写正偏离及原因，完全符合的填写“无差异”。</w:t>
      </w:r>
    </w:p>
    <w:p w:rsidR="00053C1A" w:rsidRPr="001E67E7" w:rsidRDefault="00251651">
      <w:pPr>
        <w:tabs>
          <w:tab w:val="left" w:pos="6300"/>
        </w:tabs>
        <w:snapToGrid w:val="0"/>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2、该表可扩展。</w:t>
      </w:r>
    </w:p>
    <w:p w:rsidR="00053C1A" w:rsidRPr="001E67E7" w:rsidRDefault="00053C1A">
      <w:pPr>
        <w:tabs>
          <w:tab w:val="left" w:pos="6300"/>
        </w:tabs>
        <w:snapToGrid w:val="0"/>
        <w:spacing w:line="500" w:lineRule="exact"/>
        <w:rPr>
          <w:rFonts w:ascii="仿宋_GB2312" w:eastAsia="仿宋_GB2312" w:hAnsi="宋体"/>
          <w:snapToGrid w:val="0"/>
          <w:kern w:val="0"/>
          <w:sz w:val="24"/>
          <w:szCs w:val="24"/>
        </w:rPr>
      </w:pPr>
    </w:p>
    <w:p w:rsidR="00053C1A" w:rsidRPr="001E67E7" w:rsidRDefault="00251651">
      <w:pPr>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                            法人授权代表：</w:t>
      </w:r>
    </w:p>
    <w:p w:rsidR="00053C1A" w:rsidRPr="001E67E7" w:rsidRDefault="00053C1A">
      <w:pPr>
        <w:spacing w:line="500" w:lineRule="exact"/>
        <w:rPr>
          <w:rFonts w:ascii="仿宋_GB2312" w:eastAsia="仿宋_GB2312" w:hAnsi="宋体"/>
          <w:snapToGrid w:val="0"/>
          <w:kern w:val="0"/>
          <w:sz w:val="24"/>
          <w:szCs w:val="24"/>
        </w:rPr>
      </w:pPr>
    </w:p>
    <w:p w:rsidR="00053C1A" w:rsidRPr="001E67E7" w:rsidRDefault="00251651">
      <w:pPr>
        <w:spacing w:line="500" w:lineRule="exac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（响应人公章）                               （签字）</w:t>
      </w:r>
    </w:p>
    <w:p w:rsidR="00053C1A" w:rsidRPr="001E67E7" w:rsidRDefault="00251651">
      <w:pPr>
        <w:spacing w:line="500" w:lineRule="exact"/>
        <w:jc w:val="right"/>
        <w:rPr>
          <w:rFonts w:ascii="仿宋_GB2312" w:eastAsia="仿宋_GB2312" w:hAnsi="宋体"/>
          <w:snapToGrid w:val="0"/>
          <w:kern w:val="0"/>
          <w:sz w:val="24"/>
          <w:szCs w:val="24"/>
        </w:rPr>
      </w:pPr>
      <w:r w:rsidRPr="001E67E7">
        <w:rPr>
          <w:rFonts w:ascii="仿宋_GB2312" w:eastAsia="仿宋_GB2312" w:hAnsi="宋体" w:hint="eastAsia"/>
          <w:snapToGrid w:val="0"/>
          <w:kern w:val="0"/>
          <w:sz w:val="24"/>
          <w:szCs w:val="24"/>
        </w:rPr>
        <w:t xml:space="preserve">                                     年     月     日</w:t>
      </w:r>
    </w:p>
    <w:bookmarkEnd w:id="70"/>
    <w:bookmarkEnd w:id="71"/>
    <w:p w:rsidR="00053C1A" w:rsidRPr="001E67E7" w:rsidRDefault="00053C1A">
      <w:pPr>
        <w:pStyle w:val="2"/>
        <w:spacing w:line="500" w:lineRule="exact"/>
        <w:rPr>
          <w:rFonts w:ascii="仿宋_GB2312" w:eastAsia="仿宋_GB2312"/>
          <w:snapToGrid w:val="0"/>
          <w:kern w:val="0"/>
          <w:sz w:val="24"/>
          <w:szCs w:val="24"/>
        </w:rPr>
      </w:pPr>
    </w:p>
    <w:p w:rsidR="00053C1A" w:rsidRPr="001E67E7" w:rsidRDefault="00053C1A">
      <w:pPr>
        <w:spacing w:line="500" w:lineRule="exact"/>
        <w:jc w:val="center"/>
        <w:rPr>
          <w:rFonts w:ascii="仿宋_GB2312" w:eastAsia="仿宋_GB2312" w:hAnsi="宋体"/>
          <w:snapToGrid w:val="0"/>
          <w:kern w:val="0"/>
          <w:sz w:val="24"/>
          <w:szCs w:val="24"/>
        </w:rPr>
      </w:pPr>
    </w:p>
    <w:p w:rsidR="00053C1A" w:rsidRPr="001E67E7" w:rsidRDefault="00251651" w:rsidP="00C52EDA">
      <w:pPr>
        <w:spacing w:line="500" w:lineRule="exact"/>
        <w:jc w:val="center"/>
      </w:pPr>
      <w:r w:rsidRPr="001E67E7">
        <w:rPr>
          <w:rFonts w:ascii="仿宋_GB2312" w:eastAsia="仿宋_GB2312" w:hAnsi="宋体" w:hint="eastAsia"/>
          <w:snapToGrid w:val="0"/>
          <w:kern w:val="0"/>
          <w:sz w:val="24"/>
          <w:szCs w:val="24"/>
        </w:rPr>
        <w:t>（以下无正文，邀请文件结束）</w:t>
      </w:r>
    </w:p>
    <w:sectPr w:rsidR="00053C1A" w:rsidRPr="001E67E7" w:rsidSect="004B2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CFC" w:rsidRDefault="00931CFC">
      <w:r>
        <w:separator/>
      </w:r>
    </w:p>
  </w:endnote>
  <w:endnote w:type="continuationSeparator" w:id="0">
    <w:p w:rsidR="00931CFC" w:rsidRDefault="009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06" w:rsidRDefault="00127F0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1235"/>
    </w:sdtPr>
    <w:sdtEndPr/>
    <w:sdtContent>
      <w:sdt>
        <w:sdtPr>
          <w:id w:val="29051236"/>
        </w:sdtPr>
        <w:sdtEndPr/>
        <w:sdtContent>
          <w:p w:rsidR="00127F06" w:rsidRDefault="00127F06">
            <w:pPr>
              <w:pStyle w:val="ae"/>
            </w:pPr>
            <w:r>
              <w:rPr>
                <w:b/>
                <w:sz w:val="24"/>
                <w:szCs w:val="24"/>
              </w:rPr>
              <w:fldChar w:fldCharType="begin"/>
            </w:r>
            <w:r>
              <w:rPr>
                <w:b/>
              </w:rPr>
              <w:instrText>PAGE</w:instrText>
            </w:r>
            <w:r>
              <w:rPr>
                <w:b/>
                <w:sz w:val="24"/>
                <w:szCs w:val="24"/>
              </w:rPr>
              <w:fldChar w:fldCharType="separate"/>
            </w:r>
            <w:r>
              <w:rPr>
                <w:b/>
              </w:rPr>
              <w:t>- 4 -</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rPr>
              <w:t>37</w:t>
            </w:r>
            <w:r>
              <w:rPr>
                <w:b/>
                <w:sz w:val="24"/>
                <w:szCs w:val="24"/>
              </w:rPr>
              <w:fldChar w:fldCharType="end"/>
            </w:r>
          </w:p>
        </w:sdtContent>
      </w:sdt>
    </w:sdtContent>
  </w:sdt>
  <w:p w:rsidR="00127F06" w:rsidRDefault="00127F06">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06" w:rsidRDefault="00127F06">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06" w:rsidRDefault="00127F06">
    <w:pPr>
      <w:pStyle w:val="ae"/>
      <w:framePr w:wrap="around" w:vAnchor="text" w:hAnchor="margin" w:xAlign="right" w:y="1"/>
      <w:rPr>
        <w:rStyle w:val="af8"/>
      </w:rPr>
    </w:pPr>
    <w:r>
      <w:fldChar w:fldCharType="begin"/>
    </w:r>
    <w:r>
      <w:rPr>
        <w:rStyle w:val="af8"/>
      </w:rPr>
      <w:instrText xml:space="preserve">PAGE  </w:instrText>
    </w:r>
    <w:r>
      <w:fldChar w:fldCharType="separate"/>
    </w:r>
    <w:r>
      <w:rPr>
        <w:rStyle w:val="af8"/>
      </w:rPr>
      <w:t>- 36 -</w:t>
    </w:r>
    <w:r>
      <w:fldChar w:fldCharType="end"/>
    </w:r>
  </w:p>
  <w:p w:rsidR="00127F06" w:rsidRDefault="00127F06">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06" w:rsidRDefault="00127F06">
    <w:pPr>
      <w:pStyle w:val="ae"/>
      <w:ind w:right="360"/>
      <w:jc w:val="center"/>
    </w:pPr>
    <w:r>
      <w:fldChar w:fldCharType="begin"/>
    </w:r>
    <w:r>
      <w:rPr>
        <w:rStyle w:val="af8"/>
      </w:rPr>
      <w:instrText xml:space="preserve"> PAGE </w:instrText>
    </w:r>
    <w:r>
      <w:fldChar w:fldCharType="separate"/>
    </w:r>
    <w:r w:rsidR="007E7314">
      <w:rPr>
        <w:rStyle w:val="af8"/>
        <w:noProof/>
      </w:rPr>
      <w:t>- 2 -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CFC" w:rsidRDefault="00931CFC">
      <w:r>
        <w:separator/>
      </w:r>
    </w:p>
  </w:footnote>
  <w:footnote w:type="continuationSeparator" w:id="0">
    <w:p w:rsidR="00931CFC" w:rsidRDefault="00931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06" w:rsidRDefault="00127F0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06" w:rsidRDefault="00127F06">
    <w:pPr>
      <w:pStyle w:val="af"/>
      <w:jc w:val="right"/>
      <w:rPr>
        <w:sz w:val="28"/>
        <w:szCs w:val="28"/>
      </w:rPr>
    </w:pPr>
    <w:r>
      <w:rPr>
        <w:rFonts w:hint="eastAsia"/>
        <w:sz w:val="28"/>
        <w:szCs w:val="28"/>
      </w:rPr>
      <w:t>重庆百货·竞争性比选文件</w:t>
    </w:r>
  </w:p>
  <w:p w:rsidR="00127F06" w:rsidRDefault="00127F0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06" w:rsidRDefault="00127F06">
    <w:pPr>
      <w:pStyle w:val="af"/>
      <w:jc w:val="left"/>
      <w:rPr>
        <w:sz w:val="28"/>
        <w:szCs w:val="28"/>
      </w:rPr>
    </w:pPr>
  </w:p>
  <w:p w:rsidR="00127F06" w:rsidRDefault="00127F06">
    <w:pPr>
      <w:pStyle w:val="af"/>
      <w:rPr>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06" w:rsidRDefault="00127F06">
    <w:pPr>
      <w:pStyle w:val="af"/>
      <w:jc w:val="both"/>
      <w:rPr>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06" w:rsidRDefault="00127F06">
    <w:pPr>
      <w:pStyle w:val="af"/>
      <w:jc w:val="both"/>
      <w:rPr>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06" w:rsidRDefault="00127F06">
    <w:pPr>
      <w:pStyle w:val="af"/>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japaneseCounting"/>
      <w:lvlText w:val="（%1）"/>
      <w:lvlJc w:val="left"/>
      <w:pPr>
        <w:tabs>
          <w:tab w:val="left" w:pos="1325"/>
        </w:tabs>
        <w:ind w:left="1325" w:hanging="765"/>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nsid w:val="05EE19B8"/>
    <w:multiLevelType w:val="multilevel"/>
    <w:tmpl w:val="05EE19B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21F2667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5A6F0BB6"/>
    <w:multiLevelType w:val="multilevel"/>
    <w:tmpl w:val="7186ADB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7EA24E67"/>
    <w:multiLevelType w:val="multilevel"/>
    <w:tmpl w:val="7EA24E6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杰">
    <w15:presenceInfo w15:providerId="None" w15:userId="张杰"/>
  </w15:person>
  <w15:person w15:author="pc">
    <w15:presenceInfo w15:providerId="None" w15:userId="pc"/>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AA"/>
    <w:rsid w:val="00001D2F"/>
    <w:rsid w:val="00003FCD"/>
    <w:rsid w:val="00007E2E"/>
    <w:rsid w:val="000130C8"/>
    <w:rsid w:val="00013EEE"/>
    <w:rsid w:val="0002260E"/>
    <w:rsid w:val="0003055D"/>
    <w:rsid w:val="00032B3C"/>
    <w:rsid w:val="00036B62"/>
    <w:rsid w:val="000376D8"/>
    <w:rsid w:val="00041653"/>
    <w:rsid w:val="00041A5D"/>
    <w:rsid w:val="0005247D"/>
    <w:rsid w:val="00052C2C"/>
    <w:rsid w:val="00053C1A"/>
    <w:rsid w:val="00054337"/>
    <w:rsid w:val="00055BE5"/>
    <w:rsid w:val="00060E72"/>
    <w:rsid w:val="00063C44"/>
    <w:rsid w:val="00071387"/>
    <w:rsid w:val="00071C94"/>
    <w:rsid w:val="0009067F"/>
    <w:rsid w:val="000A2467"/>
    <w:rsid w:val="000B3B87"/>
    <w:rsid w:val="000B5CCC"/>
    <w:rsid w:val="000B612E"/>
    <w:rsid w:val="000B7024"/>
    <w:rsid w:val="000B7EB7"/>
    <w:rsid w:val="000C06F0"/>
    <w:rsid w:val="000C1E6C"/>
    <w:rsid w:val="000C4921"/>
    <w:rsid w:val="000C7DA1"/>
    <w:rsid w:val="000D0EB2"/>
    <w:rsid w:val="000D1392"/>
    <w:rsid w:val="000D2B30"/>
    <w:rsid w:val="000D5BF6"/>
    <w:rsid w:val="000E3C72"/>
    <w:rsid w:val="000E52B5"/>
    <w:rsid w:val="000E6CD7"/>
    <w:rsid w:val="000F1E9D"/>
    <w:rsid w:val="00100AAE"/>
    <w:rsid w:val="00103BE7"/>
    <w:rsid w:val="00115020"/>
    <w:rsid w:val="00122371"/>
    <w:rsid w:val="0012590F"/>
    <w:rsid w:val="00127F06"/>
    <w:rsid w:val="00130BED"/>
    <w:rsid w:val="00132F5A"/>
    <w:rsid w:val="00145C4F"/>
    <w:rsid w:val="00146710"/>
    <w:rsid w:val="00156654"/>
    <w:rsid w:val="00156AAB"/>
    <w:rsid w:val="00161623"/>
    <w:rsid w:val="00163CEB"/>
    <w:rsid w:val="001704F8"/>
    <w:rsid w:val="00170C12"/>
    <w:rsid w:val="00170C6B"/>
    <w:rsid w:val="00180019"/>
    <w:rsid w:val="0018054B"/>
    <w:rsid w:val="0018154A"/>
    <w:rsid w:val="0018288B"/>
    <w:rsid w:val="00185438"/>
    <w:rsid w:val="001911A6"/>
    <w:rsid w:val="00193D34"/>
    <w:rsid w:val="0019473C"/>
    <w:rsid w:val="0019481E"/>
    <w:rsid w:val="00194C22"/>
    <w:rsid w:val="0019723F"/>
    <w:rsid w:val="001977DE"/>
    <w:rsid w:val="001B09EF"/>
    <w:rsid w:val="001B255E"/>
    <w:rsid w:val="001C1164"/>
    <w:rsid w:val="001C5AAB"/>
    <w:rsid w:val="001C677D"/>
    <w:rsid w:val="001C6A5A"/>
    <w:rsid w:val="001E52F6"/>
    <w:rsid w:val="001E67E7"/>
    <w:rsid w:val="001E7498"/>
    <w:rsid w:val="001F12A6"/>
    <w:rsid w:val="001F24A9"/>
    <w:rsid w:val="002003A7"/>
    <w:rsid w:val="00201832"/>
    <w:rsid w:val="002029CD"/>
    <w:rsid w:val="00202E83"/>
    <w:rsid w:val="00204DC1"/>
    <w:rsid w:val="00207F12"/>
    <w:rsid w:val="00213F05"/>
    <w:rsid w:val="002178E0"/>
    <w:rsid w:val="002266D0"/>
    <w:rsid w:val="00230856"/>
    <w:rsid w:val="0023302F"/>
    <w:rsid w:val="00234FAD"/>
    <w:rsid w:val="0024406E"/>
    <w:rsid w:val="00244944"/>
    <w:rsid w:val="0024732E"/>
    <w:rsid w:val="0025100B"/>
    <w:rsid w:val="00251651"/>
    <w:rsid w:val="00253C4D"/>
    <w:rsid w:val="002546C3"/>
    <w:rsid w:val="0025792D"/>
    <w:rsid w:val="00257CDA"/>
    <w:rsid w:val="00261641"/>
    <w:rsid w:val="002626ED"/>
    <w:rsid w:val="002643A4"/>
    <w:rsid w:val="002647D2"/>
    <w:rsid w:val="0026630A"/>
    <w:rsid w:val="00274916"/>
    <w:rsid w:val="002766DB"/>
    <w:rsid w:val="00281B45"/>
    <w:rsid w:val="002836C4"/>
    <w:rsid w:val="00287A93"/>
    <w:rsid w:val="00293D86"/>
    <w:rsid w:val="002A2F18"/>
    <w:rsid w:val="002A32AA"/>
    <w:rsid w:val="002A5945"/>
    <w:rsid w:val="002A7EAD"/>
    <w:rsid w:val="002B0FFD"/>
    <w:rsid w:val="002B2CB1"/>
    <w:rsid w:val="002C49D1"/>
    <w:rsid w:val="002C5E40"/>
    <w:rsid w:val="002D175F"/>
    <w:rsid w:val="002D2AEA"/>
    <w:rsid w:val="002D3422"/>
    <w:rsid w:val="002D3C49"/>
    <w:rsid w:val="002D6158"/>
    <w:rsid w:val="002D6613"/>
    <w:rsid w:val="002E1293"/>
    <w:rsid w:val="002E1940"/>
    <w:rsid w:val="002E2426"/>
    <w:rsid w:val="002E5F38"/>
    <w:rsid w:val="002E617F"/>
    <w:rsid w:val="002E6E65"/>
    <w:rsid w:val="002E7F3E"/>
    <w:rsid w:val="002F35AF"/>
    <w:rsid w:val="002F4702"/>
    <w:rsid w:val="002F5A4C"/>
    <w:rsid w:val="00305DC1"/>
    <w:rsid w:val="00321452"/>
    <w:rsid w:val="0032696A"/>
    <w:rsid w:val="00331266"/>
    <w:rsid w:val="00331575"/>
    <w:rsid w:val="003328C2"/>
    <w:rsid w:val="00333061"/>
    <w:rsid w:val="00333D24"/>
    <w:rsid w:val="00343417"/>
    <w:rsid w:val="00345280"/>
    <w:rsid w:val="00352F04"/>
    <w:rsid w:val="003638BB"/>
    <w:rsid w:val="00366003"/>
    <w:rsid w:val="00366E1E"/>
    <w:rsid w:val="00375576"/>
    <w:rsid w:val="00377533"/>
    <w:rsid w:val="00381C77"/>
    <w:rsid w:val="0038590F"/>
    <w:rsid w:val="00387FC1"/>
    <w:rsid w:val="003A19D8"/>
    <w:rsid w:val="003A3EEB"/>
    <w:rsid w:val="003A4C0B"/>
    <w:rsid w:val="003A6780"/>
    <w:rsid w:val="003A6F61"/>
    <w:rsid w:val="003B07D7"/>
    <w:rsid w:val="003B1030"/>
    <w:rsid w:val="003B10E4"/>
    <w:rsid w:val="003B47A8"/>
    <w:rsid w:val="003C0790"/>
    <w:rsid w:val="003C55A5"/>
    <w:rsid w:val="003C6C79"/>
    <w:rsid w:val="003D1E10"/>
    <w:rsid w:val="003D2E8D"/>
    <w:rsid w:val="003D5A28"/>
    <w:rsid w:val="003E4567"/>
    <w:rsid w:val="003E4EE2"/>
    <w:rsid w:val="003E5EAB"/>
    <w:rsid w:val="003E6A30"/>
    <w:rsid w:val="003F31E8"/>
    <w:rsid w:val="003F37E1"/>
    <w:rsid w:val="00402A99"/>
    <w:rsid w:val="004049F1"/>
    <w:rsid w:val="0040667F"/>
    <w:rsid w:val="00407515"/>
    <w:rsid w:val="0041224D"/>
    <w:rsid w:val="00414C2C"/>
    <w:rsid w:val="00423CF9"/>
    <w:rsid w:val="00425057"/>
    <w:rsid w:val="00425DD9"/>
    <w:rsid w:val="00425FC3"/>
    <w:rsid w:val="00430488"/>
    <w:rsid w:val="00430F2B"/>
    <w:rsid w:val="0043379A"/>
    <w:rsid w:val="0043394D"/>
    <w:rsid w:val="00440629"/>
    <w:rsid w:val="004439D6"/>
    <w:rsid w:val="00444D3E"/>
    <w:rsid w:val="00446EAB"/>
    <w:rsid w:val="00450D0B"/>
    <w:rsid w:val="00454C5B"/>
    <w:rsid w:val="004614A0"/>
    <w:rsid w:val="004769A2"/>
    <w:rsid w:val="004804A2"/>
    <w:rsid w:val="0048071A"/>
    <w:rsid w:val="00481A64"/>
    <w:rsid w:val="00484F9D"/>
    <w:rsid w:val="00491EBF"/>
    <w:rsid w:val="004924DB"/>
    <w:rsid w:val="00493141"/>
    <w:rsid w:val="00493D6E"/>
    <w:rsid w:val="00494588"/>
    <w:rsid w:val="004A1B84"/>
    <w:rsid w:val="004A3895"/>
    <w:rsid w:val="004A52FF"/>
    <w:rsid w:val="004A58AE"/>
    <w:rsid w:val="004B2069"/>
    <w:rsid w:val="004B59E0"/>
    <w:rsid w:val="004C198D"/>
    <w:rsid w:val="004C1CD0"/>
    <w:rsid w:val="004C2409"/>
    <w:rsid w:val="004C6EF5"/>
    <w:rsid w:val="004D20E8"/>
    <w:rsid w:val="004D55CB"/>
    <w:rsid w:val="004D5CE1"/>
    <w:rsid w:val="004D7254"/>
    <w:rsid w:val="004E26F5"/>
    <w:rsid w:val="004E28CA"/>
    <w:rsid w:val="004E6C35"/>
    <w:rsid w:val="004F13EF"/>
    <w:rsid w:val="004F1DF5"/>
    <w:rsid w:val="005052E0"/>
    <w:rsid w:val="00513A19"/>
    <w:rsid w:val="005147C6"/>
    <w:rsid w:val="005237FB"/>
    <w:rsid w:val="00525A7A"/>
    <w:rsid w:val="0053061F"/>
    <w:rsid w:val="00546406"/>
    <w:rsid w:val="005532BD"/>
    <w:rsid w:val="00553F30"/>
    <w:rsid w:val="00554549"/>
    <w:rsid w:val="00554780"/>
    <w:rsid w:val="00555B2D"/>
    <w:rsid w:val="005579FB"/>
    <w:rsid w:val="005610E3"/>
    <w:rsid w:val="00561775"/>
    <w:rsid w:val="00562614"/>
    <w:rsid w:val="005636A8"/>
    <w:rsid w:val="005657B9"/>
    <w:rsid w:val="005722C5"/>
    <w:rsid w:val="005738DA"/>
    <w:rsid w:val="00573FD3"/>
    <w:rsid w:val="00576A39"/>
    <w:rsid w:val="00577249"/>
    <w:rsid w:val="00581755"/>
    <w:rsid w:val="00585C6B"/>
    <w:rsid w:val="00594A29"/>
    <w:rsid w:val="005A3E66"/>
    <w:rsid w:val="005A4CE2"/>
    <w:rsid w:val="005B0D9F"/>
    <w:rsid w:val="005B1267"/>
    <w:rsid w:val="005B49A0"/>
    <w:rsid w:val="005C0A49"/>
    <w:rsid w:val="005C2900"/>
    <w:rsid w:val="005C3C0F"/>
    <w:rsid w:val="005C544B"/>
    <w:rsid w:val="005C66F0"/>
    <w:rsid w:val="005D47BE"/>
    <w:rsid w:val="005E0320"/>
    <w:rsid w:val="005E2E75"/>
    <w:rsid w:val="005E7858"/>
    <w:rsid w:val="005F0180"/>
    <w:rsid w:val="005F2CE0"/>
    <w:rsid w:val="005F4E9E"/>
    <w:rsid w:val="005F6DCD"/>
    <w:rsid w:val="005F72D0"/>
    <w:rsid w:val="005F7FE2"/>
    <w:rsid w:val="00600EDB"/>
    <w:rsid w:val="00605DF4"/>
    <w:rsid w:val="0061040F"/>
    <w:rsid w:val="00611196"/>
    <w:rsid w:val="006229E9"/>
    <w:rsid w:val="00624B5A"/>
    <w:rsid w:val="00630B31"/>
    <w:rsid w:val="00634F65"/>
    <w:rsid w:val="006420CE"/>
    <w:rsid w:val="00645E59"/>
    <w:rsid w:val="006514AB"/>
    <w:rsid w:val="006566F3"/>
    <w:rsid w:val="00663517"/>
    <w:rsid w:val="0067019E"/>
    <w:rsid w:val="00673363"/>
    <w:rsid w:val="00681C3A"/>
    <w:rsid w:val="006825B8"/>
    <w:rsid w:val="00687C5C"/>
    <w:rsid w:val="006925A3"/>
    <w:rsid w:val="00693698"/>
    <w:rsid w:val="00694347"/>
    <w:rsid w:val="00695E09"/>
    <w:rsid w:val="00696321"/>
    <w:rsid w:val="006A1D8A"/>
    <w:rsid w:val="006A2EE1"/>
    <w:rsid w:val="006A4EB8"/>
    <w:rsid w:val="006A765C"/>
    <w:rsid w:val="006B07C7"/>
    <w:rsid w:val="006C5B4E"/>
    <w:rsid w:val="006C7157"/>
    <w:rsid w:val="006D7AB0"/>
    <w:rsid w:val="006E4A61"/>
    <w:rsid w:val="006E5153"/>
    <w:rsid w:val="006F4217"/>
    <w:rsid w:val="00702228"/>
    <w:rsid w:val="00702C86"/>
    <w:rsid w:val="00704F68"/>
    <w:rsid w:val="00720508"/>
    <w:rsid w:val="00726269"/>
    <w:rsid w:val="00735237"/>
    <w:rsid w:val="007367AB"/>
    <w:rsid w:val="007452B8"/>
    <w:rsid w:val="00752EF5"/>
    <w:rsid w:val="00753282"/>
    <w:rsid w:val="007552CA"/>
    <w:rsid w:val="00761849"/>
    <w:rsid w:val="00765E77"/>
    <w:rsid w:val="00776794"/>
    <w:rsid w:val="0077785C"/>
    <w:rsid w:val="007816F5"/>
    <w:rsid w:val="007838AE"/>
    <w:rsid w:val="00785015"/>
    <w:rsid w:val="007857AF"/>
    <w:rsid w:val="0079083A"/>
    <w:rsid w:val="00793AE5"/>
    <w:rsid w:val="00795D16"/>
    <w:rsid w:val="007A28A4"/>
    <w:rsid w:val="007A3A0C"/>
    <w:rsid w:val="007A4462"/>
    <w:rsid w:val="007A676C"/>
    <w:rsid w:val="007A77DE"/>
    <w:rsid w:val="007B374E"/>
    <w:rsid w:val="007C3E61"/>
    <w:rsid w:val="007C44B8"/>
    <w:rsid w:val="007C555E"/>
    <w:rsid w:val="007D0CA4"/>
    <w:rsid w:val="007D3F6F"/>
    <w:rsid w:val="007E00C3"/>
    <w:rsid w:val="007E4497"/>
    <w:rsid w:val="007E65E2"/>
    <w:rsid w:val="007E7314"/>
    <w:rsid w:val="007F1052"/>
    <w:rsid w:val="007F3D0D"/>
    <w:rsid w:val="007F41FD"/>
    <w:rsid w:val="007F4431"/>
    <w:rsid w:val="00800B02"/>
    <w:rsid w:val="008028D6"/>
    <w:rsid w:val="0081276D"/>
    <w:rsid w:val="008135A6"/>
    <w:rsid w:val="0081569F"/>
    <w:rsid w:val="00817544"/>
    <w:rsid w:val="00826BDA"/>
    <w:rsid w:val="008304AC"/>
    <w:rsid w:val="00831581"/>
    <w:rsid w:val="0083730B"/>
    <w:rsid w:val="00841102"/>
    <w:rsid w:val="008436A5"/>
    <w:rsid w:val="00846357"/>
    <w:rsid w:val="00857136"/>
    <w:rsid w:val="00857D60"/>
    <w:rsid w:val="00863275"/>
    <w:rsid w:val="00863468"/>
    <w:rsid w:val="00864DBB"/>
    <w:rsid w:val="00865B32"/>
    <w:rsid w:val="00870C18"/>
    <w:rsid w:val="00874AAA"/>
    <w:rsid w:val="00875B57"/>
    <w:rsid w:val="00880B97"/>
    <w:rsid w:val="008837C8"/>
    <w:rsid w:val="00886CCE"/>
    <w:rsid w:val="00890905"/>
    <w:rsid w:val="008A5B8F"/>
    <w:rsid w:val="008B1511"/>
    <w:rsid w:val="008B5B9F"/>
    <w:rsid w:val="008B607A"/>
    <w:rsid w:val="008C1075"/>
    <w:rsid w:val="008C15B7"/>
    <w:rsid w:val="008C3201"/>
    <w:rsid w:val="008C3ABE"/>
    <w:rsid w:val="008E043D"/>
    <w:rsid w:val="008E317D"/>
    <w:rsid w:val="008E484C"/>
    <w:rsid w:val="008F1098"/>
    <w:rsid w:val="008F2952"/>
    <w:rsid w:val="008F5A3D"/>
    <w:rsid w:val="008F7BA0"/>
    <w:rsid w:val="009063F7"/>
    <w:rsid w:val="00912342"/>
    <w:rsid w:val="00912EF5"/>
    <w:rsid w:val="00913670"/>
    <w:rsid w:val="00917128"/>
    <w:rsid w:val="00917B3E"/>
    <w:rsid w:val="00920ABA"/>
    <w:rsid w:val="0092157D"/>
    <w:rsid w:val="009227BA"/>
    <w:rsid w:val="00923A1A"/>
    <w:rsid w:val="009249BE"/>
    <w:rsid w:val="00931CFC"/>
    <w:rsid w:val="00933601"/>
    <w:rsid w:val="00941EFD"/>
    <w:rsid w:val="00945725"/>
    <w:rsid w:val="00945D72"/>
    <w:rsid w:val="00950E79"/>
    <w:rsid w:val="00953DD9"/>
    <w:rsid w:val="00962267"/>
    <w:rsid w:val="00963319"/>
    <w:rsid w:val="00970FA0"/>
    <w:rsid w:val="009763EA"/>
    <w:rsid w:val="009778E7"/>
    <w:rsid w:val="00982716"/>
    <w:rsid w:val="00990047"/>
    <w:rsid w:val="0099552E"/>
    <w:rsid w:val="009A6D32"/>
    <w:rsid w:val="009B0956"/>
    <w:rsid w:val="009B3F80"/>
    <w:rsid w:val="009C34CD"/>
    <w:rsid w:val="009D201B"/>
    <w:rsid w:val="009D29EF"/>
    <w:rsid w:val="009D2AD0"/>
    <w:rsid w:val="009D2BCC"/>
    <w:rsid w:val="009D5497"/>
    <w:rsid w:val="009E6D00"/>
    <w:rsid w:val="009F6DE5"/>
    <w:rsid w:val="009F74E4"/>
    <w:rsid w:val="00A00C36"/>
    <w:rsid w:val="00A13CCF"/>
    <w:rsid w:val="00A158B9"/>
    <w:rsid w:val="00A27E2A"/>
    <w:rsid w:val="00A354BB"/>
    <w:rsid w:val="00A40D3F"/>
    <w:rsid w:val="00A426D5"/>
    <w:rsid w:val="00A47294"/>
    <w:rsid w:val="00A60968"/>
    <w:rsid w:val="00A61330"/>
    <w:rsid w:val="00A6291F"/>
    <w:rsid w:val="00A64455"/>
    <w:rsid w:val="00A662C4"/>
    <w:rsid w:val="00A701B9"/>
    <w:rsid w:val="00A7032F"/>
    <w:rsid w:val="00A71C40"/>
    <w:rsid w:val="00A73D5E"/>
    <w:rsid w:val="00A77E3E"/>
    <w:rsid w:val="00A83448"/>
    <w:rsid w:val="00A8394B"/>
    <w:rsid w:val="00AB06C9"/>
    <w:rsid w:val="00AB1228"/>
    <w:rsid w:val="00AB1E8E"/>
    <w:rsid w:val="00AB3E00"/>
    <w:rsid w:val="00AC0B8B"/>
    <w:rsid w:val="00AC6E89"/>
    <w:rsid w:val="00AE02A8"/>
    <w:rsid w:val="00AE3C79"/>
    <w:rsid w:val="00AE6401"/>
    <w:rsid w:val="00AF05FE"/>
    <w:rsid w:val="00AF285C"/>
    <w:rsid w:val="00AF36F9"/>
    <w:rsid w:val="00AF65D9"/>
    <w:rsid w:val="00B00209"/>
    <w:rsid w:val="00B00507"/>
    <w:rsid w:val="00B16878"/>
    <w:rsid w:val="00B177F0"/>
    <w:rsid w:val="00B20FD5"/>
    <w:rsid w:val="00B36AAD"/>
    <w:rsid w:val="00B4747F"/>
    <w:rsid w:val="00B5656C"/>
    <w:rsid w:val="00B57ABC"/>
    <w:rsid w:val="00B669EB"/>
    <w:rsid w:val="00B66CCA"/>
    <w:rsid w:val="00B7757C"/>
    <w:rsid w:val="00B8011C"/>
    <w:rsid w:val="00B85C84"/>
    <w:rsid w:val="00B9084C"/>
    <w:rsid w:val="00B91735"/>
    <w:rsid w:val="00B91985"/>
    <w:rsid w:val="00B93049"/>
    <w:rsid w:val="00BA68FD"/>
    <w:rsid w:val="00BA6F43"/>
    <w:rsid w:val="00BB2569"/>
    <w:rsid w:val="00BC1D96"/>
    <w:rsid w:val="00BC1F05"/>
    <w:rsid w:val="00BC2D5F"/>
    <w:rsid w:val="00BC35D0"/>
    <w:rsid w:val="00BC490F"/>
    <w:rsid w:val="00BC6005"/>
    <w:rsid w:val="00BD151F"/>
    <w:rsid w:val="00BD3E26"/>
    <w:rsid w:val="00BD6412"/>
    <w:rsid w:val="00BE0FFD"/>
    <w:rsid w:val="00BE5022"/>
    <w:rsid w:val="00BF028D"/>
    <w:rsid w:val="00BF0B31"/>
    <w:rsid w:val="00C00865"/>
    <w:rsid w:val="00C043A3"/>
    <w:rsid w:val="00C12553"/>
    <w:rsid w:val="00C17806"/>
    <w:rsid w:val="00C201E1"/>
    <w:rsid w:val="00C21F74"/>
    <w:rsid w:val="00C3200A"/>
    <w:rsid w:val="00C34B0D"/>
    <w:rsid w:val="00C4078D"/>
    <w:rsid w:val="00C40A3D"/>
    <w:rsid w:val="00C4100D"/>
    <w:rsid w:val="00C438C5"/>
    <w:rsid w:val="00C47B22"/>
    <w:rsid w:val="00C51A59"/>
    <w:rsid w:val="00C52EDA"/>
    <w:rsid w:val="00C53243"/>
    <w:rsid w:val="00C56E8C"/>
    <w:rsid w:val="00C624FB"/>
    <w:rsid w:val="00C64351"/>
    <w:rsid w:val="00C66F9E"/>
    <w:rsid w:val="00C77222"/>
    <w:rsid w:val="00C809CC"/>
    <w:rsid w:val="00C860A1"/>
    <w:rsid w:val="00C878E4"/>
    <w:rsid w:val="00C902C5"/>
    <w:rsid w:val="00C9760C"/>
    <w:rsid w:val="00CA22D9"/>
    <w:rsid w:val="00CB5752"/>
    <w:rsid w:val="00CB772E"/>
    <w:rsid w:val="00CB7A70"/>
    <w:rsid w:val="00CC0BE7"/>
    <w:rsid w:val="00CC277D"/>
    <w:rsid w:val="00CC2C37"/>
    <w:rsid w:val="00CC46CA"/>
    <w:rsid w:val="00CC54F6"/>
    <w:rsid w:val="00CD0B17"/>
    <w:rsid w:val="00CD35E9"/>
    <w:rsid w:val="00CD49B3"/>
    <w:rsid w:val="00CE21A2"/>
    <w:rsid w:val="00CE3B91"/>
    <w:rsid w:val="00CF007A"/>
    <w:rsid w:val="00CF1356"/>
    <w:rsid w:val="00CF3DCB"/>
    <w:rsid w:val="00D00770"/>
    <w:rsid w:val="00D020A7"/>
    <w:rsid w:val="00D0221F"/>
    <w:rsid w:val="00D03C64"/>
    <w:rsid w:val="00D11062"/>
    <w:rsid w:val="00D11D3D"/>
    <w:rsid w:val="00D1507C"/>
    <w:rsid w:val="00D23E89"/>
    <w:rsid w:val="00D3667D"/>
    <w:rsid w:val="00D40515"/>
    <w:rsid w:val="00D46756"/>
    <w:rsid w:val="00D479BC"/>
    <w:rsid w:val="00D52626"/>
    <w:rsid w:val="00D53C53"/>
    <w:rsid w:val="00D609AA"/>
    <w:rsid w:val="00D678D7"/>
    <w:rsid w:val="00D70331"/>
    <w:rsid w:val="00D70A82"/>
    <w:rsid w:val="00D77FE5"/>
    <w:rsid w:val="00D80175"/>
    <w:rsid w:val="00D85198"/>
    <w:rsid w:val="00D91173"/>
    <w:rsid w:val="00D9594F"/>
    <w:rsid w:val="00D97F1B"/>
    <w:rsid w:val="00DA5883"/>
    <w:rsid w:val="00DB2A28"/>
    <w:rsid w:val="00DB2A56"/>
    <w:rsid w:val="00DB584B"/>
    <w:rsid w:val="00DB6A33"/>
    <w:rsid w:val="00DC0113"/>
    <w:rsid w:val="00DC4DB0"/>
    <w:rsid w:val="00DD6D0B"/>
    <w:rsid w:val="00DD7770"/>
    <w:rsid w:val="00DD77AC"/>
    <w:rsid w:val="00DE0D58"/>
    <w:rsid w:val="00DF2F43"/>
    <w:rsid w:val="00DF7D0D"/>
    <w:rsid w:val="00E02347"/>
    <w:rsid w:val="00E14651"/>
    <w:rsid w:val="00E154F8"/>
    <w:rsid w:val="00E17585"/>
    <w:rsid w:val="00E21388"/>
    <w:rsid w:val="00E23665"/>
    <w:rsid w:val="00E241A6"/>
    <w:rsid w:val="00E26C8D"/>
    <w:rsid w:val="00E275E4"/>
    <w:rsid w:val="00E3254E"/>
    <w:rsid w:val="00E44186"/>
    <w:rsid w:val="00E45CE0"/>
    <w:rsid w:val="00E56995"/>
    <w:rsid w:val="00E66671"/>
    <w:rsid w:val="00E70ADA"/>
    <w:rsid w:val="00E86847"/>
    <w:rsid w:val="00E878E0"/>
    <w:rsid w:val="00E91BEB"/>
    <w:rsid w:val="00E934E2"/>
    <w:rsid w:val="00E948BA"/>
    <w:rsid w:val="00E957CD"/>
    <w:rsid w:val="00E9750A"/>
    <w:rsid w:val="00EA201F"/>
    <w:rsid w:val="00EA2C6B"/>
    <w:rsid w:val="00EA3FF1"/>
    <w:rsid w:val="00EA6AD0"/>
    <w:rsid w:val="00EB22D0"/>
    <w:rsid w:val="00EC6B5C"/>
    <w:rsid w:val="00ED06F0"/>
    <w:rsid w:val="00ED168D"/>
    <w:rsid w:val="00ED7811"/>
    <w:rsid w:val="00EE2B13"/>
    <w:rsid w:val="00EE5F2B"/>
    <w:rsid w:val="00EF2714"/>
    <w:rsid w:val="00EF70FB"/>
    <w:rsid w:val="00F02690"/>
    <w:rsid w:val="00F21ED4"/>
    <w:rsid w:val="00F303DD"/>
    <w:rsid w:val="00F304A0"/>
    <w:rsid w:val="00F42D47"/>
    <w:rsid w:val="00F4303A"/>
    <w:rsid w:val="00F4353B"/>
    <w:rsid w:val="00F45DF6"/>
    <w:rsid w:val="00F460FA"/>
    <w:rsid w:val="00F4667E"/>
    <w:rsid w:val="00F538C0"/>
    <w:rsid w:val="00F56DA5"/>
    <w:rsid w:val="00F632EF"/>
    <w:rsid w:val="00F659F2"/>
    <w:rsid w:val="00F66034"/>
    <w:rsid w:val="00F67054"/>
    <w:rsid w:val="00F7053A"/>
    <w:rsid w:val="00F70922"/>
    <w:rsid w:val="00F70BB0"/>
    <w:rsid w:val="00F759DE"/>
    <w:rsid w:val="00F84B8D"/>
    <w:rsid w:val="00F92D7A"/>
    <w:rsid w:val="00F95B16"/>
    <w:rsid w:val="00FA25EE"/>
    <w:rsid w:val="00FA567B"/>
    <w:rsid w:val="00FB5070"/>
    <w:rsid w:val="00FC1704"/>
    <w:rsid w:val="00FC1860"/>
    <w:rsid w:val="00FC3B3C"/>
    <w:rsid w:val="00FC562E"/>
    <w:rsid w:val="00FC779A"/>
    <w:rsid w:val="00FD225D"/>
    <w:rsid w:val="00FD232F"/>
    <w:rsid w:val="00FE0EEF"/>
    <w:rsid w:val="00FE27E9"/>
    <w:rsid w:val="00FF17F7"/>
    <w:rsid w:val="00FF4A48"/>
    <w:rsid w:val="00FF4B63"/>
    <w:rsid w:val="00FF6FD0"/>
    <w:rsid w:val="014D70A3"/>
    <w:rsid w:val="027520AF"/>
    <w:rsid w:val="041C4A38"/>
    <w:rsid w:val="0D0824BA"/>
    <w:rsid w:val="0E1465D5"/>
    <w:rsid w:val="0FE75EBB"/>
    <w:rsid w:val="127C6D00"/>
    <w:rsid w:val="13461935"/>
    <w:rsid w:val="13B51D0B"/>
    <w:rsid w:val="1456166E"/>
    <w:rsid w:val="15823BB4"/>
    <w:rsid w:val="16782223"/>
    <w:rsid w:val="1A807823"/>
    <w:rsid w:val="1BD469F1"/>
    <w:rsid w:val="1F391DE9"/>
    <w:rsid w:val="20216CC4"/>
    <w:rsid w:val="22B813EA"/>
    <w:rsid w:val="23E42334"/>
    <w:rsid w:val="23F83861"/>
    <w:rsid w:val="24D82BD2"/>
    <w:rsid w:val="26367C06"/>
    <w:rsid w:val="294E4AF8"/>
    <w:rsid w:val="2A0C7D5C"/>
    <w:rsid w:val="2A307780"/>
    <w:rsid w:val="2DA4001F"/>
    <w:rsid w:val="2DAC64DB"/>
    <w:rsid w:val="324A3DA1"/>
    <w:rsid w:val="33852198"/>
    <w:rsid w:val="33B35330"/>
    <w:rsid w:val="359865B0"/>
    <w:rsid w:val="3626231F"/>
    <w:rsid w:val="381711D1"/>
    <w:rsid w:val="396531CD"/>
    <w:rsid w:val="39780378"/>
    <w:rsid w:val="3B314836"/>
    <w:rsid w:val="3B716D68"/>
    <w:rsid w:val="3D43081A"/>
    <w:rsid w:val="3D6A1E34"/>
    <w:rsid w:val="3DBA5C0E"/>
    <w:rsid w:val="43587B19"/>
    <w:rsid w:val="44E82A74"/>
    <w:rsid w:val="49005458"/>
    <w:rsid w:val="4A346D2E"/>
    <w:rsid w:val="4A442A6F"/>
    <w:rsid w:val="4AB00059"/>
    <w:rsid w:val="4B4A3F56"/>
    <w:rsid w:val="4BA96092"/>
    <w:rsid w:val="4C28436D"/>
    <w:rsid w:val="4D3520E6"/>
    <w:rsid w:val="4E403AA7"/>
    <w:rsid w:val="4EEF0222"/>
    <w:rsid w:val="4F2C72D4"/>
    <w:rsid w:val="4FFF5651"/>
    <w:rsid w:val="51936DC7"/>
    <w:rsid w:val="51AD73C2"/>
    <w:rsid w:val="55155918"/>
    <w:rsid w:val="59C73DBE"/>
    <w:rsid w:val="59DE5403"/>
    <w:rsid w:val="5C813621"/>
    <w:rsid w:val="5D1A2706"/>
    <w:rsid w:val="5D8611CD"/>
    <w:rsid w:val="5F3F6939"/>
    <w:rsid w:val="61833B09"/>
    <w:rsid w:val="62EC4153"/>
    <w:rsid w:val="64885202"/>
    <w:rsid w:val="64C175C4"/>
    <w:rsid w:val="65DB2EAE"/>
    <w:rsid w:val="6A033DDE"/>
    <w:rsid w:val="6C5F2916"/>
    <w:rsid w:val="6E7B746D"/>
    <w:rsid w:val="706F5FD9"/>
    <w:rsid w:val="70AA1000"/>
    <w:rsid w:val="725467A3"/>
    <w:rsid w:val="727624DE"/>
    <w:rsid w:val="73145ED6"/>
    <w:rsid w:val="74EB305A"/>
    <w:rsid w:val="79FC1216"/>
    <w:rsid w:val="7AE94730"/>
    <w:rsid w:val="7D843860"/>
    <w:rsid w:val="7F901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pPr>
      <w:keepNext/>
      <w:keepLines/>
      <w:adjustRightInd w:val="0"/>
      <w:snapToGrid w:val="0"/>
      <w:spacing w:line="360" w:lineRule="auto"/>
      <w:outlineLvl w:val="1"/>
    </w:pPr>
    <w:rPr>
      <w:rFonts w:ascii="宋体" w:hAnsi="宋体"/>
    </w:rPr>
  </w:style>
  <w:style w:type="paragraph" w:styleId="3">
    <w:name w:val="heading 3"/>
    <w:basedOn w:val="a"/>
    <w:next w:val="a"/>
    <w:link w:val="3Char"/>
    <w:qFormat/>
    <w:pPr>
      <w:keepNext/>
      <w:keepLines/>
      <w:spacing w:before="260" w:after="260" w:line="413" w:lineRule="auto"/>
      <w:jc w:val="center"/>
      <w:outlineLvl w:val="2"/>
    </w:pPr>
    <w:rPr>
      <w:b/>
      <w:sz w:val="44"/>
    </w:rPr>
  </w:style>
  <w:style w:type="paragraph" w:styleId="4">
    <w:name w:val="heading 4"/>
    <w:basedOn w:val="a"/>
    <w:next w:val="a"/>
    <w:link w:val="4Char"/>
    <w:qFormat/>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link w:val="Char"/>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0"/>
    <w:unhideWhenUsed/>
    <w:qFormat/>
    <w:pPr>
      <w:jc w:val="left"/>
    </w:pPr>
  </w:style>
  <w:style w:type="paragraph" w:styleId="31">
    <w:name w:val="Body Text 3"/>
    <w:basedOn w:val="a"/>
    <w:link w:val="3Char0"/>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link w:val="Char1"/>
    <w:unhideWhenUsed/>
    <w:qFormat/>
    <w:pPr>
      <w:spacing w:after="120"/>
    </w:pPr>
  </w:style>
  <w:style w:type="paragraph" w:styleId="a9">
    <w:name w:val="Body Text Indent"/>
    <w:basedOn w:val="a"/>
    <w:link w:val="Char2"/>
    <w:unhideWhenUsed/>
    <w:qFormat/>
    <w:pPr>
      <w:spacing w:after="120"/>
      <w:ind w:leftChars="200" w:left="420"/>
    </w:p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qFormat/>
    <w:pPr>
      <w:ind w:leftChars="400" w:left="840"/>
    </w:pPr>
  </w:style>
  <w:style w:type="paragraph" w:styleId="ab">
    <w:name w:val="Plain Text"/>
    <w:basedOn w:val="a"/>
    <w:link w:val="Char3"/>
    <w:qFormat/>
    <w:pPr>
      <w:adjustRightInd w:val="0"/>
      <w:snapToGrid w:val="0"/>
      <w:spacing w:line="360" w:lineRule="auto"/>
    </w:pPr>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4"/>
    <w:qFormat/>
  </w:style>
  <w:style w:type="paragraph" w:styleId="23">
    <w:name w:val="Body Text Indent 2"/>
    <w:basedOn w:val="a"/>
    <w:link w:val="2Char0"/>
    <w:qFormat/>
    <w:pPr>
      <w:snapToGrid w:val="0"/>
      <w:spacing w:line="440" w:lineRule="atLeast"/>
      <w:ind w:firstLine="570"/>
    </w:pPr>
    <w:rPr>
      <w:rFonts w:ascii="宋体"/>
    </w:rPr>
  </w:style>
  <w:style w:type="paragraph" w:styleId="ad">
    <w:name w:val="Balloon Text"/>
    <w:basedOn w:val="a"/>
    <w:link w:val="Char5"/>
    <w:qFormat/>
    <w:rPr>
      <w:sz w:val="18"/>
    </w:rPr>
  </w:style>
  <w:style w:type="paragraph" w:styleId="ae">
    <w:name w:val="footer"/>
    <w:basedOn w:val="a"/>
    <w:link w:val="Char6"/>
    <w:uiPriority w:val="99"/>
    <w:qFormat/>
    <w:pPr>
      <w:tabs>
        <w:tab w:val="center" w:pos="4153"/>
        <w:tab w:val="right" w:pos="8306"/>
      </w:tabs>
      <w:snapToGrid w:val="0"/>
      <w:jc w:val="left"/>
    </w:pPr>
    <w:rPr>
      <w:sz w:val="18"/>
    </w:rPr>
  </w:style>
  <w:style w:type="paragraph" w:styleId="af">
    <w:name w:val="header"/>
    <w:basedOn w:val="a"/>
    <w:link w:val="Char7"/>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left" w:pos="1260"/>
        <w:tab w:val="left" w:pos="1685"/>
        <w:tab w:val="right" w:leader="dot" w:pos="8400"/>
      </w:tabs>
      <w:spacing w:line="320" w:lineRule="exact"/>
      <w:ind w:firstLineChars="100" w:firstLine="280"/>
    </w:p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8"/>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link w:val="3Char1"/>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qFormat/>
    <w:pPr>
      <w:tabs>
        <w:tab w:val="right" w:leader="dot" w:pos="8400"/>
      </w:tabs>
      <w:spacing w:line="440" w:lineRule="exact"/>
      <w:ind w:leftChars="100" w:left="280" w:rightChars="-91" w:right="-91"/>
    </w:pPr>
  </w:style>
  <w:style w:type="paragraph" w:styleId="90">
    <w:name w:val="toc 9"/>
    <w:basedOn w:val="a"/>
    <w:next w:val="a"/>
    <w:qFormat/>
    <w:pPr>
      <w:ind w:leftChars="1600" w:left="3360"/>
    </w:pPr>
  </w:style>
  <w:style w:type="paragraph" w:styleId="25">
    <w:name w:val="Body Text 2"/>
    <w:basedOn w:val="a"/>
    <w:link w:val="2Char1"/>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link w:val="Char9"/>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a"/>
    <w:qFormat/>
    <w:rPr>
      <w:b/>
      <w:sz w:val="21"/>
    </w:rPr>
  </w:style>
  <w:style w:type="paragraph" w:styleId="af5">
    <w:name w:val="Body Text First Indent"/>
    <w:basedOn w:val="a"/>
    <w:link w:val="Charb"/>
    <w:qFormat/>
    <w:pPr>
      <w:spacing w:line="360" w:lineRule="auto"/>
      <w:ind w:firstLine="420"/>
    </w:pPr>
    <w:rPr>
      <w:rFonts w:ascii="宋体" w:hAnsi="宋体"/>
      <w:sz w:val="24"/>
    </w:rPr>
  </w:style>
  <w:style w:type="paragraph" w:styleId="27">
    <w:name w:val="Body Text First Indent 2"/>
    <w:basedOn w:val="a9"/>
    <w:link w:val="2Char2"/>
    <w:qFormat/>
    <w:pPr>
      <w:ind w:firstLineChars="200" w:firstLine="420"/>
    </w:pPr>
    <w:rPr>
      <w:sz w:val="21"/>
    </w:rPr>
  </w:style>
  <w:style w:type="table" w:styleId="af6">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qFormat/>
    <w:rPr>
      <w:color w:val="0000FF"/>
      <w:u w:val="single"/>
    </w:rPr>
  </w:style>
  <w:style w:type="character" w:styleId="afc">
    <w:name w:val="annotation reference"/>
    <w:qFormat/>
    <w:rPr>
      <w:sz w:val="21"/>
    </w:rPr>
  </w:style>
  <w:style w:type="character" w:styleId="afd">
    <w:name w:val="footnote reference"/>
    <w:qFormat/>
    <w:rPr>
      <w:position w:val="6"/>
      <w:sz w:val="14"/>
      <w:vertAlign w:val="superscript"/>
    </w:rPr>
  </w:style>
  <w:style w:type="character" w:customStyle="1" w:styleId="1Char">
    <w:name w:val="标题 1 Char"/>
    <w:basedOn w:val="a0"/>
    <w:link w:val="1"/>
    <w:qFormat/>
    <w:rPr>
      <w:rFonts w:ascii="Times New Roman" w:eastAsia="黑体" w:hAnsi="Times New Roman" w:cs="Times New Roman"/>
      <w:sz w:val="44"/>
      <w:szCs w:val="20"/>
    </w:rPr>
  </w:style>
  <w:style w:type="character" w:customStyle="1" w:styleId="2Char">
    <w:name w:val="标题 2 Char"/>
    <w:basedOn w:val="a0"/>
    <w:link w:val="2"/>
    <w:qFormat/>
    <w:rPr>
      <w:rFonts w:ascii="宋体" w:eastAsia="宋体" w:hAnsi="宋体" w:cs="Times New Roman"/>
      <w:sz w:val="28"/>
      <w:szCs w:val="20"/>
    </w:rPr>
  </w:style>
  <w:style w:type="character" w:customStyle="1" w:styleId="3Char">
    <w:name w:val="标题 3 Char"/>
    <w:basedOn w:val="a0"/>
    <w:link w:val="3"/>
    <w:qFormat/>
    <w:rPr>
      <w:rFonts w:ascii="Times New Roman" w:eastAsia="宋体" w:hAnsi="Times New Roman" w:cs="Times New Roman"/>
      <w:b/>
      <w:sz w:val="44"/>
      <w:szCs w:val="20"/>
    </w:rPr>
  </w:style>
  <w:style w:type="character" w:customStyle="1" w:styleId="4Char">
    <w:name w:val="标题 4 Char"/>
    <w:basedOn w:val="a0"/>
    <w:link w:val="4"/>
    <w:qFormat/>
    <w:rPr>
      <w:rFonts w:ascii="Arial" w:eastAsia="黑体" w:hAnsi="Arial" w:cs="Times New Roman"/>
      <w:b/>
      <w:sz w:val="28"/>
      <w:szCs w:val="20"/>
    </w:rPr>
  </w:style>
  <w:style w:type="character" w:customStyle="1" w:styleId="5Char">
    <w:name w:val="标题 5 Char"/>
    <w:basedOn w:val="a0"/>
    <w:link w:val="5"/>
    <w:qFormat/>
    <w:rPr>
      <w:rFonts w:ascii="Times New Roman" w:eastAsia="宋体" w:hAnsi="Times New Roman" w:cs="Times New Roman"/>
      <w:b/>
      <w:sz w:val="28"/>
      <w:szCs w:val="20"/>
    </w:rPr>
  </w:style>
  <w:style w:type="character" w:customStyle="1" w:styleId="6Char">
    <w:name w:val="标题 6 Char"/>
    <w:basedOn w:val="a0"/>
    <w:link w:val="6"/>
    <w:qFormat/>
    <w:rPr>
      <w:rFonts w:ascii="Arial" w:eastAsia="黑体" w:hAnsi="Arial" w:cs="Times New Roman"/>
      <w:b/>
      <w:sz w:val="24"/>
      <w:szCs w:val="20"/>
    </w:rPr>
  </w:style>
  <w:style w:type="character" w:customStyle="1" w:styleId="7Char">
    <w:name w:val="标题 7 Char"/>
    <w:basedOn w:val="a0"/>
    <w:link w:val="7"/>
    <w:qFormat/>
    <w:rPr>
      <w:rFonts w:ascii="Arial" w:eastAsia="黑体" w:hAnsi="Arial" w:cs="Times New Roman"/>
      <w:b/>
      <w:sz w:val="24"/>
      <w:szCs w:val="20"/>
    </w:rPr>
  </w:style>
  <w:style w:type="character" w:customStyle="1" w:styleId="8Char">
    <w:name w:val="标题 8 Char"/>
    <w:basedOn w:val="a0"/>
    <w:link w:val="8"/>
    <w:qFormat/>
    <w:rPr>
      <w:rFonts w:ascii="Arial" w:eastAsia="黑体" w:hAnsi="Arial" w:cs="Times New Roman"/>
      <w:b/>
      <w:sz w:val="24"/>
      <w:szCs w:val="20"/>
    </w:rPr>
  </w:style>
  <w:style w:type="character" w:customStyle="1" w:styleId="9Char">
    <w:name w:val="标题 9 Char"/>
    <w:basedOn w:val="a0"/>
    <w:link w:val="9"/>
    <w:qFormat/>
    <w:rPr>
      <w:rFonts w:ascii="Arial" w:eastAsia="黑体" w:hAnsi="Arial" w:cs="Times New Roman"/>
      <w:b/>
      <w:sz w:val="24"/>
      <w:szCs w:val="20"/>
    </w:rPr>
  </w:style>
  <w:style w:type="character" w:customStyle="1" w:styleId="Char0">
    <w:name w:val="批注文字 Char"/>
    <w:basedOn w:val="a0"/>
    <w:link w:val="a7"/>
    <w:qFormat/>
    <w:rPr>
      <w:rFonts w:ascii="Times New Roman" w:eastAsia="宋体" w:hAnsi="Times New Roman" w:cs="Times New Roman"/>
      <w:sz w:val="28"/>
      <w:szCs w:val="20"/>
    </w:rPr>
  </w:style>
  <w:style w:type="character" w:customStyle="1" w:styleId="Chara">
    <w:name w:val="批注主题 Char"/>
    <w:basedOn w:val="Char0"/>
    <w:link w:val="af4"/>
    <w:qFormat/>
    <w:rPr>
      <w:rFonts w:ascii="Times New Roman" w:eastAsia="宋体" w:hAnsi="Times New Roman" w:cs="Times New Roman"/>
      <w:b/>
      <w:sz w:val="28"/>
      <w:szCs w:val="20"/>
    </w:rPr>
  </w:style>
  <w:style w:type="character" w:customStyle="1" w:styleId="Char1">
    <w:name w:val="正文文本 Char"/>
    <w:basedOn w:val="a0"/>
    <w:link w:val="a8"/>
    <w:uiPriority w:val="99"/>
    <w:semiHidden/>
    <w:qFormat/>
    <w:rPr>
      <w:rFonts w:ascii="Times New Roman" w:eastAsia="宋体" w:hAnsi="Times New Roman" w:cs="Times New Roman"/>
      <w:sz w:val="28"/>
      <w:szCs w:val="20"/>
    </w:rPr>
  </w:style>
  <w:style w:type="character" w:customStyle="1" w:styleId="Charb">
    <w:name w:val="正文首行缩进 Char"/>
    <w:basedOn w:val="Char1"/>
    <w:link w:val="af5"/>
    <w:qFormat/>
    <w:rPr>
      <w:rFonts w:ascii="宋体" w:eastAsia="宋体" w:hAnsi="宋体" w:cs="Times New Roman"/>
      <w:sz w:val="24"/>
      <w:szCs w:val="20"/>
    </w:rPr>
  </w:style>
  <w:style w:type="character" w:customStyle="1" w:styleId="Char">
    <w:name w:val="文档结构图 Char"/>
    <w:basedOn w:val="a0"/>
    <w:link w:val="a5"/>
    <w:qFormat/>
    <w:rPr>
      <w:rFonts w:ascii="Times New Roman" w:eastAsia="宋体" w:hAnsi="Times New Roman" w:cs="Times New Roman"/>
      <w:sz w:val="28"/>
      <w:szCs w:val="20"/>
      <w:shd w:val="clear" w:color="auto" w:fill="000080"/>
    </w:rPr>
  </w:style>
  <w:style w:type="character" w:customStyle="1" w:styleId="3Char0">
    <w:name w:val="正文文本 3 Char"/>
    <w:basedOn w:val="a0"/>
    <w:link w:val="31"/>
    <w:qFormat/>
    <w:rPr>
      <w:rFonts w:ascii="Times New Roman" w:eastAsia="宋体" w:hAnsi="Times New Roman" w:cs="Times New Roman"/>
      <w:sz w:val="16"/>
      <w:szCs w:val="20"/>
    </w:rPr>
  </w:style>
  <w:style w:type="character" w:customStyle="1" w:styleId="Char2">
    <w:name w:val="正文文本缩进 Char"/>
    <w:basedOn w:val="a0"/>
    <w:link w:val="a9"/>
    <w:qFormat/>
    <w:rPr>
      <w:rFonts w:ascii="Times New Roman" w:eastAsia="宋体" w:hAnsi="Times New Roman" w:cs="Times New Roman"/>
      <w:sz w:val="28"/>
      <w:szCs w:val="20"/>
    </w:rPr>
  </w:style>
  <w:style w:type="character" w:customStyle="1" w:styleId="Char3">
    <w:name w:val="纯文本 Char"/>
    <w:basedOn w:val="a0"/>
    <w:link w:val="ab"/>
    <w:qFormat/>
    <w:rPr>
      <w:rFonts w:ascii="宋体" w:eastAsia="宋体" w:hAnsi="Courier New" w:cs="Times New Roman"/>
      <w:szCs w:val="20"/>
    </w:rPr>
  </w:style>
  <w:style w:type="character" w:customStyle="1" w:styleId="Char4">
    <w:name w:val="日期 Char"/>
    <w:basedOn w:val="a0"/>
    <w:link w:val="ac"/>
    <w:qFormat/>
    <w:rPr>
      <w:rFonts w:ascii="Times New Roman" w:eastAsia="宋体" w:hAnsi="Times New Roman" w:cs="Times New Roman"/>
      <w:sz w:val="28"/>
      <w:szCs w:val="20"/>
    </w:rPr>
  </w:style>
  <w:style w:type="character" w:customStyle="1" w:styleId="2Char0">
    <w:name w:val="正文文本缩进 2 Char"/>
    <w:basedOn w:val="a0"/>
    <w:link w:val="23"/>
    <w:qFormat/>
    <w:rPr>
      <w:rFonts w:ascii="宋体" w:eastAsia="宋体" w:hAnsi="Times New Roman" w:cs="Times New Roman"/>
      <w:sz w:val="28"/>
      <w:szCs w:val="20"/>
    </w:rPr>
  </w:style>
  <w:style w:type="character" w:customStyle="1" w:styleId="Char5">
    <w:name w:val="批注框文本 Char"/>
    <w:basedOn w:val="a0"/>
    <w:link w:val="ad"/>
    <w:qFormat/>
    <w:rPr>
      <w:rFonts w:ascii="Times New Roman" w:eastAsia="宋体" w:hAnsi="Times New Roman" w:cs="Times New Roman"/>
      <w:sz w:val="18"/>
      <w:szCs w:val="20"/>
    </w:rPr>
  </w:style>
  <w:style w:type="character" w:customStyle="1" w:styleId="Char6">
    <w:name w:val="页脚 Char"/>
    <w:basedOn w:val="a0"/>
    <w:link w:val="ae"/>
    <w:uiPriority w:val="99"/>
    <w:qFormat/>
    <w:rPr>
      <w:rFonts w:ascii="Times New Roman" w:eastAsia="宋体" w:hAnsi="Times New Roman" w:cs="Times New Roman"/>
      <w:sz w:val="18"/>
      <w:szCs w:val="20"/>
    </w:rPr>
  </w:style>
  <w:style w:type="character" w:customStyle="1" w:styleId="2Char2">
    <w:name w:val="正文首行缩进 2 Char"/>
    <w:basedOn w:val="Char2"/>
    <w:link w:val="27"/>
    <w:qFormat/>
    <w:rPr>
      <w:rFonts w:ascii="Times New Roman" w:eastAsia="宋体" w:hAnsi="Times New Roman" w:cs="Times New Roman"/>
      <w:sz w:val="28"/>
      <w:szCs w:val="20"/>
    </w:rPr>
  </w:style>
  <w:style w:type="character" w:customStyle="1" w:styleId="Char7">
    <w:name w:val="页眉 Char"/>
    <w:basedOn w:val="a0"/>
    <w:link w:val="af"/>
    <w:qFormat/>
    <w:rPr>
      <w:rFonts w:ascii="Times New Roman" w:eastAsia="宋体" w:hAnsi="Times New Roman" w:cs="Times New Roman"/>
      <w:sz w:val="18"/>
      <w:szCs w:val="20"/>
    </w:rPr>
  </w:style>
  <w:style w:type="character" w:customStyle="1" w:styleId="Char8">
    <w:name w:val="脚注文本 Char"/>
    <w:basedOn w:val="a0"/>
    <w:link w:val="af0"/>
    <w:qFormat/>
    <w:rPr>
      <w:rFonts w:ascii="Times New Roman" w:eastAsia="宋体" w:hAnsi="Times New Roman" w:cs="Times New Roman"/>
      <w:sz w:val="18"/>
      <w:szCs w:val="20"/>
    </w:rPr>
  </w:style>
  <w:style w:type="character" w:customStyle="1" w:styleId="3Char1">
    <w:name w:val="正文文本缩进 3 Char"/>
    <w:basedOn w:val="a0"/>
    <w:link w:val="35"/>
    <w:qFormat/>
    <w:rPr>
      <w:rFonts w:ascii="黑体" w:eastAsia="黑体" w:hAnsi="Times New Roman" w:cs="Times New Roman"/>
      <w:sz w:val="28"/>
      <w:szCs w:val="20"/>
    </w:rPr>
  </w:style>
  <w:style w:type="character" w:customStyle="1" w:styleId="2Char1">
    <w:name w:val="正文文本 2 Char"/>
    <w:basedOn w:val="a0"/>
    <w:link w:val="25"/>
    <w:qFormat/>
    <w:rPr>
      <w:rFonts w:ascii="Times New Roman" w:eastAsia="宋体" w:hAnsi="Times New Roman" w:cs="Times New Roman"/>
      <w:sz w:val="24"/>
      <w:szCs w:val="20"/>
    </w:rPr>
  </w:style>
  <w:style w:type="character" w:customStyle="1" w:styleId="Char9">
    <w:name w:val="标题 Char"/>
    <w:basedOn w:val="a0"/>
    <w:link w:val="af3"/>
    <w:qFormat/>
    <w:rPr>
      <w:rFonts w:ascii="Arial" w:eastAsia="宋体" w:hAnsi="Arial" w:cs="Times New Roman"/>
      <w:b/>
      <w:smallCaps/>
      <w:kern w:val="28"/>
      <w:sz w:val="36"/>
      <w:szCs w:val="20"/>
      <w:lang w:eastAsia="en-US"/>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074Char1">
    <w:name w:val="标书正文:  0.74 厘米 Char1"/>
    <w:qFormat/>
    <w:rPr>
      <w:rFonts w:eastAsia="宋体"/>
      <w:kern w:val="2"/>
      <w:sz w:val="24"/>
      <w:lang w:val="en-US" w:eastAsia="zh-CN"/>
    </w:rPr>
  </w:style>
  <w:style w:type="character" w:customStyle="1" w:styleId="content-white1">
    <w:name w:val="content-white1"/>
    <w:qFormat/>
    <w:rPr>
      <w:color w:val="auto"/>
      <w:sz w:val="18"/>
      <w:u w:val="none"/>
    </w:rPr>
  </w:style>
  <w:style w:type="character" w:customStyle="1" w:styleId="CharChar6">
    <w:name w:val="Char Char6"/>
    <w:qFormat/>
    <w:rPr>
      <w:rFonts w:ascii="仿宋_GB2312" w:eastAsia="仿宋_GB2312"/>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Charc">
    <w:name w:val="小 Char"/>
    <w:qFormat/>
    <w:rPr>
      <w:rFonts w:ascii="宋体" w:eastAsia="宋体" w:hAnsi="Courier New"/>
      <w:kern w:val="2"/>
      <w:sz w:val="21"/>
      <w:lang w:val="en-US" w:eastAsia="zh-CN" w:bidi="ar-SA"/>
    </w:rPr>
  </w:style>
  <w:style w:type="character" w:customStyle="1" w:styleId="CharChar">
    <w:name w:val="Char Char"/>
    <w:qFormat/>
    <w:rPr>
      <w:rFonts w:ascii="宋体" w:eastAsia="宋体" w:hAnsi="宋体"/>
      <w:kern w:val="2"/>
      <w:sz w:val="24"/>
      <w:lang w:val="en-US" w:eastAsia="zh-CN" w:bidi="ar-SA"/>
    </w:rPr>
  </w:style>
  <w:style w:type="character" w:customStyle="1" w:styleId="v151">
    <w:name w:val="v151"/>
    <w:qFormat/>
    <w:rPr>
      <w:sz w:val="18"/>
    </w:rPr>
  </w:style>
  <w:style w:type="character" w:customStyle="1" w:styleId="Chard">
    <w:name w:val="正文 + 三号 Char"/>
    <w:qFormat/>
    <w:rPr>
      <w:rFonts w:eastAsia="宋体"/>
      <w:kern w:val="2"/>
      <w:sz w:val="21"/>
      <w:lang w:val="en-US" w:eastAsia="zh-CN"/>
    </w:rPr>
  </w:style>
  <w:style w:type="character" w:customStyle="1" w:styleId="crowed11">
    <w:name w:val="crowed11"/>
    <w:qFormat/>
    <w:rPr>
      <w:rFonts w:hint="default"/>
      <w:sz w:val="24"/>
    </w:rPr>
  </w:style>
  <w:style w:type="character" w:customStyle="1" w:styleId="TableTextChar">
    <w:name w:val="Table Text Char"/>
    <w:qFormat/>
    <w:rPr>
      <w:rFonts w:ascii="Arial" w:hAnsi="Arial"/>
      <w:kern w:val="2"/>
      <w:sz w:val="18"/>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4">
    <w:name w:val="Char Char4"/>
    <w:qFormat/>
    <w:rPr>
      <w:rFonts w:eastAsia="宋体"/>
      <w:b/>
      <w:kern w:val="2"/>
      <w:sz w:val="21"/>
      <w:lang w:val="en-US" w:eastAsia="zh-CN"/>
    </w:rPr>
  </w:style>
  <w:style w:type="character" w:customStyle="1" w:styleId="top-det1">
    <w:name w:val="top-det1"/>
    <w:qFormat/>
    <w:rPr>
      <w:b/>
      <w:color w:val="000000"/>
    </w:rPr>
  </w:style>
  <w:style w:type="character" w:customStyle="1" w:styleId="CharChar2">
    <w:name w:val="Char Char2"/>
    <w:qFormat/>
    <w:rPr>
      <w:rFonts w:eastAsia="宋体"/>
      <w:kern w:val="2"/>
      <w:sz w:val="18"/>
      <w:lang w:val="en-US" w:eastAsia="zh-CN"/>
    </w:rPr>
  </w:style>
  <w:style w:type="character" w:customStyle="1" w:styleId="afe">
    <w:name w:val="样式 宋体"/>
    <w:qFormat/>
    <w:rPr>
      <w:rFonts w:ascii="宋体" w:eastAsia="宋体" w:hAnsi="宋体"/>
      <w:sz w:val="28"/>
    </w:rPr>
  </w:style>
  <w:style w:type="character" w:customStyle="1" w:styleId="110">
    <w:name w:val="未命名11"/>
    <w:qFormat/>
    <w:rPr>
      <w:color w:val="77FFFF"/>
      <w:sz w:val="24"/>
    </w:rPr>
  </w:style>
  <w:style w:type="character" w:customStyle="1" w:styleId="CharChar7">
    <w:name w:val="Char Char7"/>
    <w:qFormat/>
    <w:rPr>
      <w:rFonts w:ascii="宋体" w:eastAsia="宋体" w:hAnsi="宋体"/>
      <w:kern w:val="2"/>
      <w:sz w:val="28"/>
    </w:rPr>
  </w:style>
  <w:style w:type="paragraph" w:customStyle="1" w:styleId="TableContents">
    <w:name w:val="Table Contents"/>
    <w:basedOn w:val="a8"/>
    <w:qFormat/>
    <w:pPr>
      <w:suppressAutoHyphens/>
      <w:spacing w:after="0"/>
      <w:jc w:val="left"/>
    </w:pPr>
    <w:rPr>
      <w:rFonts w:eastAsia="Times New Roman"/>
      <w:kern w:val="0"/>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320">
    <w:name w:val="标题3——2"/>
    <w:basedOn w:val="3"/>
    <w:next w:val="af5"/>
    <w:qFormat/>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
    <w:name w:val="段落正文"/>
    <w:basedOn w:val="a"/>
    <w:qFormat/>
    <w:pPr>
      <w:spacing w:beforeLines="50" w:line="360" w:lineRule="auto"/>
      <w:ind w:firstLineChars="200" w:firstLine="200"/>
    </w:pPr>
    <w:rPr>
      <w:spacing w:val="2"/>
      <w:sz w:val="24"/>
    </w:rPr>
  </w:style>
  <w:style w:type="paragraph" w:customStyle="1" w:styleId="aff0">
    <w:name w:val="样式 宋体 五号 两端对齐 行距: 单倍行距"/>
    <w:basedOn w:val="a"/>
    <w:qFormat/>
    <w:pPr>
      <w:adjustRightInd w:val="0"/>
      <w:textAlignment w:val="baseline"/>
    </w:pPr>
    <w:rPr>
      <w:rFonts w:ascii="宋体" w:hAnsi="宋体"/>
      <w:kern w:val="0"/>
      <w:sz w:val="21"/>
    </w:rPr>
  </w:style>
  <w:style w:type="paragraph" w:customStyle="1" w:styleId="aff1">
    <w:name w:val="表格内文字"/>
    <w:basedOn w:val="ab"/>
    <w:qFormat/>
    <w:pPr>
      <w:snapToGrid/>
      <w:spacing w:line="240" w:lineRule="auto"/>
    </w:pPr>
    <w:rPr>
      <w:color w:val="000000"/>
      <w:lang w:val="en-GB"/>
    </w:rPr>
  </w:style>
  <w:style w:type="paragraph" w:customStyle="1" w:styleId="CharChar1Char">
    <w:name w:val="Char Char1 Char"/>
    <w:basedOn w:val="a"/>
    <w:qFormat/>
    <w:rPr>
      <w:rFonts w:ascii="Tahoma" w:hAnsi="Tahoma"/>
      <w:sz w:val="24"/>
      <w:szCs w:val="24"/>
    </w:rPr>
  </w:style>
  <w:style w:type="paragraph" w:customStyle="1" w:styleId="aff2">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aff3">
    <w:name w:val="摘要"/>
    <w:basedOn w:val="a"/>
    <w:next w:val="2"/>
    <w:qFormat/>
    <w:pPr>
      <w:spacing w:line="360" w:lineRule="auto"/>
    </w:pPr>
    <w:rPr>
      <w:rFonts w:eastAsia="黑体"/>
      <w:sz w:val="20"/>
    </w:rPr>
  </w:style>
  <w:style w:type="paragraph" w:customStyle="1" w:styleId="Chare">
    <w:name w:val="Char"/>
    <w:basedOn w:val="a"/>
    <w:qFormat/>
    <w:pPr>
      <w:spacing w:line="240" w:lineRule="atLeast"/>
      <w:ind w:left="420" w:firstLine="420"/>
    </w:pPr>
    <w:rPr>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
    <w:qFormat/>
    <w:pPr>
      <w:tabs>
        <w:tab w:val="left" w:pos="709"/>
      </w:tabs>
      <w:ind w:left="709" w:hanging="709"/>
      <w:jc w:val="both"/>
    </w:pPr>
    <w:rPr>
      <w:sz w:val="32"/>
    </w:rPr>
  </w:style>
  <w:style w:type="paragraph" w:customStyle="1" w:styleId="CharCharChar">
    <w:name w:val="Char Char Char"/>
    <w:basedOn w:val="a"/>
    <w:qFormat/>
    <w:rPr>
      <w:rFonts w:ascii="Tahoma" w:hAnsi="Tahoma"/>
      <w:sz w:val="24"/>
    </w:rPr>
  </w:style>
  <w:style w:type="paragraph" w:customStyle="1" w:styleId="aff5">
    <w:name w:val="图例"/>
    <w:basedOn w:val="a"/>
    <w:qFormat/>
    <w:pPr>
      <w:spacing w:before="120" w:after="120" w:line="360" w:lineRule="auto"/>
      <w:jc w:val="center"/>
    </w:pPr>
    <w:rPr>
      <w:rFonts w:eastAsia="仿宋_GB2312"/>
      <w:b/>
      <w:sz w:val="24"/>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itle-Date">
    <w:name w:val="Title - Date"/>
    <w:basedOn w:val="af3"/>
    <w:next w:val="a"/>
    <w:qFormat/>
    <w:pPr>
      <w:spacing w:before="240" w:after="720"/>
    </w:pPr>
    <w:rPr>
      <w:sz w:val="2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28">
    <w:name w:val="标题2"/>
    <w:basedOn w:val="2"/>
    <w:qFormat/>
    <w:pPr>
      <w:keepNext w:val="0"/>
      <w:keepLines w:val="0"/>
      <w:ind w:firstLineChars="196" w:firstLine="574"/>
      <w:outlineLvl w:val="9"/>
    </w:pPr>
    <w:rPr>
      <w:b/>
      <w:spacing w:val="6"/>
      <w:u w:val="single"/>
    </w:rPr>
  </w:style>
  <w:style w:type="paragraph" w:customStyle="1" w:styleId="aff6">
    <w:name w:val="标题无"/>
    <w:basedOn w:val="a"/>
    <w:qFormat/>
    <w:pPr>
      <w:spacing w:line="360" w:lineRule="auto"/>
    </w:pPr>
    <w:rPr>
      <w:sz w:val="24"/>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aff7">
    <w:name w:val="可研正文"/>
    <w:basedOn w:val="a8"/>
    <w:qFormat/>
    <w:pPr>
      <w:adjustRightInd w:val="0"/>
      <w:snapToGrid w:val="0"/>
      <w:spacing w:after="0" w:line="440" w:lineRule="exact"/>
      <w:ind w:firstLine="567"/>
    </w:pPr>
    <w:rPr>
      <w:rFonts w:ascii="仿宋_GB2312" w:eastAsia="仿宋_GB2312"/>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8">
    <w:name w:val="二级列表"/>
    <w:basedOn w:val="aff"/>
    <w:next w:val="aff"/>
    <w:qFormat/>
    <w:pPr>
      <w:tabs>
        <w:tab w:val="left" w:pos="2120"/>
      </w:tabs>
      <w:ind w:firstLineChars="0" w:firstLine="0"/>
    </w:pPr>
    <w:rPr>
      <w:b/>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16615">
    <w:name w:val="样式 标题 1 + 居中 段前: 6 磅 段后: 6 磅 行距: 1.5 倍行距"/>
    <w:basedOn w:val="1"/>
    <w:qFormat/>
    <w:pPr>
      <w:keepLines/>
      <w:tabs>
        <w:tab w:val="clear" w:pos="3360"/>
      </w:tabs>
      <w:adjustRightInd w:val="0"/>
      <w:spacing w:beforeLines="0" w:line="360" w:lineRule="auto"/>
    </w:pPr>
    <w:rPr>
      <w:rFonts w:eastAsia="宋体"/>
      <w:b/>
      <w:kern w:val="44"/>
      <w:sz w:val="32"/>
    </w:rPr>
  </w:style>
  <w:style w:type="paragraph" w:customStyle="1" w:styleId="aff9">
    <w:name w:val="表格文本"/>
    <w:qFormat/>
    <w:pPr>
      <w:tabs>
        <w:tab w:val="decimal" w:pos="0"/>
      </w:tabs>
    </w:pPr>
    <w:rPr>
      <w:rFonts w:ascii="Arial" w:hAnsi="Arial"/>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12">
    <w:name w:val="文本框样式1"/>
    <w:basedOn w:val="a"/>
    <w:qFormat/>
    <w:pPr>
      <w:adjustRightInd w:val="0"/>
      <w:snapToGrid w:val="0"/>
      <w:spacing w:before="60" w:line="180" w:lineRule="exact"/>
      <w:jc w:val="center"/>
    </w:pPr>
    <w:rPr>
      <w:sz w:val="21"/>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a">
    <w:name w:val="正文 + 三号"/>
    <w:basedOn w:val="a"/>
    <w:qFormat/>
    <w:rPr>
      <w:sz w:val="21"/>
    </w:rPr>
  </w:style>
  <w:style w:type="paragraph" w:customStyle="1" w:styleId="13">
    <w:name w:val="1"/>
    <w:basedOn w:val="a"/>
    <w:qFormat/>
    <w:rPr>
      <w:rFonts w:ascii="Tahoma" w:hAnsi="Tahoma"/>
      <w:sz w:val="24"/>
    </w:rPr>
  </w:style>
  <w:style w:type="paragraph" w:customStyle="1" w:styleId="affb">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affc">
    <w:name w:val="表文字"/>
    <w:qFormat/>
    <w:rPr>
      <w:rFonts w:ascii="宋体"/>
      <w:kern w:val="2"/>
    </w:rPr>
  </w:style>
  <w:style w:type="paragraph" w:customStyle="1" w:styleId="Char20">
    <w:name w:val="Char2"/>
    <w:basedOn w:val="a"/>
    <w:qFormat/>
    <w:pPr>
      <w:widowControl/>
      <w:spacing w:line="400" w:lineRule="exact"/>
      <w:jc w:val="center"/>
    </w:pPr>
    <w:rPr>
      <w:sz w:val="24"/>
    </w:rPr>
  </w:style>
  <w:style w:type="paragraph" w:customStyle="1" w:styleId="Char10">
    <w:name w:val="Char1"/>
    <w:basedOn w:val="a"/>
    <w:qFormat/>
    <w:rPr>
      <w:sz w:val="21"/>
    </w:rPr>
  </w:style>
  <w:style w:type="paragraph" w:customStyle="1" w:styleId="14">
    <w:name w:val="文本1"/>
    <w:basedOn w:val="a"/>
    <w:qFormat/>
    <w:pPr>
      <w:adjustRightInd w:val="0"/>
      <w:spacing w:line="312" w:lineRule="atLeast"/>
      <w:jc w:val="center"/>
      <w:textAlignment w:val="baseline"/>
    </w:pPr>
    <w:rPr>
      <w:kern w:val="0"/>
      <w:sz w:val="18"/>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1">
    <w:name w:val="Char Char Char Char Char Char Char1"/>
    <w:basedOn w:val="a5"/>
    <w:qFormat/>
    <w:rPr>
      <w:rFonts w:ascii="宋体" w:hAnsi="Tahoma"/>
    </w:rPr>
  </w:style>
  <w:style w:type="paragraph" w:customStyle="1" w:styleId="45">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d">
    <w:name w:val="标准正文"/>
    <w:basedOn w:val="a9"/>
    <w:qFormat/>
    <w:pPr>
      <w:spacing w:before="60" w:after="60" w:line="360" w:lineRule="auto"/>
      <w:ind w:leftChars="0" w:left="0" w:firstLine="482"/>
    </w:pPr>
    <w:rPr>
      <w:rFonts w:ascii="Arial" w:hAnsi="Arial"/>
      <w:sz w:val="24"/>
    </w:rPr>
  </w:style>
  <w:style w:type="paragraph" w:customStyle="1" w:styleId="1Heading0SectionHeadPIM1H1h11stlevell11H1">
    <w:name w:val="样式 标题 1章标题Heading 0Section HeadPIM 1H1h11st levell11H1..."/>
    <w:basedOn w:val="1"/>
    <w:qFormat/>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29">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15">
    <w:name w:val="附录1"/>
    <w:basedOn w:val="a"/>
    <w:next w:val="a"/>
    <w:qFormat/>
    <w:pPr>
      <w:tabs>
        <w:tab w:val="left" w:pos="1304"/>
      </w:tabs>
      <w:ind w:left="425" w:hanging="425"/>
      <w:outlineLvl w:val="0"/>
    </w:pPr>
    <w:rPr>
      <w:rFonts w:ascii="黑体" w:eastAsia="黑体" w:hAnsi="黑体"/>
      <w:b/>
      <w:sz w:val="4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e">
    <w:name w:val="表头样式"/>
    <w:basedOn w:val="a"/>
    <w:qFormat/>
    <w:pPr>
      <w:autoSpaceDE w:val="0"/>
      <w:autoSpaceDN w:val="0"/>
      <w:adjustRightInd w:val="0"/>
      <w:spacing w:line="360" w:lineRule="auto"/>
      <w:jc w:val="left"/>
    </w:pPr>
    <w:rPr>
      <w:b/>
      <w:kern w:val="0"/>
      <w:sz w:val="21"/>
    </w:rPr>
  </w:style>
  <w:style w:type="paragraph" w:customStyle="1" w:styleId="afff">
    <w:name w:val="首行缩进"/>
    <w:basedOn w:val="a"/>
    <w:qFormat/>
    <w:pPr>
      <w:spacing w:line="360" w:lineRule="auto"/>
      <w:ind w:firstLineChars="200" w:firstLine="420"/>
    </w:pPr>
    <w:rPr>
      <w:sz w:val="21"/>
    </w:rPr>
  </w:style>
  <w:style w:type="paragraph" w:customStyle="1" w:styleId="16">
    <w:name w:val="首行缩进 1"/>
    <w:basedOn w:val="a"/>
    <w:qFormat/>
    <w:pPr>
      <w:spacing w:after="120" w:line="360" w:lineRule="auto"/>
      <w:ind w:firstLineChars="200" w:firstLine="200"/>
    </w:pPr>
    <w:rPr>
      <w:sz w:val="24"/>
    </w:rPr>
  </w:style>
  <w:style w:type="paragraph" w:customStyle="1" w:styleId="TableText">
    <w:name w:val="Table Text"/>
    <w:qFormat/>
    <w:pPr>
      <w:snapToGrid w:val="0"/>
      <w:spacing w:before="80" w:after="80"/>
    </w:pPr>
    <w:rPr>
      <w:rFonts w:ascii="Arial" w:hAnsi="Arial"/>
      <w:kern w:val="2"/>
      <w:sz w:val="18"/>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Pr>
      <w:rFonts w:ascii="Tahoma" w:hAnsi="Tahoma"/>
      <w:sz w:val="21"/>
    </w:rPr>
  </w:style>
  <w:style w:type="paragraph" w:customStyle="1" w:styleId="afff0">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7">
    <w:name w:val="1.正文"/>
    <w:basedOn w:val="a"/>
    <w:qFormat/>
    <w:pPr>
      <w:spacing w:line="360" w:lineRule="auto"/>
      <w:ind w:leftChars="225" w:left="540" w:firstLineChars="225" w:firstLine="540"/>
    </w:pPr>
    <w:rPr>
      <w:sz w:val="24"/>
    </w:rPr>
  </w:style>
  <w:style w:type="paragraph" w:customStyle="1" w:styleId="18">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样式1"/>
    <w:basedOn w:val="4"/>
    <w:qFormat/>
    <w:pPr>
      <w:spacing w:before="500" w:after="260" w:line="560" w:lineRule="atLeast"/>
    </w:p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f1">
    <w:name w:val="编号正文"/>
    <w:basedOn w:val="aff2"/>
    <w:qFormat/>
    <w:pPr>
      <w:snapToGrid/>
      <w:spacing w:line="360" w:lineRule="auto"/>
      <w:ind w:left="1407" w:hanging="1047"/>
      <w:jc w:val="left"/>
    </w:pPr>
    <w:rPr>
      <w:rFonts w:eastAsia="仿宋_GB2312"/>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2">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f">
    <w:name w:val="正文格式 Char"/>
    <w:basedOn w:val="a"/>
    <w:qFormat/>
    <w:pPr>
      <w:widowControl/>
      <w:adjustRightInd w:val="0"/>
      <w:spacing w:line="440" w:lineRule="atLeast"/>
      <w:ind w:firstLine="510"/>
      <w:textAlignment w:val="baseline"/>
    </w:pPr>
    <w:rPr>
      <w:kern w:val="0"/>
      <w:sz w:val="24"/>
    </w:rPr>
  </w:style>
  <w:style w:type="paragraph" w:customStyle="1" w:styleId="bt">
    <w:name w:val="bt"/>
    <w:basedOn w:val="a"/>
    <w:next w:val="a8"/>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afff3">
    <w:name w:val="章标题"/>
    <w:next w:val="a"/>
    <w:qFormat/>
    <w:pPr>
      <w:spacing w:beforeLines="50" w:afterLines="50"/>
      <w:jc w:val="both"/>
      <w:outlineLvl w:val="1"/>
    </w:pPr>
    <w:rPr>
      <w:rFonts w:ascii="黑体" w:eastAsia="黑体"/>
      <w:sz w:val="24"/>
    </w:rPr>
  </w:style>
  <w:style w:type="paragraph" w:customStyle="1" w:styleId="afff4">
    <w:name w:val="文章正文"/>
    <w:basedOn w:val="a"/>
    <w:qFormat/>
    <w:pPr>
      <w:ind w:firstLineChars="200" w:firstLine="560"/>
    </w:pPr>
    <w:rPr>
      <w:rFonts w:ascii="仿宋_GB2312" w:eastAsia="仿宋_GB2312" w:hAnsi="宋体"/>
      <w:color w:val="00000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afff5">
    <w:name w:val="图片文字"/>
    <w:basedOn w:val="a"/>
    <w:qFormat/>
    <w:pPr>
      <w:spacing w:line="240" w:lineRule="atLeast"/>
      <w:jc w:val="center"/>
    </w:pPr>
    <w:rPr>
      <w:sz w:val="21"/>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6">
    <w:name w:val="关键词"/>
    <w:basedOn w:val="a"/>
    <w:next w:val="a"/>
    <w:qFormat/>
    <w:pPr>
      <w:spacing w:line="360" w:lineRule="auto"/>
    </w:pPr>
    <w:rPr>
      <w:rFonts w:eastAsia="黑体"/>
      <w:sz w:val="20"/>
    </w:rPr>
  </w:style>
  <w:style w:type="paragraph" w:customStyle="1" w:styleId="46">
    <w:name w:val="样式4"/>
    <w:basedOn w:val="4"/>
    <w:qFormat/>
    <w:pPr>
      <w:adjustRightInd w:val="0"/>
      <w:snapToGrid w:val="0"/>
      <w:spacing w:before="280" w:line="372" w:lineRule="auto"/>
      <w:ind w:left="0" w:firstLine="0"/>
    </w:p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1">
    <w:name w:val="样式 行距: 1.5 倍行距1"/>
    <w:basedOn w:val="a"/>
    <w:qFormat/>
    <w:pPr>
      <w:snapToGrid w:val="0"/>
    </w:pPr>
    <w:rPr>
      <w:sz w:val="21"/>
    </w:rPr>
  </w:style>
  <w:style w:type="paragraph" w:customStyle="1" w:styleId="afff7">
    <w:name w:val="正文表格"/>
    <w:basedOn w:val="a"/>
    <w:qFormat/>
    <w:pPr>
      <w:adjustRightInd w:val="0"/>
      <w:spacing w:before="40" w:after="40"/>
    </w:pPr>
    <w:rPr>
      <w:sz w:val="24"/>
    </w:rPr>
  </w:style>
  <w:style w:type="paragraph" w:customStyle="1" w:styleId="1a">
    <w:name w:val="列出段落1"/>
    <w:basedOn w:val="a"/>
    <w:qFormat/>
    <w:pPr>
      <w:ind w:firstLineChars="200" w:firstLine="420"/>
    </w:pPr>
    <w:rPr>
      <w:rFonts w:ascii="Calibri" w:hAnsi="Calibri"/>
      <w:sz w:val="21"/>
      <w:szCs w:val="22"/>
    </w:rPr>
  </w:style>
  <w:style w:type="paragraph" w:customStyle="1" w:styleId="afff8">
    <w:name w:val="表头文本"/>
    <w:qFormat/>
    <w:pPr>
      <w:jc w:val="center"/>
    </w:pPr>
    <w:rPr>
      <w:rFonts w:ascii="Arial" w:hAnsi="Arial"/>
      <w:b/>
      <w:sz w:val="21"/>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0740">
    <w:name w:val="样式 首行缩进:  0.74 厘米"/>
    <w:basedOn w:val="a"/>
    <w:qFormat/>
    <w:pPr>
      <w:spacing w:line="360" w:lineRule="auto"/>
      <w:ind w:firstLine="420"/>
    </w:pPr>
    <w:rPr>
      <w:sz w:val="24"/>
    </w:rPr>
  </w:style>
  <w:style w:type="paragraph" w:customStyle="1" w:styleId="afff9">
    <w:name w:val="_"/>
    <w:basedOn w:val="a"/>
    <w:qFormat/>
    <w:pPr>
      <w:adjustRightInd w:val="0"/>
      <w:spacing w:line="360" w:lineRule="auto"/>
      <w:ind w:left="480" w:firstLineChars="200" w:firstLine="200"/>
      <w:textAlignment w:val="baseline"/>
    </w:pPr>
    <w:rPr>
      <w:kern w:val="0"/>
      <w:sz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afffa">
    <w:name w:val="简单回函地址"/>
    <w:basedOn w:val="a"/>
    <w:qFormat/>
    <w:pPr>
      <w:adjustRightInd w:val="0"/>
      <w:snapToGrid w:val="0"/>
      <w:spacing w:line="360" w:lineRule="auto"/>
    </w:pPr>
    <w:rPr>
      <w:sz w:val="24"/>
    </w:rPr>
  </w:style>
  <w:style w:type="paragraph" w:customStyle="1" w:styleId="af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afffc">
    <w:name w:val="样式 宋体 五号 行距: 单倍行距"/>
    <w:basedOn w:val="a"/>
    <w:qFormat/>
    <w:pPr>
      <w:adjustRightInd w:val="0"/>
      <w:jc w:val="left"/>
    </w:pPr>
    <w:rPr>
      <w:rFonts w:ascii="宋体" w:hAnsi="宋体"/>
      <w:kern w:val="0"/>
      <w:sz w:val="21"/>
    </w:rPr>
  </w:style>
  <w:style w:type="paragraph" w:customStyle="1" w:styleId="1b">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d">
    <w:name w:val="没有缩进（为图形使用）"/>
    <w:basedOn w:val="a"/>
    <w:qFormat/>
    <w:pPr>
      <w:spacing w:before="120" w:after="120" w:line="360" w:lineRule="auto"/>
    </w:pPr>
    <w:rPr>
      <w:sz w:val="24"/>
    </w:rPr>
  </w:style>
  <w:style w:type="paragraph" w:customStyle="1" w:styleId="2a">
    <w:name w:val="样式2"/>
    <w:basedOn w:val="4"/>
    <w:qFormat/>
    <w:pPr>
      <w:spacing w:line="400" w:lineRule="exact"/>
      <w:jc w:val="center"/>
      <w:outlineLvl w:val="0"/>
    </w:pPr>
    <w:rPr>
      <w:b w:val="0"/>
      <w:sz w:val="44"/>
    </w:rPr>
  </w:style>
  <w:style w:type="paragraph" w:customStyle="1" w:styleId="1c">
    <w:name w:val="正文1"/>
    <w:basedOn w:val="a"/>
    <w:qFormat/>
    <w:pPr>
      <w:spacing w:line="300" w:lineRule="auto"/>
      <w:ind w:firstLineChars="200" w:firstLine="200"/>
    </w:pPr>
    <w:rPr>
      <w:sz w:val="24"/>
    </w:rPr>
  </w:style>
  <w:style w:type="paragraph" w:customStyle="1" w:styleId="CharCharCharCharChar">
    <w:name w:val="Char Char Char Char Char"/>
    <w:basedOn w:val="a"/>
    <w:qFormat/>
    <w:pPr>
      <w:tabs>
        <w:tab w:val="left" w:pos="425"/>
      </w:tabs>
      <w:ind w:left="425" w:hanging="425"/>
    </w:pPr>
    <w:rPr>
      <w:rFonts w:ascii="Tahoma" w:hAnsi="Tahoma"/>
      <w:sz w:val="24"/>
    </w:rPr>
  </w:style>
  <w:style w:type="paragraph" w:customStyle="1" w:styleId="CharChar3CharCharCharCharCharCharCharChar">
    <w:name w:val="Char Char3 Char Char Char Char Char Char Char Char"/>
    <w:basedOn w:val="a"/>
    <w:qFormat/>
    <w:rPr>
      <w:sz w:val="21"/>
      <w:szCs w:val="24"/>
    </w:rPr>
  </w:style>
  <w:style w:type="paragraph" w:customStyle="1" w:styleId="afffe">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
    <w:name w:val="内容标题"/>
    <w:basedOn w:val="a5"/>
    <w:qFormat/>
    <w:rPr>
      <w:rFonts w:ascii="Tahoma" w:hAnsi="Tahoma"/>
      <w:sz w:val="24"/>
    </w:rPr>
  </w:style>
  <w:style w:type="paragraph" w:customStyle="1" w:styleId="1d">
    <w:name w:val="修订1"/>
    <w:qFormat/>
    <w:rPr>
      <w:kern w:val="2"/>
      <w:sz w:val="21"/>
    </w:rPr>
  </w:style>
  <w:style w:type="paragraph" w:customStyle="1" w:styleId="affff0">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38">
    <w:name w:val="样式3"/>
    <w:basedOn w:val="1"/>
    <w:next w:val="1"/>
    <w:qFormat/>
    <w:pPr>
      <w:keepLines/>
      <w:tabs>
        <w:tab w:val="clear" w:pos="3360"/>
      </w:tabs>
      <w:adjustRightInd w:val="0"/>
      <w:spacing w:beforeLines="0" w:afterLines="0" w:line="576" w:lineRule="auto"/>
      <w:jc w:val="both"/>
    </w:pPr>
    <w:rPr>
      <w:b/>
      <w:kern w:val="44"/>
    </w:rPr>
  </w:style>
  <w:style w:type="paragraph" w:customStyle="1" w:styleId="Char1CharCharChar1">
    <w:name w:val="Char1 Char Char Char1"/>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SS1Char">
    <w:name w:val="CSS1级正文 Char"/>
    <w:basedOn w:val="a8"/>
    <w:qFormat/>
    <w:pPr>
      <w:adjustRightInd w:val="0"/>
      <w:snapToGrid w:val="0"/>
      <w:spacing w:after="0" w:line="360" w:lineRule="auto"/>
      <w:ind w:firstLine="480"/>
    </w:pPr>
    <w:rPr>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3"/>
    <w:qFormat/>
    <w:pPr>
      <w:spacing w:before="720"/>
    </w:pPr>
  </w:style>
  <w:style w:type="paragraph" w:customStyle="1" w:styleId="affff1">
    <w:name w:val="正文（首行不缩进）"/>
    <w:basedOn w:val="a"/>
    <w:qFormat/>
    <w:pPr>
      <w:autoSpaceDE w:val="0"/>
      <w:autoSpaceDN w:val="0"/>
      <w:adjustRightInd w:val="0"/>
      <w:spacing w:line="360" w:lineRule="auto"/>
      <w:jc w:val="left"/>
    </w:pPr>
    <w:rPr>
      <w:kern w:val="0"/>
      <w:sz w:val="21"/>
    </w:rPr>
  </w:style>
  <w:style w:type="paragraph" w:customStyle="1" w:styleId="affff2">
    <w:name w:val="列表项目"/>
    <w:basedOn w:val="a"/>
    <w:qFormat/>
    <w:pPr>
      <w:tabs>
        <w:tab w:val="left" w:pos="420"/>
      </w:tabs>
      <w:spacing w:line="288" w:lineRule="auto"/>
      <w:ind w:leftChars="200" w:left="840" w:hangingChars="200" w:hanging="420"/>
    </w:pPr>
    <w:rPr>
      <w:sz w:val="21"/>
    </w:rPr>
  </w:style>
  <w:style w:type="paragraph" w:customStyle="1" w:styleId="111">
    <w:name w:val="列出段落11"/>
    <w:basedOn w:val="a"/>
    <w:qFormat/>
    <w:pPr>
      <w:ind w:firstLineChars="200" w:firstLine="420"/>
    </w:pPr>
    <w:rPr>
      <w:rFonts w:ascii="Calibri" w:hAnsi="Calibri"/>
      <w:sz w:val="21"/>
      <w:szCs w:val="22"/>
    </w:rPr>
  </w:style>
  <w:style w:type="paragraph" w:styleId="affff3">
    <w:name w:val="No Spacing"/>
    <w:qFormat/>
    <w:pPr>
      <w:widowControl w:val="0"/>
      <w:jc w:val="both"/>
    </w:pPr>
    <w:rPr>
      <w:kern w:val="2"/>
      <w:sz w:val="21"/>
      <w:szCs w:val="24"/>
    </w:rPr>
  </w:style>
  <w:style w:type="table" w:customStyle="1" w:styleId="TableGrid">
    <w:name w:val="TableGrid"/>
    <w:rsid w:val="008028D6"/>
    <w:rPr>
      <w:rFonts w:ascii="Calibri" w:hAnsi="Calibri"/>
    </w:rPr>
    <w:tblPr>
      <w:tblCellMar>
        <w:top w:w="0" w:type="dxa"/>
        <w:left w:w="0" w:type="dxa"/>
        <w:bottom w:w="0" w:type="dxa"/>
        <w:right w:w="0" w:type="dxa"/>
      </w:tblCellMar>
    </w:tblPr>
  </w:style>
  <w:style w:type="paragraph" w:styleId="affff4">
    <w:name w:val="List Paragraph"/>
    <w:basedOn w:val="a"/>
    <w:link w:val="Charf0"/>
    <w:uiPriority w:val="34"/>
    <w:qFormat/>
    <w:rsid w:val="008028D6"/>
    <w:pPr>
      <w:ind w:firstLineChars="200" w:firstLine="420"/>
    </w:pPr>
    <w:rPr>
      <w:rFonts w:asciiTheme="minorHAnsi" w:eastAsiaTheme="minorEastAsia" w:hAnsiTheme="minorHAnsi" w:cstheme="minorBidi"/>
      <w:sz w:val="21"/>
      <w:szCs w:val="22"/>
    </w:rPr>
  </w:style>
  <w:style w:type="character" w:customStyle="1" w:styleId="Charf0">
    <w:name w:val="列出段落 Char"/>
    <w:link w:val="affff4"/>
    <w:uiPriority w:val="34"/>
    <w:qFormat/>
    <w:rsid w:val="008028D6"/>
    <w:rPr>
      <w:rFonts w:asciiTheme="minorHAnsi" w:eastAsiaTheme="minorEastAsia" w:hAnsiTheme="minorHAnsi" w:cstheme="minorBidi"/>
      <w:kern w:val="2"/>
      <w:sz w:val="21"/>
      <w:szCs w:val="22"/>
    </w:rPr>
  </w:style>
  <w:style w:type="paragraph" w:styleId="affff5">
    <w:name w:val="Revision"/>
    <w:hidden/>
    <w:uiPriority w:val="99"/>
    <w:unhideWhenUsed/>
    <w:rsid w:val="00645E59"/>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pPr>
      <w:keepNext/>
      <w:keepLines/>
      <w:adjustRightInd w:val="0"/>
      <w:snapToGrid w:val="0"/>
      <w:spacing w:line="360" w:lineRule="auto"/>
      <w:outlineLvl w:val="1"/>
    </w:pPr>
    <w:rPr>
      <w:rFonts w:ascii="宋体" w:hAnsi="宋体"/>
    </w:rPr>
  </w:style>
  <w:style w:type="paragraph" w:styleId="3">
    <w:name w:val="heading 3"/>
    <w:basedOn w:val="a"/>
    <w:next w:val="a"/>
    <w:link w:val="3Char"/>
    <w:qFormat/>
    <w:pPr>
      <w:keepNext/>
      <w:keepLines/>
      <w:spacing w:before="260" w:after="260" w:line="413" w:lineRule="auto"/>
      <w:jc w:val="center"/>
      <w:outlineLvl w:val="2"/>
    </w:pPr>
    <w:rPr>
      <w:b/>
      <w:sz w:val="44"/>
    </w:rPr>
  </w:style>
  <w:style w:type="paragraph" w:styleId="4">
    <w:name w:val="heading 4"/>
    <w:basedOn w:val="a"/>
    <w:next w:val="a"/>
    <w:link w:val="4Char"/>
    <w:qFormat/>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link w:val="Char"/>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0"/>
    <w:unhideWhenUsed/>
    <w:qFormat/>
    <w:pPr>
      <w:jc w:val="left"/>
    </w:pPr>
  </w:style>
  <w:style w:type="paragraph" w:styleId="31">
    <w:name w:val="Body Text 3"/>
    <w:basedOn w:val="a"/>
    <w:link w:val="3Char0"/>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link w:val="Char1"/>
    <w:unhideWhenUsed/>
    <w:qFormat/>
    <w:pPr>
      <w:spacing w:after="120"/>
    </w:pPr>
  </w:style>
  <w:style w:type="paragraph" w:styleId="a9">
    <w:name w:val="Body Text Indent"/>
    <w:basedOn w:val="a"/>
    <w:link w:val="Char2"/>
    <w:unhideWhenUsed/>
    <w:qFormat/>
    <w:pPr>
      <w:spacing w:after="120"/>
      <w:ind w:leftChars="200" w:left="420"/>
    </w:p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qFormat/>
    <w:pPr>
      <w:ind w:leftChars="400" w:left="840"/>
    </w:pPr>
  </w:style>
  <w:style w:type="paragraph" w:styleId="ab">
    <w:name w:val="Plain Text"/>
    <w:basedOn w:val="a"/>
    <w:link w:val="Char3"/>
    <w:qFormat/>
    <w:pPr>
      <w:adjustRightInd w:val="0"/>
      <w:snapToGrid w:val="0"/>
      <w:spacing w:line="360" w:lineRule="auto"/>
    </w:pPr>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4"/>
    <w:qFormat/>
  </w:style>
  <w:style w:type="paragraph" w:styleId="23">
    <w:name w:val="Body Text Indent 2"/>
    <w:basedOn w:val="a"/>
    <w:link w:val="2Char0"/>
    <w:qFormat/>
    <w:pPr>
      <w:snapToGrid w:val="0"/>
      <w:spacing w:line="440" w:lineRule="atLeast"/>
      <w:ind w:firstLine="570"/>
    </w:pPr>
    <w:rPr>
      <w:rFonts w:ascii="宋体"/>
    </w:rPr>
  </w:style>
  <w:style w:type="paragraph" w:styleId="ad">
    <w:name w:val="Balloon Text"/>
    <w:basedOn w:val="a"/>
    <w:link w:val="Char5"/>
    <w:qFormat/>
    <w:rPr>
      <w:sz w:val="18"/>
    </w:rPr>
  </w:style>
  <w:style w:type="paragraph" w:styleId="ae">
    <w:name w:val="footer"/>
    <w:basedOn w:val="a"/>
    <w:link w:val="Char6"/>
    <w:uiPriority w:val="99"/>
    <w:qFormat/>
    <w:pPr>
      <w:tabs>
        <w:tab w:val="center" w:pos="4153"/>
        <w:tab w:val="right" w:pos="8306"/>
      </w:tabs>
      <w:snapToGrid w:val="0"/>
      <w:jc w:val="left"/>
    </w:pPr>
    <w:rPr>
      <w:sz w:val="18"/>
    </w:rPr>
  </w:style>
  <w:style w:type="paragraph" w:styleId="af">
    <w:name w:val="header"/>
    <w:basedOn w:val="a"/>
    <w:link w:val="Char7"/>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left" w:pos="1260"/>
        <w:tab w:val="left" w:pos="1685"/>
        <w:tab w:val="right" w:leader="dot" w:pos="8400"/>
      </w:tabs>
      <w:spacing w:line="320" w:lineRule="exact"/>
      <w:ind w:firstLineChars="100" w:firstLine="280"/>
    </w:p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8"/>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link w:val="3Char1"/>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qFormat/>
    <w:pPr>
      <w:tabs>
        <w:tab w:val="right" w:leader="dot" w:pos="8400"/>
      </w:tabs>
      <w:spacing w:line="440" w:lineRule="exact"/>
      <w:ind w:leftChars="100" w:left="280" w:rightChars="-91" w:right="-91"/>
    </w:pPr>
  </w:style>
  <w:style w:type="paragraph" w:styleId="90">
    <w:name w:val="toc 9"/>
    <w:basedOn w:val="a"/>
    <w:next w:val="a"/>
    <w:qFormat/>
    <w:pPr>
      <w:ind w:leftChars="1600" w:left="3360"/>
    </w:pPr>
  </w:style>
  <w:style w:type="paragraph" w:styleId="25">
    <w:name w:val="Body Text 2"/>
    <w:basedOn w:val="a"/>
    <w:link w:val="2Char1"/>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link w:val="Char9"/>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a"/>
    <w:qFormat/>
    <w:rPr>
      <w:b/>
      <w:sz w:val="21"/>
    </w:rPr>
  </w:style>
  <w:style w:type="paragraph" w:styleId="af5">
    <w:name w:val="Body Text First Indent"/>
    <w:basedOn w:val="a"/>
    <w:link w:val="Charb"/>
    <w:qFormat/>
    <w:pPr>
      <w:spacing w:line="360" w:lineRule="auto"/>
      <w:ind w:firstLine="420"/>
    </w:pPr>
    <w:rPr>
      <w:rFonts w:ascii="宋体" w:hAnsi="宋体"/>
      <w:sz w:val="24"/>
    </w:rPr>
  </w:style>
  <w:style w:type="paragraph" w:styleId="27">
    <w:name w:val="Body Text First Indent 2"/>
    <w:basedOn w:val="a9"/>
    <w:link w:val="2Char2"/>
    <w:qFormat/>
    <w:pPr>
      <w:ind w:firstLineChars="200" w:firstLine="420"/>
    </w:pPr>
    <w:rPr>
      <w:sz w:val="21"/>
    </w:rPr>
  </w:style>
  <w:style w:type="table" w:styleId="af6">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qFormat/>
    <w:rPr>
      <w:color w:val="0000FF"/>
      <w:u w:val="single"/>
    </w:rPr>
  </w:style>
  <w:style w:type="character" w:styleId="afc">
    <w:name w:val="annotation reference"/>
    <w:qFormat/>
    <w:rPr>
      <w:sz w:val="21"/>
    </w:rPr>
  </w:style>
  <w:style w:type="character" w:styleId="afd">
    <w:name w:val="footnote reference"/>
    <w:qFormat/>
    <w:rPr>
      <w:position w:val="6"/>
      <w:sz w:val="14"/>
      <w:vertAlign w:val="superscript"/>
    </w:rPr>
  </w:style>
  <w:style w:type="character" w:customStyle="1" w:styleId="1Char">
    <w:name w:val="标题 1 Char"/>
    <w:basedOn w:val="a0"/>
    <w:link w:val="1"/>
    <w:qFormat/>
    <w:rPr>
      <w:rFonts w:ascii="Times New Roman" w:eastAsia="黑体" w:hAnsi="Times New Roman" w:cs="Times New Roman"/>
      <w:sz w:val="44"/>
      <w:szCs w:val="20"/>
    </w:rPr>
  </w:style>
  <w:style w:type="character" w:customStyle="1" w:styleId="2Char">
    <w:name w:val="标题 2 Char"/>
    <w:basedOn w:val="a0"/>
    <w:link w:val="2"/>
    <w:qFormat/>
    <w:rPr>
      <w:rFonts w:ascii="宋体" w:eastAsia="宋体" w:hAnsi="宋体" w:cs="Times New Roman"/>
      <w:sz w:val="28"/>
      <w:szCs w:val="20"/>
    </w:rPr>
  </w:style>
  <w:style w:type="character" w:customStyle="1" w:styleId="3Char">
    <w:name w:val="标题 3 Char"/>
    <w:basedOn w:val="a0"/>
    <w:link w:val="3"/>
    <w:qFormat/>
    <w:rPr>
      <w:rFonts w:ascii="Times New Roman" w:eastAsia="宋体" w:hAnsi="Times New Roman" w:cs="Times New Roman"/>
      <w:b/>
      <w:sz w:val="44"/>
      <w:szCs w:val="20"/>
    </w:rPr>
  </w:style>
  <w:style w:type="character" w:customStyle="1" w:styleId="4Char">
    <w:name w:val="标题 4 Char"/>
    <w:basedOn w:val="a0"/>
    <w:link w:val="4"/>
    <w:qFormat/>
    <w:rPr>
      <w:rFonts w:ascii="Arial" w:eastAsia="黑体" w:hAnsi="Arial" w:cs="Times New Roman"/>
      <w:b/>
      <w:sz w:val="28"/>
      <w:szCs w:val="20"/>
    </w:rPr>
  </w:style>
  <w:style w:type="character" w:customStyle="1" w:styleId="5Char">
    <w:name w:val="标题 5 Char"/>
    <w:basedOn w:val="a0"/>
    <w:link w:val="5"/>
    <w:qFormat/>
    <w:rPr>
      <w:rFonts w:ascii="Times New Roman" w:eastAsia="宋体" w:hAnsi="Times New Roman" w:cs="Times New Roman"/>
      <w:b/>
      <w:sz w:val="28"/>
      <w:szCs w:val="20"/>
    </w:rPr>
  </w:style>
  <w:style w:type="character" w:customStyle="1" w:styleId="6Char">
    <w:name w:val="标题 6 Char"/>
    <w:basedOn w:val="a0"/>
    <w:link w:val="6"/>
    <w:qFormat/>
    <w:rPr>
      <w:rFonts w:ascii="Arial" w:eastAsia="黑体" w:hAnsi="Arial" w:cs="Times New Roman"/>
      <w:b/>
      <w:sz w:val="24"/>
      <w:szCs w:val="20"/>
    </w:rPr>
  </w:style>
  <w:style w:type="character" w:customStyle="1" w:styleId="7Char">
    <w:name w:val="标题 7 Char"/>
    <w:basedOn w:val="a0"/>
    <w:link w:val="7"/>
    <w:qFormat/>
    <w:rPr>
      <w:rFonts w:ascii="Arial" w:eastAsia="黑体" w:hAnsi="Arial" w:cs="Times New Roman"/>
      <w:b/>
      <w:sz w:val="24"/>
      <w:szCs w:val="20"/>
    </w:rPr>
  </w:style>
  <w:style w:type="character" w:customStyle="1" w:styleId="8Char">
    <w:name w:val="标题 8 Char"/>
    <w:basedOn w:val="a0"/>
    <w:link w:val="8"/>
    <w:qFormat/>
    <w:rPr>
      <w:rFonts w:ascii="Arial" w:eastAsia="黑体" w:hAnsi="Arial" w:cs="Times New Roman"/>
      <w:b/>
      <w:sz w:val="24"/>
      <w:szCs w:val="20"/>
    </w:rPr>
  </w:style>
  <w:style w:type="character" w:customStyle="1" w:styleId="9Char">
    <w:name w:val="标题 9 Char"/>
    <w:basedOn w:val="a0"/>
    <w:link w:val="9"/>
    <w:qFormat/>
    <w:rPr>
      <w:rFonts w:ascii="Arial" w:eastAsia="黑体" w:hAnsi="Arial" w:cs="Times New Roman"/>
      <w:b/>
      <w:sz w:val="24"/>
      <w:szCs w:val="20"/>
    </w:rPr>
  </w:style>
  <w:style w:type="character" w:customStyle="1" w:styleId="Char0">
    <w:name w:val="批注文字 Char"/>
    <w:basedOn w:val="a0"/>
    <w:link w:val="a7"/>
    <w:qFormat/>
    <w:rPr>
      <w:rFonts w:ascii="Times New Roman" w:eastAsia="宋体" w:hAnsi="Times New Roman" w:cs="Times New Roman"/>
      <w:sz w:val="28"/>
      <w:szCs w:val="20"/>
    </w:rPr>
  </w:style>
  <w:style w:type="character" w:customStyle="1" w:styleId="Chara">
    <w:name w:val="批注主题 Char"/>
    <w:basedOn w:val="Char0"/>
    <w:link w:val="af4"/>
    <w:qFormat/>
    <w:rPr>
      <w:rFonts w:ascii="Times New Roman" w:eastAsia="宋体" w:hAnsi="Times New Roman" w:cs="Times New Roman"/>
      <w:b/>
      <w:sz w:val="28"/>
      <w:szCs w:val="20"/>
    </w:rPr>
  </w:style>
  <w:style w:type="character" w:customStyle="1" w:styleId="Char1">
    <w:name w:val="正文文本 Char"/>
    <w:basedOn w:val="a0"/>
    <w:link w:val="a8"/>
    <w:uiPriority w:val="99"/>
    <w:semiHidden/>
    <w:qFormat/>
    <w:rPr>
      <w:rFonts w:ascii="Times New Roman" w:eastAsia="宋体" w:hAnsi="Times New Roman" w:cs="Times New Roman"/>
      <w:sz w:val="28"/>
      <w:szCs w:val="20"/>
    </w:rPr>
  </w:style>
  <w:style w:type="character" w:customStyle="1" w:styleId="Charb">
    <w:name w:val="正文首行缩进 Char"/>
    <w:basedOn w:val="Char1"/>
    <w:link w:val="af5"/>
    <w:qFormat/>
    <w:rPr>
      <w:rFonts w:ascii="宋体" w:eastAsia="宋体" w:hAnsi="宋体" w:cs="Times New Roman"/>
      <w:sz w:val="24"/>
      <w:szCs w:val="20"/>
    </w:rPr>
  </w:style>
  <w:style w:type="character" w:customStyle="1" w:styleId="Char">
    <w:name w:val="文档结构图 Char"/>
    <w:basedOn w:val="a0"/>
    <w:link w:val="a5"/>
    <w:qFormat/>
    <w:rPr>
      <w:rFonts w:ascii="Times New Roman" w:eastAsia="宋体" w:hAnsi="Times New Roman" w:cs="Times New Roman"/>
      <w:sz w:val="28"/>
      <w:szCs w:val="20"/>
      <w:shd w:val="clear" w:color="auto" w:fill="000080"/>
    </w:rPr>
  </w:style>
  <w:style w:type="character" w:customStyle="1" w:styleId="3Char0">
    <w:name w:val="正文文本 3 Char"/>
    <w:basedOn w:val="a0"/>
    <w:link w:val="31"/>
    <w:qFormat/>
    <w:rPr>
      <w:rFonts w:ascii="Times New Roman" w:eastAsia="宋体" w:hAnsi="Times New Roman" w:cs="Times New Roman"/>
      <w:sz w:val="16"/>
      <w:szCs w:val="20"/>
    </w:rPr>
  </w:style>
  <w:style w:type="character" w:customStyle="1" w:styleId="Char2">
    <w:name w:val="正文文本缩进 Char"/>
    <w:basedOn w:val="a0"/>
    <w:link w:val="a9"/>
    <w:qFormat/>
    <w:rPr>
      <w:rFonts w:ascii="Times New Roman" w:eastAsia="宋体" w:hAnsi="Times New Roman" w:cs="Times New Roman"/>
      <w:sz w:val="28"/>
      <w:szCs w:val="20"/>
    </w:rPr>
  </w:style>
  <w:style w:type="character" w:customStyle="1" w:styleId="Char3">
    <w:name w:val="纯文本 Char"/>
    <w:basedOn w:val="a0"/>
    <w:link w:val="ab"/>
    <w:qFormat/>
    <w:rPr>
      <w:rFonts w:ascii="宋体" w:eastAsia="宋体" w:hAnsi="Courier New" w:cs="Times New Roman"/>
      <w:szCs w:val="20"/>
    </w:rPr>
  </w:style>
  <w:style w:type="character" w:customStyle="1" w:styleId="Char4">
    <w:name w:val="日期 Char"/>
    <w:basedOn w:val="a0"/>
    <w:link w:val="ac"/>
    <w:qFormat/>
    <w:rPr>
      <w:rFonts w:ascii="Times New Roman" w:eastAsia="宋体" w:hAnsi="Times New Roman" w:cs="Times New Roman"/>
      <w:sz w:val="28"/>
      <w:szCs w:val="20"/>
    </w:rPr>
  </w:style>
  <w:style w:type="character" w:customStyle="1" w:styleId="2Char0">
    <w:name w:val="正文文本缩进 2 Char"/>
    <w:basedOn w:val="a0"/>
    <w:link w:val="23"/>
    <w:qFormat/>
    <w:rPr>
      <w:rFonts w:ascii="宋体" w:eastAsia="宋体" w:hAnsi="Times New Roman" w:cs="Times New Roman"/>
      <w:sz w:val="28"/>
      <w:szCs w:val="20"/>
    </w:rPr>
  </w:style>
  <w:style w:type="character" w:customStyle="1" w:styleId="Char5">
    <w:name w:val="批注框文本 Char"/>
    <w:basedOn w:val="a0"/>
    <w:link w:val="ad"/>
    <w:qFormat/>
    <w:rPr>
      <w:rFonts w:ascii="Times New Roman" w:eastAsia="宋体" w:hAnsi="Times New Roman" w:cs="Times New Roman"/>
      <w:sz w:val="18"/>
      <w:szCs w:val="20"/>
    </w:rPr>
  </w:style>
  <w:style w:type="character" w:customStyle="1" w:styleId="Char6">
    <w:name w:val="页脚 Char"/>
    <w:basedOn w:val="a0"/>
    <w:link w:val="ae"/>
    <w:uiPriority w:val="99"/>
    <w:qFormat/>
    <w:rPr>
      <w:rFonts w:ascii="Times New Roman" w:eastAsia="宋体" w:hAnsi="Times New Roman" w:cs="Times New Roman"/>
      <w:sz w:val="18"/>
      <w:szCs w:val="20"/>
    </w:rPr>
  </w:style>
  <w:style w:type="character" w:customStyle="1" w:styleId="2Char2">
    <w:name w:val="正文首行缩进 2 Char"/>
    <w:basedOn w:val="Char2"/>
    <w:link w:val="27"/>
    <w:qFormat/>
    <w:rPr>
      <w:rFonts w:ascii="Times New Roman" w:eastAsia="宋体" w:hAnsi="Times New Roman" w:cs="Times New Roman"/>
      <w:sz w:val="28"/>
      <w:szCs w:val="20"/>
    </w:rPr>
  </w:style>
  <w:style w:type="character" w:customStyle="1" w:styleId="Char7">
    <w:name w:val="页眉 Char"/>
    <w:basedOn w:val="a0"/>
    <w:link w:val="af"/>
    <w:qFormat/>
    <w:rPr>
      <w:rFonts w:ascii="Times New Roman" w:eastAsia="宋体" w:hAnsi="Times New Roman" w:cs="Times New Roman"/>
      <w:sz w:val="18"/>
      <w:szCs w:val="20"/>
    </w:rPr>
  </w:style>
  <w:style w:type="character" w:customStyle="1" w:styleId="Char8">
    <w:name w:val="脚注文本 Char"/>
    <w:basedOn w:val="a0"/>
    <w:link w:val="af0"/>
    <w:qFormat/>
    <w:rPr>
      <w:rFonts w:ascii="Times New Roman" w:eastAsia="宋体" w:hAnsi="Times New Roman" w:cs="Times New Roman"/>
      <w:sz w:val="18"/>
      <w:szCs w:val="20"/>
    </w:rPr>
  </w:style>
  <w:style w:type="character" w:customStyle="1" w:styleId="3Char1">
    <w:name w:val="正文文本缩进 3 Char"/>
    <w:basedOn w:val="a0"/>
    <w:link w:val="35"/>
    <w:qFormat/>
    <w:rPr>
      <w:rFonts w:ascii="黑体" w:eastAsia="黑体" w:hAnsi="Times New Roman" w:cs="Times New Roman"/>
      <w:sz w:val="28"/>
      <w:szCs w:val="20"/>
    </w:rPr>
  </w:style>
  <w:style w:type="character" w:customStyle="1" w:styleId="2Char1">
    <w:name w:val="正文文本 2 Char"/>
    <w:basedOn w:val="a0"/>
    <w:link w:val="25"/>
    <w:qFormat/>
    <w:rPr>
      <w:rFonts w:ascii="Times New Roman" w:eastAsia="宋体" w:hAnsi="Times New Roman" w:cs="Times New Roman"/>
      <w:sz w:val="24"/>
      <w:szCs w:val="20"/>
    </w:rPr>
  </w:style>
  <w:style w:type="character" w:customStyle="1" w:styleId="Char9">
    <w:name w:val="标题 Char"/>
    <w:basedOn w:val="a0"/>
    <w:link w:val="af3"/>
    <w:qFormat/>
    <w:rPr>
      <w:rFonts w:ascii="Arial" w:eastAsia="宋体" w:hAnsi="Arial" w:cs="Times New Roman"/>
      <w:b/>
      <w:smallCaps/>
      <w:kern w:val="28"/>
      <w:sz w:val="36"/>
      <w:szCs w:val="20"/>
      <w:lang w:eastAsia="en-US"/>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074Char1">
    <w:name w:val="标书正文:  0.74 厘米 Char1"/>
    <w:qFormat/>
    <w:rPr>
      <w:rFonts w:eastAsia="宋体"/>
      <w:kern w:val="2"/>
      <w:sz w:val="24"/>
      <w:lang w:val="en-US" w:eastAsia="zh-CN"/>
    </w:rPr>
  </w:style>
  <w:style w:type="character" w:customStyle="1" w:styleId="content-white1">
    <w:name w:val="content-white1"/>
    <w:qFormat/>
    <w:rPr>
      <w:color w:val="auto"/>
      <w:sz w:val="18"/>
      <w:u w:val="none"/>
    </w:rPr>
  </w:style>
  <w:style w:type="character" w:customStyle="1" w:styleId="CharChar6">
    <w:name w:val="Char Char6"/>
    <w:qFormat/>
    <w:rPr>
      <w:rFonts w:ascii="仿宋_GB2312" w:eastAsia="仿宋_GB2312"/>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Charc">
    <w:name w:val="小 Char"/>
    <w:qFormat/>
    <w:rPr>
      <w:rFonts w:ascii="宋体" w:eastAsia="宋体" w:hAnsi="Courier New"/>
      <w:kern w:val="2"/>
      <w:sz w:val="21"/>
      <w:lang w:val="en-US" w:eastAsia="zh-CN" w:bidi="ar-SA"/>
    </w:rPr>
  </w:style>
  <w:style w:type="character" w:customStyle="1" w:styleId="CharChar">
    <w:name w:val="Char Char"/>
    <w:qFormat/>
    <w:rPr>
      <w:rFonts w:ascii="宋体" w:eastAsia="宋体" w:hAnsi="宋体"/>
      <w:kern w:val="2"/>
      <w:sz w:val="24"/>
      <w:lang w:val="en-US" w:eastAsia="zh-CN" w:bidi="ar-SA"/>
    </w:rPr>
  </w:style>
  <w:style w:type="character" w:customStyle="1" w:styleId="v151">
    <w:name w:val="v151"/>
    <w:qFormat/>
    <w:rPr>
      <w:sz w:val="18"/>
    </w:rPr>
  </w:style>
  <w:style w:type="character" w:customStyle="1" w:styleId="Chard">
    <w:name w:val="正文 + 三号 Char"/>
    <w:qFormat/>
    <w:rPr>
      <w:rFonts w:eastAsia="宋体"/>
      <w:kern w:val="2"/>
      <w:sz w:val="21"/>
      <w:lang w:val="en-US" w:eastAsia="zh-CN"/>
    </w:rPr>
  </w:style>
  <w:style w:type="character" w:customStyle="1" w:styleId="crowed11">
    <w:name w:val="crowed11"/>
    <w:qFormat/>
    <w:rPr>
      <w:rFonts w:hint="default"/>
      <w:sz w:val="24"/>
    </w:rPr>
  </w:style>
  <w:style w:type="character" w:customStyle="1" w:styleId="TableTextChar">
    <w:name w:val="Table Text Char"/>
    <w:qFormat/>
    <w:rPr>
      <w:rFonts w:ascii="Arial" w:hAnsi="Arial"/>
      <w:kern w:val="2"/>
      <w:sz w:val="18"/>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4">
    <w:name w:val="Char Char4"/>
    <w:qFormat/>
    <w:rPr>
      <w:rFonts w:eastAsia="宋体"/>
      <w:b/>
      <w:kern w:val="2"/>
      <w:sz w:val="21"/>
      <w:lang w:val="en-US" w:eastAsia="zh-CN"/>
    </w:rPr>
  </w:style>
  <w:style w:type="character" w:customStyle="1" w:styleId="top-det1">
    <w:name w:val="top-det1"/>
    <w:qFormat/>
    <w:rPr>
      <w:b/>
      <w:color w:val="000000"/>
    </w:rPr>
  </w:style>
  <w:style w:type="character" w:customStyle="1" w:styleId="CharChar2">
    <w:name w:val="Char Char2"/>
    <w:qFormat/>
    <w:rPr>
      <w:rFonts w:eastAsia="宋体"/>
      <w:kern w:val="2"/>
      <w:sz w:val="18"/>
      <w:lang w:val="en-US" w:eastAsia="zh-CN"/>
    </w:rPr>
  </w:style>
  <w:style w:type="character" w:customStyle="1" w:styleId="afe">
    <w:name w:val="样式 宋体"/>
    <w:qFormat/>
    <w:rPr>
      <w:rFonts w:ascii="宋体" w:eastAsia="宋体" w:hAnsi="宋体"/>
      <w:sz w:val="28"/>
    </w:rPr>
  </w:style>
  <w:style w:type="character" w:customStyle="1" w:styleId="110">
    <w:name w:val="未命名11"/>
    <w:qFormat/>
    <w:rPr>
      <w:color w:val="77FFFF"/>
      <w:sz w:val="24"/>
    </w:rPr>
  </w:style>
  <w:style w:type="character" w:customStyle="1" w:styleId="CharChar7">
    <w:name w:val="Char Char7"/>
    <w:qFormat/>
    <w:rPr>
      <w:rFonts w:ascii="宋体" w:eastAsia="宋体" w:hAnsi="宋体"/>
      <w:kern w:val="2"/>
      <w:sz w:val="28"/>
    </w:rPr>
  </w:style>
  <w:style w:type="paragraph" w:customStyle="1" w:styleId="TableContents">
    <w:name w:val="Table Contents"/>
    <w:basedOn w:val="a8"/>
    <w:qFormat/>
    <w:pPr>
      <w:suppressAutoHyphens/>
      <w:spacing w:after="0"/>
      <w:jc w:val="left"/>
    </w:pPr>
    <w:rPr>
      <w:rFonts w:eastAsia="Times New Roman"/>
      <w:kern w:val="0"/>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320">
    <w:name w:val="标题3——2"/>
    <w:basedOn w:val="3"/>
    <w:next w:val="af5"/>
    <w:qFormat/>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
    <w:name w:val="段落正文"/>
    <w:basedOn w:val="a"/>
    <w:qFormat/>
    <w:pPr>
      <w:spacing w:beforeLines="50" w:line="360" w:lineRule="auto"/>
      <w:ind w:firstLineChars="200" w:firstLine="200"/>
    </w:pPr>
    <w:rPr>
      <w:spacing w:val="2"/>
      <w:sz w:val="24"/>
    </w:rPr>
  </w:style>
  <w:style w:type="paragraph" w:customStyle="1" w:styleId="aff0">
    <w:name w:val="样式 宋体 五号 两端对齐 行距: 单倍行距"/>
    <w:basedOn w:val="a"/>
    <w:qFormat/>
    <w:pPr>
      <w:adjustRightInd w:val="0"/>
      <w:textAlignment w:val="baseline"/>
    </w:pPr>
    <w:rPr>
      <w:rFonts w:ascii="宋体" w:hAnsi="宋体"/>
      <w:kern w:val="0"/>
      <w:sz w:val="21"/>
    </w:rPr>
  </w:style>
  <w:style w:type="paragraph" w:customStyle="1" w:styleId="aff1">
    <w:name w:val="表格内文字"/>
    <w:basedOn w:val="ab"/>
    <w:qFormat/>
    <w:pPr>
      <w:snapToGrid/>
      <w:spacing w:line="240" w:lineRule="auto"/>
    </w:pPr>
    <w:rPr>
      <w:color w:val="000000"/>
      <w:lang w:val="en-GB"/>
    </w:rPr>
  </w:style>
  <w:style w:type="paragraph" w:customStyle="1" w:styleId="CharChar1Char">
    <w:name w:val="Char Char1 Char"/>
    <w:basedOn w:val="a"/>
    <w:qFormat/>
    <w:rPr>
      <w:rFonts w:ascii="Tahoma" w:hAnsi="Tahoma"/>
      <w:sz w:val="24"/>
      <w:szCs w:val="24"/>
    </w:rPr>
  </w:style>
  <w:style w:type="paragraph" w:customStyle="1" w:styleId="aff2">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aff3">
    <w:name w:val="摘要"/>
    <w:basedOn w:val="a"/>
    <w:next w:val="2"/>
    <w:qFormat/>
    <w:pPr>
      <w:spacing w:line="360" w:lineRule="auto"/>
    </w:pPr>
    <w:rPr>
      <w:rFonts w:eastAsia="黑体"/>
      <w:sz w:val="20"/>
    </w:rPr>
  </w:style>
  <w:style w:type="paragraph" w:customStyle="1" w:styleId="Chare">
    <w:name w:val="Char"/>
    <w:basedOn w:val="a"/>
    <w:qFormat/>
    <w:pPr>
      <w:spacing w:line="240" w:lineRule="atLeast"/>
      <w:ind w:left="420" w:firstLine="420"/>
    </w:pPr>
    <w:rPr>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
    <w:qFormat/>
    <w:pPr>
      <w:tabs>
        <w:tab w:val="left" w:pos="709"/>
      </w:tabs>
      <w:ind w:left="709" w:hanging="709"/>
      <w:jc w:val="both"/>
    </w:pPr>
    <w:rPr>
      <w:sz w:val="32"/>
    </w:rPr>
  </w:style>
  <w:style w:type="paragraph" w:customStyle="1" w:styleId="CharCharChar">
    <w:name w:val="Char Char Char"/>
    <w:basedOn w:val="a"/>
    <w:qFormat/>
    <w:rPr>
      <w:rFonts w:ascii="Tahoma" w:hAnsi="Tahoma"/>
      <w:sz w:val="24"/>
    </w:rPr>
  </w:style>
  <w:style w:type="paragraph" w:customStyle="1" w:styleId="aff5">
    <w:name w:val="图例"/>
    <w:basedOn w:val="a"/>
    <w:qFormat/>
    <w:pPr>
      <w:spacing w:before="120" w:after="120" w:line="360" w:lineRule="auto"/>
      <w:jc w:val="center"/>
    </w:pPr>
    <w:rPr>
      <w:rFonts w:eastAsia="仿宋_GB2312"/>
      <w:b/>
      <w:sz w:val="24"/>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itle-Date">
    <w:name w:val="Title - Date"/>
    <w:basedOn w:val="af3"/>
    <w:next w:val="a"/>
    <w:qFormat/>
    <w:pPr>
      <w:spacing w:before="240" w:after="720"/>
    </w:pPr>
    <w:rPr>
      <w:sz w:val="2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28">
    <w:name w:val="标题2"/>
    <w:basedOn w:val="2"/>
    <w:qFormat/>
    <w:pPr>
      <w:keepNext w:val="0"/>
      <w:keepLines w:val="0"/>
      <w:ind w:firstLineChars="196" w:firstLine="574"/>
      <w:outlineLvl w:val="9"/>
    </w:pPr>
    <w:rPr>
      <w:b/>
      <w:spacing w:val="6"/>
      <w:u w:val="single"/>
    </w:rPr>
  </w:style>
  <w:style w:type="paragraph" w:customStyle="1" w:styleId="aff6">
    <w:name w:val="标题无"/>
    <w:basedOn w:val="a"/>
    <w:qFormat/>
    <w:pPr>
      <w:spacing w:line="360" w:lineRule="auto"/>
    </w:pPr>
    <w:rPr>
      <w:sz w:val="24"/>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aff7">
    <w:name w:val="可研正文"/>
    <w:basedOn w:val="a8"/>
    <w:qFormat/>
    <w:pPr>
      <w:adjustRightInd w:val="0"/>
      <w:snapToGrid w:val="0"/>
      <w:spacing w:after="0" w:line="440" w:lineRule="exact"/>
      <w:ind w:firstLine="567"/>
    </w:pPr>
    <w:rPr>
      <w:rFonts w:ascii="仿宋_GB2312" w:eastAsia="仿宋_GB2312"/>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8">
    <w:name w:val="二级列表"/>
    <w:basedOn w:val="aff"/>
    <w:next w:val="aff"/>
    <w:qFormat/>
    <w:pPr>
      <w:tabs>
        <w:tab w:val="left" w:pos="2120"/>
      </w:tabs>
      <w:ind w:firstLineChars="0" w:firstLine="0"/>
    </w:pPr>
    <w:rPr>
      <w:b/>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16615">
    <w:name w:val="样式 标题 1 + 居中 段前: 6 磅 段后: 6 磅 行距: 1.5 倍行距"/>
    <w:basedOn w:val="1"/>
    <w:qFormat/>
    <w:pPr>
      <w:keepLines/>
      <w:tabs>
        <w:tab w:val="clear" w:pos="3360"/>
      </w:tabs>
      <w:adjustRightInd w:val="0"/>
      <w:spacing w:beforeLines="0" w:line="360" w:lineRule="auto"/>
    </w:pPr>
    <w:rPr>
      <w:rFonts w:eastAsia="宋体"/>
      <w:b/>
      <w:kern w:val="44"/>
      <w:sz w:val="32"/>
    </w:rPr>
  </w:style>
  <w:style w:type="paragraph" w:customStyle="1" w:styleId="aff9">
    <w:name w:val="表格文本"/>
    <w:qFormat/>
    <w:pPr>
      <w:tabs>
        <w:tab w:val="decimal" w:pos="0"/>
      </w:tabs>
    </w:pPr>
    <w:rPr>
      <w:rFonts w:ascii="Arial" w:hAnsi="Arial"/>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12">
    <w:name w:val="文本框样式1"/>
    <w:basedOn w:val="a"/>
    <w:qFormat/>
    <w:pPr>
      <w:adjustRightInd w:val="0"/>
      <w:snapToGrid w:val="0"/>
      <w:spacing w:before="60" w:line="180" w:lineRule="exact"/>
      <w:jc w:val="center"/>
    </w:pPr>
    <w:rPr>
      <w:sz w:val="21"/>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a">
    <w:name w:val="正文 + 三号"/>
    <w:basedOn w:val="a"/>
    <w:qFormat/>
    <w:rPr>
      <w:sz w:val="21"/>
    </w:rPr>
  </w:style>
  <w:style w:type="paragraph" w:customStyle="1" w:styleId="13">
    <w:name w:val="1"/>
    <w:basedOn w:val="a"/>
    <w:qFormat/>
    <w:rPr>
      <w:rFonts w:ascii="Tahoma" w:hAnsi="Tahoma"/>
      <w:sz w:val="24"/>
    </w:rPr>
  </w:style>
  <w:style w:type="paragraph" w:customStyle="1" w:styleId="affb">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affc">
    <w:name w:val="表文字"/>
    <w:qFormat/>
    <w:rPr>
      <w:rFonts w:ascii="宋体"/>
      <w:kern w:val="2"/>
    </w:rPr>
  </w:style>
  <w:style w:type="paragraph" w:customStyle="1" w:styleId="Char20">
    <w:name w:val="Char2"/>
    <w:basedOn w:val="a"/>
    <w:qFormat/>
    <w:pPr>
      <w:widowControl/>
      <w:spacing w:line="400" w:lineRule="exact"/>
      <w:jc w:val="center"/>
    </w:pPr>
    <w:rPr>
      <w:sz w:val="24"/>
    </w:rPr>
  </w:style>
  <w:style w:type="paragraph" w:customStyle="1" w:styleId="Char10">
    <w:name w:val="Char1"/>
    <w:basedOn w:val="a"/>
    <w:qFormat/>
    <w:rPr>
      <w:sz w:val="21"/>
    </w:rPr>
  </w:style>
  <w:style w:type="paragraph" w:customStyle="1" w:styleId="14">
    <w:name w:val="文本1"/>
    <w:basedOn w:val="a"/>
    <w:qFormat/>
    <w:pPr>
      <w:adjustRightInd w:val="0"/>
      <w:spacing w:line="312" w:lineRule="atLeast"/>
      <w:jc w:val="center"/>
      <w:textAlignment w:val="baseline"/>
    </w:pPr>
    <w:rPr>
      <w:kern w:val="0"/>
      <w:sz w:val="18"/>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1">
    <w:name w:val="Char Char Char Char Char Char Char1"/>
    <w:basedOn w:val="a5"/>
    <w:qFormat/>
    <w:rPr>
      <w:rFonts w:ascii="宋体" w:hAnsi="Tahoma"/>
    </w:rPr>
  </w:style>
  <w:style w:type="paragraph" w:customStyle="1" w:styleId="45">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d">
    <w:name w:val="标准正文"/>
    <w:basedOn w:val="a9"/>
    <w:qFormat/>
    <w:pPr>
      <w:spacing w:before="60" w:after="60" w:line="360" w:lineRule="auto"/>
      <w:ind w:leftChars="0" w:left="0" w:firstLine="482"/>
    </w:pPr>
    <w:rPr>
      <w:rFonts w:ascii="Arial" w:hAnsi="Arial"/>
      <w:sz w:val="24"/>
    </w:rPr>
  </w:style>
  <w:style w:type="paragraph" w:customStyle="1" w:styleId="1Heading0SectionHeadPIM1H1h11stlevell11H1">
    <w:name w:val="样式 标题 1章标题Heading 0Section HeadPIM 1H1h11st levell11H1..."/>
    <w:basedOn w:val="1"/>
    <w:qFormat/>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29">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15">
    <w:name w:val="附录1"/>
    <w:basedOn w:val="a"/>
    <w:next w:val="a"/>
    <w:qFormat/>
    <w:pPr>
      <w:tabs>
        <w:tab w:val="left" w:pos="1304"/>
      </w:tabs>
      <w:ind w:left="425" w:hanging="425"/>
      <w:outlineLvl w:val="0"/>
    </w:pPr>
    <w:rPr>
      <w:rFonts w:ascii="黑体" w:eastAsia="黑体" w:hAnsi="黑体"/>
      <w:b/>
      <w:sz w:val="4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e">
    <w:name w:val="表头样式"/>
    <w:basedOn w:val="a"/>
    <w:qFormat/>
    <w:pPr>
      <w:autoSpaceDE w:val="0"/>
      <w:autoSpaceDN w:val="0"/>
      <w:adjustRightInd w:val="0"/>
      <w:spacing w:line="360" w:lineRule="auto"/>
      <w:jc w:val="left"/>
    </w:pPr>
    <w:rPr>
      <w:b/>
      <w:kern w:val="0"/>
      <w:sz w:val="21"/>
    </w:rPr>
  </w:style>
  <w:style w:type="paragraph" w:customStyle="1" w:styleId="afff">
    <w:name w:val="首行缩进"/>
    <w:basedOn w:val="a"/>
    <w:qFormat/>
    <w:pPr>
      <w:spacing w:line="360" w:lineRule="auto"/>
      <w:ind w:firstLineChars="200" w:firstLine="420"/>
    </w:pPr>
    <w:rPr>
      <w:sz w:val="21"/>
    </w:rPr>
  </w:style>
  <w:style w:type="paragraph" w:customStyle="1" w:styleId="16">
    <w:name w:val="首行缩进 1"/>
    <w:basedOn w:val="a"/>
    <w:qFormat/>
    <w:pPr>
      <w:spacing w:after="120" w:line="360" w:lineRule="auto"/>
      <w:ind w:firstLineChars="200" w:firstLine="200"/>
    </w:pPr>
    <w:rPr>
      <w:sz w:val="24"/>
    </w:rPr>
  </w:style>
  <w:style w:type="paragraph" w:customStyle="1" w:styleId="TableText">
    <w:name w:val="Table Text"/>
    <w:qFormat/>
    <w:pPr>
      <w:snapToGrid w:val="0"/>
      <w:spacing w:before="80" w:after="80"/>
    </w:pPr>
    <w:rPr>
      <w:rFonts w:ascii="Arial" w:hAnsi="Arial"/>
      <w:kern w:val="2"/>
      <w:sz w:val="18"/>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Pr>
      <w:rFonts w:ascii="Tahoma" w:hAnsi="Tahoma"/>
      <w:sz w:val="21"/>
    </w:rPr>
  </w:style>
  <w:style w:type="paragraph" w:customStyle="1" w:styleId="afff0">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7">
    <w:name w:val="1.正文"/>
    <w:basedOn w:val="a"/>
    <w:qFormat/>
    <w:pPr>
      <w:spacing w:line="360" w:lineRule="auto"/>
      <w:ind w:leftChars="225" w:left="540" w:firstLineChars="225" w:firstLine="540"/>
    </w:pPr>
    <w:rPr>
      <w:sz w:val="24"/>
    </w:rPr>
  </w:style>
  <w:style w:type="paragraph" w:customStyle="1" w:styleId="18">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样式1"/>
    <w:basedOn w:val="4"/>
    <w:qFormat/>
    <w:pPr>
      <w:spacing w:before="500" w:after="260" w:line="560" w:lineRule="atLeast"/>
    </w:p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f1">
    <w:name w:val="编号正文"/>
    <w:basedOn w:val="aff2"/>
    <w:qFormat/>
    <w:pPr>
      <w:snapToGrid/>
      <w:spacing w:line="360" w:lineRule="auto"/>
      <w:ind w:left="1407" w:hanging="1047"/>
      <w:jc w:val="left"/>
    </w:pPr>
    <w:rPr>
      <w:rFonts w:eastAsia="仿宋_GB2312"/>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2">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f">
    <w:name w:val="正文格式 Char"/>
    <w:basedOn w:val="a"/>
    <w:qFormat/>
    <w:pPr>
      <w:widowControl/>
      <w:adjustRightInd w:val="0"/>
      <w:spacing w:line="440" w:lineRule="atLeast"/>
      <w:ind w:firstLine="510"/>
      <w:textAlignment w:val="baseline"/>
    </w:pPr>
    <w:rPr>
      <w:kern w:val="0"/>
      <w:sz w:val="24"/>
    </w:rPr>
  </w:style>
  <w:style w:type="paragraph" w:customStyle="1" w:styleId="bt">
    <w:name w:val="bt"/>
    <w:basedOn w:val="a"/>
    <w:next w:val="a8"/>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afff3">
    <w:name w:val="章标题"/>
    <w:next w:val="a"/>
    <w:qFormat/>
    <w:pPr>
      <w:spacing w:beforeLines="50" w:afterLines="50"/>
      <w:jc w:val="both"/>
      <w:outlineLvl w:val="1"/>
    </w:pPr>
    <w:rPr>
      <w:rFonts w:ascii="黑体" w:eastAsia="黑体"/>
      <w:sz w:val="24"/>
    </w:rPr>
  </w:style>
  <w:style w:type="paragraph" w:customStyle="1" w:styleId="afff4">
    <w:name w:val="文章正文"/>
    <w:basedOn w:val="a"/>
    <w:qFormat/>
    <w:pPr>
      <w:ind w:firstLineChars="200" w:firstLine="560"/>
    </w:pPr>
    <w:rPr>
      <w:rFonts w:ascii="仿宋_GB2312" w:eastAsia="仿宋_GB2312" w:hAnsi="宋体"/>
      <w:color w:val="00000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afff5">
    <w:name w:val="图片文字"/>
    <w:basedOn w:val="a"/>
    <w:qFormat/>
    <w:pPr>
      <w:spacing w:line="240" w:lineRule="atLeast"/>
      <w:jc w:val="center"/>
    </w:pPr>
    <w:rPr>
      <w:sz w:val="21"/>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6">
    <w:name w:val="关键词"/>
    <w:basedOn w:val="a"/>
    <w:next w:val="a"/>
    <w:qFormat/>
    <w:pPr>
      <w:spacing w:line="360" w:lineRule="auto"/>
    </w:pPr>
    <w:rPr>
      <w:rFonts w:eastAsia="黑体"/>
      <w:sz w:val="20"/>
    </w:rPr>
  </w:style>
  <w:style w:type="paragraph" w:customStyle="1" w:styleId="46">
    <w:name w:val="样式4"/>
    <w:basedOn w:val="4"/>
    <w:qFormat/>
    <w:pPr>
      <w:adjustRightInd w:val="0"/>
      <w:snapToGrid w:val="0"/>
      <w:spacing w:before="280" w:line="372" w:lineRule="auto"/>
      <w:ind w:left="0" w:firstLine="0"/>
    </w:p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1">
    <w:name w:val="样式 行距: 1.5 倍行距1"/>
    <w:basedOn w:val="a"/>
    <w:qFormat/>
    <w:pPr>
      <w:snapToGrid w:val="0"/>
    </w:pPr>
    <w:rPr>
      <w:sz w:val="21"/>
    </w:rPr>
  </w:style>
  <w:style w:type="paragraph" w:customStyle="1" w:styleId="afff7">
    <w:name w:val="正文表格"/>
    <w:basedOn w:val="a"/>
    <w:qFormat/>
    <w:pPr>
      <w:adjustRightInd w:val="0"/>
      <w:spacing w:before="40" w:after="40"/>
    </w:pPr>
    <w:rPr>
      <w:sz w:val="24"/>
    </w:rPr>
  </w:style>
  <w:style w:type="paragraph" w:customStyle="1" w:styleId="1a">
    <w:name w:val="列出段落1"/>
    <w:basedOn w:val="a"/>
    <w:qFormat/>
    <w:pPr>
      <w:ind w:firstLineChars="200" w:firstLine="420"/>
    </w:pPr>
    <w:rPr>
      <w:rFonts w:ascii="Calibri" w:hAnsi="Calibri"/>
      <w:sz w:val="21"/>
      <w:szCs w:val="22"/>
    </w:rPr>
  </w:style>
  <w:style w:type="paragraph" w:customStyle="1" w:styleId="afff8">
    <w:name w:val="表头文本"/>
    <w:qFormat/>
    <w:pPr>
      <w:jc w:val="center"/>
    </w:pPr>
    <w:rPr>
      <w:rFonts w:ascii="Arial" w:hAnsi="Arial"/>
      <w:b/>
      <w:sz w:val="21"/>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0740">
    <w:name w:val="样式 首行缩进:  0.74 厘米"/>
    <w:basedOn w:val="a"/>
    <w:qFormat/>
    <w:pPr>
      <w:spacing w:line="360" w:lineRule="auto"/>
      <w:ind w:firstLine="420"/>
    </w:pPr>
    <w:rPr>
      <w:sz w:val="24"/>
    </w:rPr>
  </w:style>
  <w:style w:type="paragraph" w:customStyle="1" w:styleId="afff9">
    <w:name w:val="_"/>
    <w:basedOn w:val="a"/>
    <w:qFormat/>
    <w:pPr>
      <w:adjustRightInd w:val="0"/>
      <w:spacing w:line="360" w:lineRule="auto"/>
      <w:ind w:left="480" w:firstLineChars="200" w:firstLine="200"/>
      <w:textAlignment w:val="baseline"/>
    </w:pPr>
    <w:rPr>
      <w:kern w:val="0"/>
      <w:sz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afffa">
    <w:name w:val="简单回函地址"/>
    <w:basedOn w:val="a"/>
    <w:qFormat/>
    <w:pPr>
      <w:adjustRightInd w:val="0"/>
      <w:snapToGrid w:val="0"/>
      <w:spacing w:line="360" w:lineRule="auto"/>
    </w:pPr>
    <w:rPr>
      <w:sz w:val="24"/>
    </w:rPr>
  </w:style>
  <w:style w:type="paragraph" w:customStyle="1" w:styleId="af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afffc">
    <w:name w:val="样式 宋体 五号 行距: 单倍行距"/>
    <w:basedOn w:val="a"/>
    <w:qFormat/>
    <w:pPr>
      <w:adjustRightInd w:val="0"/>
      <w:jc w:val="left"/>
    </w:pPr>
    <w:rPr>
      <w:rFonts w:ascii="宋体" w:hAnsi="宋体"/>
      <w:kern w:val="0"/>
      <w:sz w:val="21"/>
    </w:rPr>
  </w:style>
  <w:style w:type="paragraph" w:customStyle="1" w:styleId="1b">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d">
    <w:name w:val="没有缩进（为图形使用）"/>
    <w:basedOn w:val="a"/>
    <w:qFormat/>
    <w:pPr>
      <w:spacing w:before="120" w:after="120" w:line="360" w:lineRule="auto"/>
    </w:pPr>
    <w:rPr>
      <w:sz w:val="24"/>
    </w:rPr>
  </w:style>
  <w:style w:type="paragraph" w:customStyle="1" w:styleId="2a">
    <w:name w:val="样式2"/>
    <w:basedOn w:val="4"/>
    <w:qFormat/>
    <w:pPr>
      <w:spacing w:line="400" w:lineRule="exact"/>
      <w:jc w:val="center"/>
      <w:outlineLvl w:val="0"/>
    </w:pPr>
    <w:rPr>
      <w:b w:val="0"/>
      <w:sz w:val="44"/>
    </w:rPr>
  </w:style>
  <w:style w:type="paragraph" w:customStyle="1" w:styleId="1c">
    <w:name w:val="正文1"/>
    <w:basedOn w:val="a"/>
    <w:qFormat/>
    <w:pPr>
      <w:spacing w:line="300" w:lineRule="auto"/>
      <w:ind w:firstLineChars="200" w:firstLine="200"/>
    </w:pPr>
    <w:rPr>
      <w:sz w:val="24"/>
    </w:rPr>
  </w:style>
  <w:style w:type="paragraph" w:customStyle="1" w:styleId="CharCharCharCharChar">
    <w:name w:val="Char Char Char Char Char"/>
    <w:basedOn w:val="a"/>
    <w:qFormat/>
    <w:pPr>
      <w:tabs>
        <w:tab w:val="left" w:pos="425"/>
      </w:tabs>
      <w:ind w:left="425" w:hanging="425"/>
    </w:pPr>
    <w:rPr>
      <w:rFonts w:ascii="Tahoma" w:hAnsi="Tahoma"/>
      <w:sz w:val="24"/>
    </w:rPr>
  </w:style>
  <w:style w:type="paragraph" w:customStyle="1" w:styleId="CharChar3CharCharCharCharCharCharCharChar">
    <w:name w:val="Char Char3 Char Char Char Char Char Char Char Char"/>
    <w:basedOn w:val="a"/>
    <w:qFormat/>
    <w:rPr>
      <w:sz w:val="21"/>
      <w:szCs w:val="24"/>
    </w:rPr>
  </w:style>
  <w:style w:type="paragraph" w:customStyle="1" w:styleId="afffe">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
    <w:name w:val="内容标题"/>
    <w:basedOn w:val="a5"/>
    <w:qFormat/>
    <w:rPr>
      <w:rFonts w:ascii="Tahoma" w:hAnsi="Tahoma"/>
      <w:sz w:val="24"/>
    </w:rPr>
  </w:style>
  <w:style w:type="paragraph" w:customStyle="1" w:styleId="1d">
    <w:name w:val="修订1"/>
    <w:qFormat/>
    <w:rPr>
      <w:kern w:val="2"/>
      <w:sz w:val="21"/>
    </w:rPr>
  </w:style>
  <w:style w:type="paragraph" w:customStyle="1" w:styleId="affff0">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38">
    <w:name w:val="样式3"/>
    <w:basedOn w:val="1"/>
    <w:next w:val="1"/>
    <w:qFormat/>
    <w:pPr>
      <w:keepLines/>
      <w:tabs>
        <w:tab w:val="clear" w:pos="3360"/>
      </w:tabs>
      <w:adjustRightInd w:val="0"/>
      <w:spacing w:beforeLines="0" w:afterLines="0" w:line="576" w:lineRule="auto"/>
      <w:jc w:val="both"/>
    </w:pPr>
    <w:rPr>
      <w:b/>
      <w:kern w:val="44"/>
    </w:rPr>
  </w:style>
  <w:style w:type="paragraph" w:customStyle="1" w:styleId="Char1CharCharChar1">
    <w:name w:val="Char1 Char Char Char1"/>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SS1Char">
    <w:name w:val="CSS1级正文 Char"/>
    <w:basedOn w:val="a8"/>
    <w:qFormat/>
    <w:pPr>
      <w:adjustRightInd w:val="0"/>
      <w:snapToGrid w:val="0"/>
      <w:spacing w:after="0" w:line="360" w:lineRule="auto"/>
      <w:ind w:firstLine="480"/>
    </w:pPr>
    <w:rPr>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3"/>
    <w:qFormat/>
    <w:pPr>
      <w:spacing w:before="720"/>
    </w:pPr>
  </w:style>
  <w:style w:type="paragraph" w:customStyle="1" w:styleId="affff1">
    <w:name w:val="正文（首行不缩进）"/>
    <w:basedOn w:val="a"/>
    <w:qFormat/>
    <w:pPr>
      <w:autoSpaceDE w:val="0"/>
      <w:autoSpaceDN w:val="0"/>
      <w:adjustRightInd w:val="0"/>
      <w:spacing w:line="360" w:lineRule="auto"/>
      <w:jc w:val="left"/>
    </w:pPr>
    <w:rPr>
      <w:kern w:val="0"/>
      <w:sz w:val="21"/>
    </w:rPr>
  </w:style>
  <w:style w:type="paragraph" w:customStyle="1" w:styleId="affff2">
    <w:name w:val="列表项目"/>
    <w:basedOn w:val="a"/>
    <w:qFormat/>
    <w:pPr>
      <w:tabs>
        <w:tab w:val="left" w:pos="420"/>
      </w:tabs>
      <w:spacing w:line="288" w:lineRule="auto"/>
      <w:ind w:leftChars="200" w:left="840" w:hangingChars="200" w:hanging="420"/>
    </w:pPr>
    <w:rPr>
      <w:sz w:val="21"/>
    </w:rPr>
  </w:style>
  <w:style w:type="paragraph" w:customStyle="1" w:styleId="111">
    <w:name w:val="列出段落11"/>
    <w:basedOn w:val="a"/>
    <w:qFormat/>
    <w:pPr>
      <w:ind w:firstLineChars="200" w:firstLine="420"/>
    </w:pPr>
    <w:rPr>
      <w:rFonts w:ascii="Calibri" w:hAnsi="Calibri"/>
      <w:sz w:val="21"/>
      <w:szCs w:val="22"/>
    </w:rPr>
  </w:style>
  <w:style w:type="paragraph" w:styleId="affff3">
    <w:name w:val="No Spacing"/>
    <w:qFormat/>
    <w:pPr>
      <w:widowControl w:val="0"/>
      <w:jc w:val="both"/>
    </w:pPr>
    <w:rPr>
      <w:kern w:val="2"/>
      <w:sz w:val="21"/>
      <w:szCs w:val="24"/>
    </w:rPr>
  </w:style>
  <w:style w:type="table" w:customStyle="1" w:styleId="TableGrid">
    <w:name w:val="TableGrid"/>
    <w:rsid w:val="008028D6"/>
    <w:rPr>
      <w:rFonts w:ascii="Calibri" w:hAnsi="Calibri"/>
    </w:rPr>
    <w:tblPr>
      <w:tblCellMar>
        <w:top w:w="0" w:type="dxa"/>
        <w:left w:w="0" w:type="dxa"/>
        <w:bottom w:w="0" w:type="dxa"/>
        <w:right w:w="0" w:type="dxa"/>
      </w:tblCellMar>
    </w:tblPr>
  </w:style>
  <w:style w:type="paragraph" w:styleId="affff4">
    <w:name w:val="List Paragraph"/>
    <w:basedOn w:val="a"/>
    <w:link w:val="Charf0"/>
    <w:uiPriority w:val="34"/>
    <w:qFormat/>
    <w:rsid w:val="008028D6"/>
    <w:pPr>
      <w:ind w:firstLineChars="200" w:firstLine="420"/>
    </w:pPr>
    <w:rPr>
      <w:rFonts w:asciiTheme="minorHAnsi" w:eastAsiaTheme="minorEastAsia" w:hAnsiTheme="minorHAnsi" w:cstheme="minorBidi"/>
      <w:sz w:val="21"/>
      <w:szCs w:val="22"/>
    </w:rPr>
  </w:style>
  <w:style w:type="character" w:customStyle="1" w:styleId="Charf0">
    <w:name w:val="列出段落 Char"/>
    <w:link w:val="affff4"/>
    <w:uiPriority w:val="34"/>
    <w:qFormat/>
    <w:rsid w:val="008028D6"/>
    <w:rPr>
      <w:rFonts w:asciiTheme="minorHAnsi" w:eastAsiaTheme="minorEastAsia" w:hAnsiTheme="minorHAnsi" w:cstheme="minorBidi"/>
      <w:kern w:val="2"/>
      <w:sz w:val="21"/>
      <w:szCs w:val="22"/>
    </w:rPr>
  </w:style>
  <w:style w:type="paragraph" w:styleId="affff5">
    <w:name w:val="Revision"/>
    <w:hidden/>
    <w:uiPriority w:val="99"/>
    <w:unhideWhenUsed/>
    <w:rsid w:val="00645E59"/>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AD612-1D6A-4A31-B1C9-49028E58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2729</Words>
  <Characters>15560</Characters>
  <Application>Microsoft Office Word</Application>
  <DocSecurity>0</DocSecurity>
  <Lines>129</Lines>
  <Paragraphs>36</Paragraphs>
  <ScaleCrop>false</ScaleCrop>
  <Company>微软中国</Company>
  <LinksUpToDate>false</LinksUpToDate>
  <CharactersWithSpaces>18253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PC</cp:lastModifiedBy>
  <cp:revision>6</cp:revision>
  <cp:lastPrinted>2018-07-25T07:30:00Z</cp:lastPrinted>
  <dcterms:created xsi:type="dcterms:W3CDTF">2019-07-12T01:26:00Z</dcterms:created>
  <dcterms:modified xsi:type="dcterms:W3CDTF">2019-07-12T01:36:00Z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