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eastAsia="楷体_GB2312"/>
          <w:spacing w:val="80"/>
          <w:sz w:val="100"/>
        </w:rPr>
      </w:pPr>
      <w:bookmarkStart w:id="73" w:name="_GoBack"/>
      <w:bookmarkEnd w:id="73"/>
    </w:p>
    <w:p>
      <w:pPr>
        <w:jc w:val="center"/>
        <w:outlineLvl w:val="0"/>
        <w:rPr>
          <w:rFonts w:eastAsia="楷体_GB2312"/>
          <w:spacing w:val="80"/>
          <w:sz w:val="100"/>
        </w:rPr>
      </w:pPr>
      <w:r>
        <w:rPr>
          <w:rFonts w:hint="eastAsia" w:eastAsia="楷体_GB2312"/>
          <w:spacing w:val="80"/>
          <w:sz w:val="100"/>
        </w:rPr>
        <w:t>询价邀请函</w:t>
      </w:r>
    </w:p>
    <w:p>
      <w:pPr>
        <w:jc w:val="center"/>
        <w:outlineLvl w:val="0"/>
        <w:rPr>
          <w:rFonts w:eastAsia="楷体_GB2312"/>
          <w:spacing w:val="80"/>
          <w:sz w:val="100"/>
        </w:rPr>
      </w:pPr>
    </w:p>
    <w:p>
      <w:pPr>
        <w:spacing w:line="700" w:lineRule="exact"/>
        <w:jc w:val="center"/>
        <w:rPr>
          <w:rFonts w:ascii="黑体" w:eastAsia="黑体"/>
          <w:sz w:val="32"/>
        </w:rPr>
      </w:pPr>
    </w:p>
    <w:p>
      <w:pPr>
        <w:spacing w:line="700" w:lineRule="exact"/>
        <w:jc w:val="center"/>
        <w:rPr>
          <w:rFonts w:ascii="黑体" w:eastAsia="黑体"/>
          <w:sz w:val="32"/>
        </w:rPr>
      </w:pPr>
    </w:p>
    <w:p>
      <w:pPr>
        <w:pStyle w:val="23"/>
        <w:ind w:left="2776" w:leftChars="413" w:hanging="1620" w:hangingChars="450"/>
        <w:outlineLvl w:val="0"/>
        <w:rPr>
          <w:rFonts w:ascii="黑体" w:eastAsia="黑体"/>
          <w:sz w:val="36"/>
          <w:szCs w:val="36"/>
        </w:rPr>
      </w:pPr>
      <w:r>
        <w:rPr>
          <w:rFonts w:hint="eastAsia" w:ascii="黑体" w:eastAsia="黑体"/>
          <w:sz w:val="36"/>
          <w:szCs w:val="36"/>
        </w:rPr>
        <w:t>项目名称:重庆百货</w:t>
      </w:r>
      <w:r>
        <w:rPr>
          <w:rFonts w:hint="eastAsia" w:ascii="黑体" w:hAnsi="宋体" w:eastAsia="黑体" w:cs="Arial"/>
          <w:snapToGrid w:val="0"/>
          <w:kern w:val="0"/>
          <w:sz w:val="36"/>
          <w:szCs w:val="36"/>
        </w:rPr>
        <w:t>重庆仕益产品质量检测有限责任公司</w:t>
      </w:r>
      <w:r>
        <w:rPr>
          <w:rFonts w:hint="eastAsia" w:ascii="黑体" w:eastAsia="黑体"/>
          <w:sz w:val="36"/>
          <w:szCs w:val="36"/>
        </w:rPr>
        <w:t>水嘴/角阀检测设备购置项目</w:t>
      </w:r>
    </w:p>
    <w:p>
      <w:pPr>
        <w:pStyle w:val="23"/>
        <w:ind w:left="560" w:firstLine="720"/>
        <w:jc w:val="center"/>
        <w:rPr>
          <w:rFonts w:eastAsia="黑体"/>
          <w:sz w:val="36"/>
        </w:rPr>
      </w:pPr>
    </w:p>
    <w:p>
      <w:pPr>
        <w:pStyle w:val="23"/>
        <w:ind w:left="560" w:firstLine="720"/>
        <w:jc w:val="center"/>
        <w:rPr>
          <w:rFonts w:eastAsia="黑体"/>
          <w:sz w:val="36"/>
        </w:rPr>
      </w:pPr>
    </w:p>
    <w:p>
      <w:pPr>
        <w:spacing w:line="700" w:lineRule="exact"/>
        <w:rPr>
          <w:sz w:val="32"/>
        </w:rPr>
      </w:pPr>
    </w:p>
    <w:p>
      <w:pPr>
        <w:tabs>
          <w:tab w:val="left" w:pos="7513"/>
        </w:tabs>
        <w:spacing w:line="700" w:lineRule="exact"/>
        <w:jc w:val="center"/>
        <w:outlineLvl w:val="0"/>
        <w:rPr>
          <w:sz w:val="32"/>
          <w:szCs w:val="32"/>
        </w:rPr>
      </w:pPr>
      <w:r>
        <w:rPr>
          <w:rFonts w:hint="eastAsia"/>
          <w:sz w:val="32"/>
          <w:szCs w:val="32"/>
        </w:rPr>
        <w:t>重庆百货大楼股份有限公司</w:t>
      </w:r>
    </w:p>
    <w:p>
      <w:pPr>
        <w:spacing w:line="700" w:lineRule="exact"/>
        <w:jc w:val="center"/>
        <w:outlineLvl w:val="0"/>
        <w:rPr>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907" w:left="1247" w:header="851" w:footer="992" w:gutter="0"/>
          <w:pgNumType w:start="1"/>
          <w:cols w:space="425" w:num="1"/>
          <w:titlePg/>
          <w:docGrid w:type="lines" w:linePitch="380" w:charSpace="-5735"/>
        </w:sectPr>
      </w:pPr>
      <w:r>
        <w:rPr>
          <w:rFonts w:hint="eastAsia"/>
          <w:color w:val="000000"/>
          <w:sz w:val="32"/>
          <w:szCs w:val="32"/>
        </w:rPr>
        <w:t>二0一九年四月</w:t>
      </w:r>
    </w:p>
    <w:p>
      <w:pPr>
        <w:pStyle w:val="2"/>
        <w:spacing w:beforeLines="0" w:afterLines="0" w:line="500" w:lineRule="exact"/>
        <w:rPr>
          <w:snapToGrid w:val="0"/>
          <w:kern w:val="0"/>
        </w:rPr>
      </w:pPr>
      <w:bookmarkStart w:id="0" w:name="_Toc325903901"/>
      <w:r>
        <w:rPr>
          <w:rFonts w:hint="eastAsia"/>
          <w:snapToGrid w:val="0"/>
          <w:kern w:val="0"/>
        </w:rPr>
        <w:t>第一篇项目邀请书</w:t>
      </w:r>
      <w:bookmarkEnd w:id="0"/>
    </w:p>
    <w:p>
      <w:pPr>
        <w:pStyle w:val="3"/>
        <w:spacing w:line="500" w:lineRule="exact"/>
        <w:ind w:firstLine="480" w:firstLineChars="200"/>
        <w:rPr>
          <w:rFonts w:ascii="仿宋_GB2312" w:eastAsia="仿宋_GB2312"/>
          <w:sz w:val="24"/>
          <w:szCs w:val="24"/>
        </w:rPr>
      </w:pPr>
      <w:bookmarkStart w:id="1" w:name="_Toc325903902"/>
      <w:r>
        <w:rPr>
          <w:rFonts w:hint="eastAsia" w:ascii="仿宋_GB2312" w:eastAsia="仿宋_GB2312"/>
          <w:sz w:val="24"/>
          <w:szCs w:val="24"/>
        </w:rPr>
        <w:t>重庆百货大楼股份有限公司（以下简称重庆百货公司）参照国家有关法律法规的规定，结合邀请人的有关制度规定，依照“公开、公平、公正”原则，通过邀请询价确定重庆百货全资子公司</w:t>
      </w:r>
      <w:r>
        <w:rPr>
          <w:rFonts w:hint="eastAsia" w:ascii="仿宋_GB2312" w:eastAsia="仿宋_GB2312"/>
          <w:snapToGrid w:val="0"/>
          <w:kern w:val="0"/>
          <w:sz w:val="24"/>
          <w:szCs w:val="24"/>
        </w:rPr>
        <w:t>重庆仕益产品质量检测有限责任公司(以下简称重庆仕益公司)</w:t>
      </w:r>
      <w:r>
        <w:rPr>
          <w:rFonts w:hint="eastAsia" w:ascii="仿宋_GB2312" w:eastAsia="仿宋_GB2312" w:cs="宋体"/>
          <w:bCs/>
          <w:sz w:val="24"/>
          <w:szCs w:val="24"/>
        </w:rPr>
        <w:t>水嘴/角阀检测设备</w:t>
      </w:r>
      <w:r>
        <w:rPr>
          <w:rFonts w:hint="eastAsia" w:ascii="仿宋_GB2312" w:eastAsia="仿宋_GB2312"/>
          <w:sz w:val="24"/>
          <w:szCs w:val="24"/>
        </w:rPr>
        <w:t>供货单位，欢迎已进入重庆百货公司2017年至2020年度检测设备类供货单位合格供方库的单位参加.</w:t>
      </w:r>
    </w:p>
    <w:p>
      <w:pPr>
        <w:rPr>
          <w:rFonts w:ascii="仿宋_GB2312" w:eastAsia="仿宋_GB2312"/>
          <w:sz w:val="24"/>
          <w:szCs w:val="24"/>
        </w:rPr>
      </w:pPr>
    </w:p>
    <w:p>
      <w:pPr>
        <w:pStyle w:val="3"/>
        <w:spacing w:line="500" w:lineRule="exact"/>
        <w:rPr>
          <w:rFonts w:ascii="仿宋_GB2312" w:eastAsia="仿宋_GB2312"/>
          <w:b/>
          <w:snapToGrid w:val="0"/>
          <w:kern w:val="0"/>
          <w:sz w:val="24"/>
          <w:szCs w:val="24"/>
        </w:rPr>
      </w:pPr>
      <w:r>
        <w:rPr>
          <w:rFonts w:hint="eastAsia" w:ascii="仿宋_GB2312" w:eastAsia="仿宋_GB2312"/>
          <w:b/>
          <w:snapToGrid w:val="0"/>
          <w:kern w:val="0"/>
          <w:sz w:val="24"/>
          <w:szCs w:val="24"/>
        </w:rPr>
        <w:t>一、项目内容</w:t>
      </w:r>
      <w:bookmarkEnd w:id="1"/>
    </w:p>
    <w:tbl>
      <w:tblPr>
        <w:tblStyle w:val="57"/>
        <w:tblW w:w="9520" w:type="dxa"/>
        <w:tblInd w:w="93" w:type="dxa"/>
        <w:tblLayout w:type="fixed"/>
        <w:tblCellMar>
          <w:top w:w="0" w:type="dxa"/>
          <w:left w:w="108" w:type="dxa"/>
          <w:bottom w:w="0" w:type="dxa"/>
          <w:right w:w="108" w:type="dxa"/>
        </w:tblCellMar>
      </w:tblPr>
      <w:tblGrid>
        <w:gridCol w:w="1360"/>
        <w:gridCol w:w="3160"/>
        <w:gridCol w:w="1840"/>
        <w:gridCol w:w="3160"/>
      </w:tblGrid>
      <w:tr>
        <w:tblPrEx>
          <w:tblLayout w:type="fixed"/>
          <w:tblCellMar>
            <w:top w:w="0" w:type="dxa"/>
            <w:left w:w="108" w:type="dxa"/>
            <w:bottom w:w="0" w:type="dxa"/>
            <w:right w:w="108" w:type="dxa"/>
          </w:tblCellMar>
        </w:tblPrEx>
        <w:trPr>
          <w:trHeight w:val="900" w:hRule="atLeast"/>
        </w:trPr>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序号</w:t>
            </w:r>
          </w:p>
        </w:tc>
        <w:tc>
          <w:tcPr>
            <w:tcW w:w="31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货物名称及内容</w:t>
            </w:r>
          </w:p>
        </w:tc>
        <w:tc>
          <w:tcPr>
            <w:tcW w:w="18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响应最高限价（万元）</w:t>
            </w:r>
          </w:p>
        </w:tc>
        <w:tc>
          <w:tcPr>
            <w:tcW w:w="31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备注</w:t>
            </w:r>
          </w:p>
        </w:tc>
      </w:tr>
      <w:tr>
        <w:tblPrEx>
          <w:tblLayout w:type="fixed"/>
          <w:tblCellMar>
            <w:top w:w="0" w:type="dxa"/>
            <w:left w:w="108" w:type="dxa"/>
            <w:bottom w:w="0" w:type="dxa"/>
            <w:right w:w="108" w:type="dxa"/>
          </w:tblCellMar>
        </w:tblPrEx>
        <w:trPr>
          <w:trHeight w:val="900" w:hRule="atLeast"/>
        </w:trPr>
        <w:tc>
          <w:tcPr>
            <w:tcW w:w="13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eastAsia="仿宋_GB2312" w:cs="宋体"/>
                <w:bCs/>
                <w:sz w:val="24"/>
                <w:szCs w:val="24"/>
              </w:rPr>
              <w:t>水嘴/角阀检测设备</w:t>
            </w:r>
          </w:p>
        </w:tc>
        <w:tc>
          <w:tcPr>
            <w:tcW w:w="184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color w:val="FF0000"/>
                <w:kern w:val="0"/>
                <w:sz w:val="24"/>
                <w:szCs w:val="24"/>
              </w:rPr>
            </w:pPr>
          </w:p>
        </w:tc>
      </w:tr>
    </w:tbl>
    <w:p/>
    <w:p/>
    <w:p>
      <w:pPr>
        <w:pStyle w:val="3"/>
        <w:tabs>
          <w:tab w:val="left" w:pos="0"/>
        </w:tabs>
        <w:spacing w:line="500" w:lineRule="exact"/>
        <w:rPr>
          <w:rFonts w:ascii="仿宋_GB2312" w:eastAsia="仿宋_GB2312"/>
          <w:b/>
          <w:snapToGrid w:val="0"/>
          <w:kern w:val="0"/>
          <w:sz w:val="24"/>
          <w:szCs w:val="24"/>
        </w:rPr>
      </w:pPr>
      <w:bookmarkStart w:id="2" w:name="_Toc325903903"/>
      <w:r>
        <w:rPr>
          <w:rFonts w:hint="eastAsia" w:ascii="仿宋_GB2312" w:eastAsia="仿宋_GB2312"/>
          <w:b/>
          <w:snapToGrid w:val="0"/>
          <w:kern w:val="0"/>
          <w:sz w:val="24"/>
          <w:szCs w:val="24"/>
        </w:rPr>
        <w:t>二、资金来源</w:t>
      </w:r>
      <w:bookmarkEnd w:id="2"/>
    </w:p>
    <w:p>
      <w:pPr>
        <w:tabs>
          <w:tab w:val="left" w:pos="0"/>
        </w:tabs>
        <w:spacing w:line="500" w:lineRule="exact"/>
        <w:ind w:firstLine="559" w:firstLineChars="233"/>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重庆仕益公司自筹，资金已到位。</w:t>
      </w:r>
    </w:p>
    <w:p>
      <w:pPr>
        <w:pStyle w:val="3"/>
        <w:tabs>
          <w:tab w:val="left" w:pos="0"/>
        </w:tabs>
        <w:spacing w:line="500" w:lineRule="exact"/>
        <w:rPr>
          <w:rFonts w:ascii="仿宋_GB2312" w:eastAsia="仿宋_GB2312"/>
          <w:b/>
          <w:snapToGrid w:val="0"/>
          <w:kern w:val="0"/>
          <w:sz w:val="24"/>
          <w:szCs w:val="24"/>
        </w:rPr>
      </w:pPr>
      <w:bookmarkStart w:id="3" w:name="_Toc325903904"/>
      <w:r>
        <w:rPr>
          <w:rFonts w:hint="eastAsia" w:ascii="仿宋_GB2312" w:eastAsia="仿宋_GB2312"/>
          <w:b/>
          <w:snapToGrid w:val="0"/>
          <w:kern w:val="0"/>
          <w:sz w:val="24"/>
          <w:szCs w:val="24"/>
        </w:rPr>
        <w:t>三、响应人资格要求</w:t>
      </w:r>
      <w:bookmarkEnd w:id="3"/>
    </w:p>
    <w:p>
      <w:pPr>
        <w:ind w:firstLine="600" w:firstLineChars="25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重庆百货大楼股份有限公司检测设备类合格供方库库内单位。</w:t>
      </w:r>
    </w:p>
    <w:p>
      <w:pPr>
        <w:pStyle w:val="3"/>
        <w:tabs>
          <w:tab w:val="left" w:pos="0"/>
        </w:tabs>
        <w:spacing w:line="500" w:lineRule="exact"/>
        <w:rPr>
          <w:rFonts w:ascii="仿宋_GB2312" w:eastAsia="仿宋_GB2312"/>
          <w:b/>
          <w:snapToGrid w:val="0"/>
          <w:kern w:val="0"/>
          <w:sz w:val="24"/>
          <w:szCs w:val="24"/>
        </w:rPr>
      </w:pPr>
      <w:bookmarkStart w:id="4" w:name="_Toc325903905"/>
      <w:r>
        <w:rPr>
          <w:rFonts w:hint="eastAsia" w:ascii="仿宋_GB2312" w:eastAsia="仿宋_GB2312"/>
          <w:b/>
          <w:snapToGrid w:val="0"/>
          <w:kern w:val="0"/>
          <w:sz w:val="24"/>
          <w:szCs w:val="24"/>
        </w:rPr>
        <w:t>四、响应、询价有关说明</w:t>
      </w:r>
      <w:bookmarkEnd w:id="4"/>
    </w:p>
    <w:p>
      <w:pPr>
        <w:tabs>
          <w:tab w:val="left" w:pos="0"/>
        </w:tabs>
        <w:spacing w:line="500" w:lineRule="exact"/>
        <w:ind w:firstLine="559" w:firstLineChars="233"/>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（一）文件领取：请即日起至2019年5月14日前，在重庆仕益产品质量检测有限责任公司网站（</w:t>
      </w:r>
      <w:r>
        <w:rPr>
          <w:rFonts w:ascii="仿宋_GB2312" w:hAnsi="宋体" w:eastAsia="仿宋_GB2312"/>
          <w:snapToGrid w:val="0"/>
          <w:kern w:val="0"/>
          <w:sz w:val="24"/>
          <w:szCs w:val="24"/>
        </w:rPr>
        <w:t>http://www.ccccq.org</w:t>
      </w:r>
      <w:r>
        <w:rPr>
          <w:rFonts w:hint="eastAsia" w:ascii="仿宋_GB2312" w:hAnsi="宋体" w:eastAsia="仿宋_GB2312"/>
          <w:snapToGrid w:val="0"/>
          <w:kern w:val="0"/>
          <w:sz w:val="24"/>
          <w:szCs w:val="24"/>
        </w:rPr>
        <w:t>）下载本项目邀请函。</w:t>
      </w:r>
    </w:p>
    <w:p>
      <w:pPr>
        <w:tabs>
          <w:tab w:val="left" w:pos="0"/>
        </w:tabs>
        <w:spacing w:line="500" w:lineRule="exact"/>
        <w:ind w:firstLine="559" w:firstLineChars="233"/>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（二）响应文件递交地点：重庆仕益公司三楼会议室</w:t>
      </w:r>
    </w:p>
    <w:p>
      <w:pPr>
        <w:tabs>
          <w:tab w:val="left" w:pos="0"/>
        </w:tabs>
        <w:spacing w:line="500" w:lineRule="exact"/>
        <w:ind w:firstLine="559" w:firstLineChars="233"/>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（三）响应文件接收截止时间: 2019年5月22日上午10:00</w:t>
      </w:r>
    </w:p>
    <w:p>
      <w:pPr>
        <w:tabs>
          <w:tab w:val="left" w:pos="0"/>
        </w:tabs>
        <w:spacing w:line="500" w:lineRule="exact"/>
        <w:ind w:firstLine="559" w:firstLineChars="233"/>
        <w:rPr>
          <w:rFonts w:ascii="仿宋_GB2312" w:hAnsi="宋体" w:eastAsia="仿宋_GB2312"/>
          <w:snapToGrid w:val="0"/>
          <w:kern w:val="0"/>
          <w:sz w:val="24"/>
          <w:szCs w:val="24"/>
        </w:rPr>
      </w:pPr>
      <w:r>
        <w:rPr>
          <w:rFonts w:hint="eastAsia" w:ascii="仿宋_GB2312" w:hAnsi="宋体" w:eastAsia="仿宋_GB2312"/>
          <w:snapToGrid w:val="0"/>
          <w:color w:val="000000"/>
          <w:kern w:val="0"/>
          <w:sz w:val="24"/>
          <w:szCs w:val="24"/>
        </w:rPr>
        <w:t>（四）</w:t>
      </w:r>
      <w:r>
        <w:rPr>
          <w:rFonts w:hint="eastAsia" w:ascii="仿宋_GB2312" w:hAnsi="宋体" w:eastAsia="仿宋_GB2312"/>
          <w:snapToGrid w:val="0"/>
          <w:kern w:val="0"/>
          <w:sz w:val="24"/>
          <w:szCs w:val="24"/>
        </w:rPr>
        <w:t>开标</w:t>
      </w:r>
      <w:r>
        <w:rPr>
          <w:rFonts w:hint="eastAsia" w:ascii="仿宋_GB2312" w:hAnsi="宋体" w:eastAsia="仿宋_GB2312"/>
          <w:snapToGrid w:val="0"/>
          <w:color w:val="000000"/>
          <w:kern w:val="0"/>
          <w:sz w:val="24"/>
          <w:szCs w:val="24"/>
        </w:rPr>
        <w:t>时间：</w:t>
      </w:r>
      <w:r>
        <w:rPr>
          <w:rFonts w:hint="eastAsia" w:ascii="仿宋_GB2312" w:hAnsi="宋体" w:eastAsia="仿宋_GB2312"/>
          <w:snapToGrid w:val="0"/>
          <w:kern w:val="0"/>
          <w:sz w:val="24"/>
          <w:szCs w:val="24"/>
        </w:rPr>
        <w:t>在仕益公司网站公布。</w:t>
      </w:r>
    </w:p>
    <w:p>
      <w:pPr>
        <w:pStyle w:val="3"/>
        <w:tabs>
          <w:tab w:val="left" w:pos="0"/>
        </w:tabs>
        <w:spacing w:line="500" w:lineRule="exact"/>
        <w:rPr>
          <w:rFonts w:ascii="仿宋_GB2312" w:eastAsia="仿宋_GB2312"/>
          <w:b/>
          <w:snapToGrid w:val="0"/>
          <w:kern w:val="0"/>
          <w:sz w:val="24"/>
          <w:szCs w:val="24"/>
        </w:rPr>
      </w:pPr>
      <w:bookmarkStart w:id="5" w:name="_Toc325903907"/>
      <w:r>
        <w:rPr>
          <w:rFonts w:hint="eastAsia" w:ascii="仿宋_GB2312" w:eastAsia="仿宋_GB2312"/>
          <w:b/>
          <w:snapToGrid w:val="0"/>
          <w:kern w:val="0"/>
          <w:sz w:val="24"/>
          <w:szCs w:val="24"/>
        </w:rPr>
        <w:t>五、响应有关规定</w:t>
      </w:r>
      <w:bookmarkEnd w:id="5"/>
    </w:p>
    <w:p>
      <w:pPr>
        <w:tabs>
          <w:tab w:val="left" w:pos="0"/>
          <w:tab w:val="left" w:pos="700"/>
        </w:tabs>
        <w:snapToGrid w:val="0"/>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1、超过询价截止时间、不按本邀请函规定密封的响应,重庆百货公司恕不接受。</w:t>
      </w:r>
    </w:p>
    <w:p>
      <w:pPr>
        <w:pStyle w:val="3"/>
        <w:tabs>
          <w:tab w:val="left" w:pos="0"/>
        </w:tabs>
        <w:spacing w:line="500" w:lineRule="exact"/>
        <w:rPr>
          <w:rFonts w:ascii="仿宋_GB2312" w:eastAsia="仿宋_GB2312"/>
          <w:snapToGrid w:val="0"/>
          <w:kern w:val="0"/>
          <w:sz w:val="24"/>
          <w:szCs w:val="24"/>
        </w:rPr>
      </w:pPr>
      <w:r>
        <w:rPr>
          <w:rFonts w:hint="eastAsia" w:ascii="仿宋_GB2312" w:eastAsia="仿宋_GB2312"/>
          <w:snapToGrid w:val="0"/>
          <w:kern w:val="0"/>
          <w:sz w:val="24"/>
          <w:szCs w:val="24"/>
        </w:rPr>
        <w:t>2、同一品牌货物只允许一个响应人参与响应。</w:t>
      </w:r>
      <w:bookmarkStart w:id="6" w:name="_Toc325903908"/>
    </w:p>
    <w:p>
      <w:pPr>
        <w:pStyle w:val="3"/>
        <w:tabs>
          <w:tab w:val="left" w:pos="0"/>
        </w:tabs>
        <w:spacing w:line="500" w:lineRule="exact"/>
        <w:rPr>
          <w:rFonts w:ascii="仿宋_GB2312" w:eastAsia="仿宋_GB2312"/>
          <w:b/>
          <w:snapToGrid w:val="0"/>
          <w:kern w:val="0"/>
          <w:sz w:val="24"/>
          <w:szCs w:val="24"/>
        </w:rPr>
      </w:pPr>
      <w:r>
        <w:rPr>
          <w:rFonts w:hint="eastAsia" w:ascii="仿宋_GB2312" w:eastAsia="仿宋_GB2312"/>
          <w:b/>
          <w:snapToGrid w:val="0"/>
          <w:kern w:val="0"/>
          <w:sz w:val="24"/>
          <w:szCs w:val="24"/>
        </w:rPr>
        <w:t>六、联系方式</w:t>
      </w:r>
      <w:bookmarkEnd w:id="6"/>
    </w:p>
    <w:p>
      <w:pPr>
        <w:tabs>
          <w:tab w:val="left" w:pos="0"/>
        </w:tabs>
        <w:snapToGrid w:val="0"/>
        <w:spacing w:line="500" w:lineRule="exact"/>
        <w:rPr>
          <w:rFonts w:ascii="仿宋_GB2312" w:hAnsi="宋体" w:eastAsia="仿宋_GB2312"/>
          <w:dstrike/>
          <w:snapToGrid w:val="0"/>
          <w:kern w:val="0"/>
          <w:sz w:val="24"/>
          <w:szCs w:val="24"/>
        </w:rPr>
      </w:pPr>
      <w:r>
        <w:rPr>
          <w:rFonts w:hint="eastAsia" w:ascii="仿宋_GB2312" w:hAnsi="宋体" w:eastAsia="仿宋_GB2312"/>
          <w:snapToGrid w:val="0"/>
          <w:kern w:val="0"/>
          <w:sz w:val="24"/>
          <w:szCs w:val="24"/>
        </w:rPr>
        <w:t>邀请人：重庆百货大楼股份有限公司</w:t>
      </w:r>
    </w:p>
    <w:p>
      <w:pPr>
        <w:tabs>
          <w:tab w:val="left" w:pos="0"/>
        </w:tabs>
        <w:snapToGrid w:val="0"/>
        <w:spacing w:line="500" w:lineRule="exact"/>
        <w:rPr>
          <w:rFonts w:ascii="仿宋_GB2312" w:hAnsi="宋体" w:eastAsia="仿宋_GB2312" w:cs="仿宋_GB2312"/>
          <w:snapToGrid w:val="0"/>
          <w:kern w:val="0"/>
          <w:sz w:val="24"/>
          <w:szCs w:val="24"/>
          <w:lang w:val="zh-CN"/>
        </w:rPr>
      </w:pPr>
      <w:r>
        <w:rPr>
          <w:rFonts w:hint="eastAsia" w:ascii="仿宋_GB2312" w:hAnsi="宋体" w:eastAsia="仿宋_GB2312"/>
          <w:snapToGrid w:val="0"/>
          <w:kern w:val="0"/>
          <w:sz w:val="24"/>
          <w:szCs w:val="24"/>
        </w:rPr>
        <w:t>联系人：</w:t>
      </w:r>
      <w:r>
        <w:rPr>
          <w:rFonts w:hint="eastAsia" w:ascii="仿宋_GB2312" w:hAnsi="宋体" w:eastAsia="仿宋_GB2312" w:cs="仿宋_GB2312"/>
          <w:snapToGrid w:val="0"/>
          <w:kern w:val="0"/>
          <w:sz w:val="24"/>
          <w:szCs w:val="24"/>
          <w:lang w:val="zh-CN"/>
        </w:rPr>
        <w:t>陈琴、</w:t>
      </w:r>
      <w:r>
        <w:rPr>
          <w:rFonts w:hint="eastAsia" w:ascii="仿宋_GB2312" w:hAnsi="宋体" w:eastAsia="仿宋_GB2312"/>
          <w:snapToGrid w:val="0"/>
          <w:kern w:val="0"/>
          <w:sz w:val="24"/>
          <w:szCs w:val="24"/>
        </w:rPr>
        <w:t>张杰</w:t>
      </w:r>
    </w:p>
    <w:p>
      <w:pPr>
        <w:tabs>
          <w:tab w:val="left" w:pos="0"/>
        </w:tabs>
        <w:snapToGrid w:val="0"/>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电  话：（023）63841535、63840103</w:t>
      </w:r>
    </w:p>
    <w:p>
      <w:pPr>
        <w:pStyle w:val="3"/>
        <w:tabs>
          <w:tab w:val="left" w:pos="0"/>
        </w:tabs>
        <w:spacing w:line="500" w:lineRule="exact"/>
        <w:rPr>
          <w:rFonts w:ascii="仿宋_GB2312" w:eastAsia="仿宋_GB2312"/>
          <w:b/>
          <w:snapToGrid w:val="0"/>
          <w:kern w:val="0"/>
          <w:sz w:val="24"/>
          <w:szCs w:val="24"/>
        </w:rPr>
      </w:pPr>
      <w:r>
        <w:rPr>
          <w:rFonts w:hint="eastAsia" w:ascii="仿宋_GB2312" w:eastAsia="仿宋_GB2312"/>
          <w:snapToGrid w:val="0"/>
          <w:kern w:val="0"/>
          <w:sz w:val="24"/>
          <w:szCs w:val="24"/>
        </w:rPr>
        <w:t>地  址：重庆市渝中区嘉陵江嘉滨路151号（一号桥）</w:t>
      </w:r>
    </w:p>
    <w:p>
      <w:pPr>
        <w:ind w:left="652" w:firstLine="652"/>
        <w:rPr>
          <w:snapToGrid w:val="0"/>
          <w:kern w:val="0"/>
        </w:rPr>
      </w:pPr>
      <w:r>
        <w:rPr>
          <w:snapToGrid w:val="0"/>
          <w:kern w:val="0"/>
        </w:rPr>
        <w:br w:type="page"/>
      </w:r>
    </w:p>
    <w:p>
      <w:pPr>
        <w:pStyle w:val="2"/>
        <w:spacing w:beforeLines="0" w:afterLines="0" w:line="500" w:lineRule="exact"/>
        <w:rPr>
          <w:snapToGrid w:val="0"/>
          <w:kern w:val="0"/>
        </w:rPr>
      </w:pPr>
      <w:bookmarkStart w:id="7" w:name="_Toc325903910"/>
      <w:r>
        <w:rPr>
          <w:rFonts w:hint="eastAsia"/>
          <w:snapToGrid w:val="0"/>
          <w:kern w:val="0"/>
        </w:rPr>
        <w:t>第二篇项目技术规格、数量及质量要求</w:t>
      </w:r>
      <w:bookmarkEnd w:id="7"/>
      <w:bookmarkStart w:id="8" w:name="_Toc325903912"/>
    </w:p>
    <w:p/>
    <w:p>
      <w:pPr>
        <w:spacing w:line="440" w:lineRule="exact"/>
        <w:jc w:val="left"/>
        <w:rPr>
          <w:rFonts w:ascii="仿宋" w:hAnsi="仿宋" w:eastAsia="仿宋"/>
          <w:b/>
          <w:snapToGrid w:val="0"/>
          <w:kern w:val="0"/>
          <w:sz w:val="24"/>
          <w:szCs w:val="24"/>
        </w:rPr>
      </w:pPr>
      <w:r>
        <w:rPr>
          <w:rFonts w:hint="eastAsia" w:ascii="仿宋" w:hAnsi="仿宋" w:eastAsia="仿宋"/>
          <w:b/>
          <w:snapToGrid w:val="0"/>
          <w:kern w:val="0"/>
          <w:sz w:val="24"/>
          <w:szCs w:val="24"/>
        </w:rPr>
        <w:t>一、响应设备技术要求</w:t>
      </w:r>
      <w:bookmarkEnd w:id="8"/>
      <w:r>
        <w:rPr>
          <w:rFonts w:hint="eastAsia" w:ascii="仿宋" w:hAnsi="仿宋" w:eastAsia="仿宋"/>
          <w:b/>
          <w:snapToGrid w:val="0"/>
          <w:kern w:val="0"/>
          <w:sz w:val="24"/>
          <w:szCs w:val="24"/>
        </w:rPr>
        <w:t>（</w:t>
      </w:r>
      <w:r>
        <w:rPr>
          <w:rFonts w:hint="eastAsia" w:ascii="仿宋" w:hAnsi="仿宋" w:eastAsia="仿宋" w:cs="Arial"/>
          <w:b/>
          <w:szCs w:val="28"/>
        </w:rPr>
        <w:t>不允许有负偏离。如有，则视为无效响应</w:t>
      </w:r>
      <w:r>
        <w:rPr>
          <w:rFonts w:hint="eastAsia" w:ascii="仿宋" w:hAnsi="仿宋" w:eastAsia="仿宋"/>
          <w:b/>
          <w:snapToGrid w:val="0"/>
          <w:kern w:val="0"/>
          <w:sz w:val="24"/>
          <w:szCs w:val="24"/>
        </w:rPr>
        <w:t>）</w:t>
      </w:r>
      <w:bookmarkStart w:id="9" w:name="_Toc81667278"/>
      <w:bookmarkStart w:id="10" w:name="_Toc53759972"/>
      <w:bookmarkStart w:id="11" w:name="_Toc81883846"/>
      <w:bookmarkStart w:id="12" w:name="_Toc81102155"/>
      <w:bookmarkStart w:id="13" w:name="_Toc97089666"/>
      <w:bookmarkStart w:id="14" w:name="_Toc56179701"/>
      <w:bookmarkStart w:id="15" w:name="_Toc53759085"/>
    </w:p>
    <w:p>
      <w:pPr>
        <w:spacing w:line="440" w:lineRule="exact"/>
        <w:jc w:val="left"/>
        <w:rPr>
          <w:rFonts w:ascii="仿宋" w:hAnsi="仿宋" w:eastAsia="仿宋"/>
          <w:snapToGrid w:val="0"/>
          <w:kern w:val="0"/>
          <w:sz w:val="24"/>
          <w:szCs w:val="24"/>
        </w:rPr>
      </w:pPr>
      <w:r>
        <w:rPr>
          <w:rFonts w:hint="eastAsia" w:ascii="仿宋" w:hAnsi="仿宋" w:eastAsia="仿宋"/>
          <w:snapToGrid w:val="0"/>
          <w:kern w:val="0"/>
          <w:sz w:val="24"/>
          <w:szCs w:val="24"/>
        </w:rPr>
        <w:t>1、设备名称：水嘴/角阀检测设备</w:t>
      </w:r>
    </w:p>
    <w:bookmarkEnd w:id="9"/>
    <w:bookmarkEnd w:id="10"/>
    <w:bookmarkEnd w:id="11"/>
    <w:bookmarkEnd w:id="12"/>
    <w:bookmarkEnd w:id="13"/>
    <w:bookmarkEnd w:id="14"/>
    <w:bookmarkEnd w:id="15"/>
    <w:p>
      <w:pPr>
        <w:rPr>
          <w:rFonts w:ascii="仿宋" w:hAnsi="仿宋" w:eastAsia="仿宋"/>
          <w:bCs/>
          <w:color w:val="000000"/>
          <w:sz w:val="24"/>
          <w:szCs w:val="24"/>
        </w:rPr>
      </w:pPr>
      <w:r>
        <w:rPr>
          <w:rFonts w:hint="eastAsia" w:ascii="仿宋" w:hAnsi="仿宋" w:eastAsia="仿宋"/>
          <w:bCs/>
          <w:color w:val="000000"/>
          <w:sz w:val="24"/>
          <w:szCs w:val="24"/>
        </w:rPr>
        <w:t>2、检测参数：</w:t>
      </w:r>
    </w:p>
    <w:p>
      <w:pPr>
        <w:rPr>
          <w:rFonts w:ascii="仿宋" w:hAnsi="仿宋" w:eastAsia="仿宋"/>
          <w:bCs/>
          <w:color w:val="000000"/>
          <w:sz w:val="24"/>
          <w:szCs w:val="24"/>
        </w:rPr>
      </w:pPr>
      <w:r>
        <w:rPr>
          <w:rFonts w:hint="eastAsia" w:ascii="仿宋" w:hAnsi="仿宋" w:eastAsia="仿宋"/>
          <w:bCs/>
          <w:color w:val="000000"/>
          <w:sz w:val="24"/>
          <w:szCs w:val="24"/>
        </w:rPr>
        <w:t>2.1 水嘴检测参数：</w:t>
      </w:r>
    </w:p>
    <w:p>
      <w:pPr>
        <w:rPr>
          <w:rFonts w:ascii="仿宋" w:hAnsi="仿宋" w:eastAsia="仿宋"/>
          <w:bCs/>
          <w:color w:val="000000"/>
          <w:sz w:val="24"/>
          <w:szCs w:val="24"/>
        </w:rPr>
      </w:pPr>
      <w:r>
        <w:rPr>
          <w:rFonts w:hint="eastAsia" w:ascii="仿宋" w:hAnsi="仿宋" w:eastAsia="仿宋"/>
          <w:bCs/>
          <w:color w:val="000000"/>
          <w:sz w:val="24"/>
          <w:szCs w:val="24"/>
        </w:rPr>
        <w:t>（1）抗水压机械性能（满足</w:t>
      </w:r>
      <w:r>
        <w:rPr>
          <w:rFonts w:ascii="仿宋" w:hAnsi="仿宋" w:eastAsia="仿宋"/>
          <w:bCs/>
          <w:color w:val="000000"/>
          <w:sz w:val="24"/>
          <w:szCs w:val="24"/>
        </w:rPr>
        <w:t>GB 18145-2014</w:t>
      </w:r>
      <w:r>
        <w:rPr>
          <w:rFonts w:hint="eastAsia" w:ascii="仿宋" w:hAnsi="仿宋" w:eastAsia="仿宋"/>
          <w:bCs/>
          <w:color w:val="000000"/>
          <w:sz w:val="24"/>
          <w:szCs w:val="24"/>
        </w:rPr>
        <w:t>《陶瓷片密封水嘴》中的试验设备要求）</w:t>
      </w:r>
    </w:p>
    <w:p>
      <w:pPr>
        <w:rPr>
          <w:rFonts w:ascii="仿宋" w:hAnsi="仿宋" w:eastAsia="仿宋"/>
          <w:bCs/>
          <w:color w:val="000000"/>
          <w:sz w:val="24"/>
          <w:szCs w:val="24"/>
        </w:rPr>
      </w:pPr>
      <w:r>
        <w:rPr>
          <w:rFonts w:hint="eastAsia" w:ascii="仿宋" w:hAnsi="仿宋" w:eastAsia="仿宋"/>
          <w:bCs/>
          <w:color w:val="000000"/>
          <w:sz w:val="24"/>
          <w:szCs w:val="24"/>
        </w:rPr>
        <w:t>（2）密封性能（满足</w:t>
      </w:r>
      <w:r>
        <w:rPr>
          <w:rFonts w:ascii="仿宋" w:hAnsi="仿宋" w:eastAsia="仿宋"/>
          <w:bCs/>
          <w:color w:val="000000"/>
          <w:sz w:val="24"/>
          <w:szCs w:val="24"/>
        </w:rPr>
        <w:t>GB 18145-2014</w:t>
      </w:r>
      <w:r>
        <w:rPr>
          <w:rFonts w:hint="eastAsia" w:ascii="仿宋" w:hAnsi="仿宋" w:eastAsia="仿宋"/>
          <w:bCs/>
          <w:color w:val="000000"/>
          <w:sz w:val="24"/>
          <w:szCs w:val="24"/>
        </w:rPr>
        <w:t>《陶瓷片密封水嘴》中的试验设备要求）</w:t>
      </w:r>
    </w:p>
    <w:p>
      <w:pPr>
        <w:rPr>
          <w:rFonts w:ascii="仿宋" w:hAnsi="仿宋" w:eastAsia="仿宋"/>
          <w:bCs/>
          <w:color w:val="000000"/>
          <w:sz w:val="24"/>
          <w:szCs w:val="24"/>
        </w:rPr>
      </w:pPr>
      <w:r>
        <w:rPr>
          <w:rFonts w:hint="eastAsia" w:ascii="仿宋" w:hAnsi="仿宋" w:eastAsia="仿宋"/>
          <w:bCs/>
          <w:color w:val="000000"/>
          <w:sz w:val="24"/>
          <w:szCs w:val="24"/>
        </w:rPr>
        <w:t>（3）流量（满足</w:t>
      </w:r>
      <w:r>
        <w:rPr>
          <w:rFonts w:ascii="仿宋" w:hAnsi="仿宋" w:eastAsia="仿宋"/>
          <w:bCs/>
          <w:color w:val="000000"/>
          <w:sz w:val="24"/>
          <w:szCs w:val="24"/>
        </w:rPr>
        <w:t>GB 18145-2014</w:t>
      </w:r>
      <w:r>
        <w:rPr>
          <w:rFonts w:hint="eastAsia" w:ascii="仿宋" w:hAnsi="仿宋" w:eastAsia="仿宋"/>
          <w:bCs/>
          <w:color w:val="000000"/>
          <w:sz w:val="24"/>
          <w:szCs w:val="24"/>
        </w:rPr>
        <w:t>《陶瓷片密封水嘴》和</w:t>
      </w:r>
      <w:r>
        <w:rPr>
          <w:rFonts w:ascii="仿宋" w:hAnsi="仿宋" w:eastAsia="仿宋"/>
          <w:bCs/>
          <w:color w:val="000000"/>
          <w:sz w:val="24"/>
          <w:szCs w:val="24"/>
        </w:rPr>
        <w:t>GB 25501-2010</w:t>
      </w:r>
      <w:r>
        <w:rPr>
          <w:rFonts w:hint="eastAsia" w:ascii="仿宋" w:hAnsi="仿宋" w:eastAsia="仿宋"/>
          <w:bCs/>
          <w:color w:val="000000"/>
          <w:sz w:val="24"/>
          <w:szCs w:val="24"/>
        </w:rPr>
        <w:t>《水嘴用水效率限定值及等级》中的试验设备要求）</w:t>
      </w:r>
    </w:p>
    <w:p>
      <w:pPr>
        <w:rPr>
          <w:rFonts w:ascii="仿宋" w:hAnsi="仿宋" w:eastAsia="仿宋"/>
          <w:bCs/>
          <w:color w:val="000000"/>
          <w:sz w:val="24"/>
          <w:szCs w:val="24"/>
        </w:rPr>
      </w:pPr>
      <w:r>
        <w:rPr>
          <w:rFonts w:hint="eastAsia" w:ascii="仿宋" w:hAnsi="仿宋" w:eastAsia="仿宋"/>
          <w:bCs/>
          <w:color w:val="000000"/>
          <w:sz w:val="24"/>
          <w:szCs w:val="24"/>
        </w:rPr>
        <w:t>（4）灵敏度（满足</w:t>
      </w:r>
      <w:r>
        <w:rPr>
          <w:rFonts w:ascii="仿宋" w:hAnsi="仿宋" w:eastAsia="仿宋"/>
          <w:bCs/>
          <w:color w:val="000000"/>
          <w:sz w:val="24"/>
          <w:szCs w:val="24"/>
        </w:rPr>
        <w:t>GB 18145-2014</w:t>
      </w:r>
      <w:r>
        <w:rPr>
          <w:rFonts w:hint="eastAsia" w:ascii="仿宋" w:hAnsi="仿宋" w:eastAsia="仿宋"/>
          <w:bCs/>
          <w:color w:val="000000"/>
          <w:sz w:val="24"/>
          <w:szCs w:val="24"/>
        </w:rPr>
        <w:t>《陶瓷片密封水嘴》中的试验设备要求）</w:t>
      </w:r>
    </w:p>
    <w:p>
      <w:pPr>
        <w:rPr>
          <w:rFonts w:ascii="仿宋" w:hAnsi="仿宋" w:eastAsia="仿宋"/>
          <w:bCs/>
          <w:color w:val="000000"/>
          <w:sz w:val="24"/>
          <w:szCs w:val="24"/>
        </w:rPr>
      </w:pPr>
      <w:r>
        <w:rPr>
          <w:rFonts w:hint="eastAsia" w:ascii="仿宋" w:hAnsi="仿宋" w:eastAsia="仿宋"/>
          <w:bCs/>
          <w:color w:val="000000"/>
          <w:sz w:val="24"/>
          <w:szCs w:val="24"/>
        </w:rPr>
        <w:t>（5）抗使用负载（满足</w:t>
      </w:r>
      <w:r>
        <w:rPr>
          <w:rFonts w:ascii="仿宋" w:hAnsi="仿宋" w:eastAsia="仿宋"/>
          <w:bCs/>
          <w:color w:val="000000"/>
          <w:sz w:val="24"/>
          <w:szCs w:val="24"/>
        </w:rPr>
        <w:t>GB 18145-2014</w:t>
      </w:r>
      <w:r>
        <w:rPr>
          <w:rFonts w:hint="eastAsia" w:ascii="仿宋" w:hAnsi="仿宋" w:eastAsia="仿宋"/>
          <w:bCs/>
          <w:color w:val="000000"/>
          <w:sz w:val="24"/>
          <w:szCs w:val="24"/>
        </w:rPr>
        <w:t>《陶瓷片密封水嘴》中的试验设备要求）</w:t>
      </w:r>
    </w:p>
    <w:p>
      <w:pPr>
        <w:rPr>
          <w:rFonts w:ascii="仿宋" w:hAnsi="仿宋" w:eastAsia="仿宋"/>
          <w:bCs/>
          <w:color w:val="000000"/>
          <w:sz w:val="24"/>
          <w:szCs w:val="24"/>
        </w:rPr>
      </w:pPr>
      <w:r>
        <w:rPr>
          <w:rFonts w:hint="eastAsia" w:ascii="仿宋" w:hAnsi="仿宋" w:eastAsia="仿宋"/>
          <w:bCs/>
          <w:color w:val="000000"/>
          <w:sz w:val="24"/>
          <w:szCs w:val="24"/>
        </w:rPr>
        <w:t>（6）防回流（满足</w:t>
      </w:r>
      <w:r>
        <w:rPr>
          <w:rFonts w:ascii="仿宋" w:hAnsi="仿宋" w:eastAsia="仿宋"/>
          <w:bCs/>
          <w:color w:val="000000"/>
          <w:sz w:val="24"/>
          <w:szCs w:val="24"/>
        </w:rPr>
        <w:t>GB 18145-2014</w:t>
      </w:r>
      <w:r>
        <w:rPr>
          <w:rFonts w:hint="eastAsia" w:ascii="仿宋" w:hAnsi="仿宋" w:eastAsia="仿宋"/>
          <w:bCs/>
          <w:color w:val="000000"/>
          <w:sz w:val="24"/>
          <w:szCs w:val="24"/>
        </w:rPr>
        <w:t>《陶瓷片密封水嘴》中的试验设备要求）</w:t>
      </w:r>
    </w:p>
    <w:p>
      <w:pPr>
        <w:rPr>
          <w:rFonts w:ascii="仿宋" w:hAnsi="仿宋" w:eastAsia="仿宋"/>
          <w:bCs/>
          <w:color w:val="000000"/>
          <w:sz w:val="24"/>
          <w:szCs w:val="24"/>
        </w:rPr>
      </w:pPr>
      <w:r>
        <w:rPr>
          <w:rFonts w:hint="eastAsia" w:ascii="仿宋" w:hAnsi="仿宋" w:eastAsia="仿宋"/>
          <w:bCs/>
          <w:color w:val="000000"/>
          <w:sz w:val="24"/>
          <w:szCs w:val="24"/>
        </w:rPr>
        <w:t>2.2花洒检测参数：</w:t>
      </w:r>
    </w:p>
    <w:p>
      <w:pPr>
        <w:rPr>
          <w:rFonts w:ascii="仿宋" w:hAnsi="仿宋" w:eastAsia="仿宋"/>
          <w:bCs/>
          <w:color w:val="000000"/>
          <w:sz w:val="24"/>
          <w:szCs w:val="24"/>
        </w:rPr>
      </w:pPr>
      <w:r>
        <w:rPr>
          <w:rFonts w:hint="eastAsia" w:ascii="仿宋" w:hAnsi="仿宋" w:eastAsia="仿宋"/>
          <w:bCs/>
          <w:color w:val="000000"/>
          <w:sz w:val="24"/>
          <w:szCs w:val="24"/>
        </w:rPr>
        <w:t>（1）密封性能（满足</w:t>
      </w:r>
      <w:r>
        <w:rPr>
          <w:rFonts w:ascii="仿宋" w:hAnsi="仿宋" w:eastAsia="仿宋"/>
          <w:bCs/>
          <w:color w:val="000000"/>
          <w:sz w:val="24"/>
          <w:szCs w:val="24"/>
        </w:rPr>
        <w:t>GB/T 23447-2009</w:t>
      </w:r>
      <w:r>
        <w:rPr>
          <w:rFonts w:hint="eastAsia" w:ascii="仿宋" w:hAnsi="仿宋" w:eastAsia="仿宋"/>
          <w:bCs/>
          <w:color w:val="000000"/>
          <w:sz w:val="24"/>
          <w:szCs w:val="24"/>
        </w:rPr>
        <w:t>《卫生洁具淋浴用花洒》中的试验设备要求）</w:t>
      </w:r>
    </w:p>
    <w:p>
      <w:pPr>
        <w:rPr>
          <w:rFonts w:ascii="仿宋" w:hAnsi="仿宋" w:eastAsia="仿宋"/>
          <w:bCs/>
          <w:color w:val="000000"/>
          <w:sz w:val="24"/>
          <w:szCs w:val="24"/>
        </w:rPr>
      </w:pPr>
      <w:r>
        <w:rPr>
          <w:rFonts w:hint="eastAsia" w:ascii="仿宋" w:hAnsi="仿宋" w:eastAsia="仿宋"/>
          <w:bCs/>
          <w:color w:val="000000"/>
          <w:sz w:val="24"/>
          <w:szCs w:val="24"/>
        </w:rPr>
        <w:t>（2）流量（满足</w:t>
      </w:r>
      <w:r>
        <w:rPr>
          <w:rFonts w:ascii="仿宋" w:hAnsi="仿宋" w:eastAsia="仿宋"/>
          <w:bCs/>
          <w:color w:val="000000"/>
          <w:sz w:val="24"/>
          <w:szCs w:val="24"/>
        </w:rPr>
        <w:t>GB/T 23447-2009</w:t>
      </w:r>
      <w:r>
        <w:rPr>
          <w:rFonts w:hint="eastAsia" w:ascii="仿宋" w:hAnsi="仿宋" w:eastAsia="仿宋"/>
          <w:bCs/>
          <w:color w:val="000000"/>
          <w:sz w:val="24"/>
          <w:szCs w:val="24"/>
        </w:rPr>
        <w:t>《卫生洁具淋浴用花洒》和</w:t>
      </w:r>
      <w:r>
        <w:rPr>
          <w:rFonts w:ascii="仿宋" w:hAnsi="仿宋" w:eastAsia="仿宋"/>
          <w:bCs/>
          <w:color w:val="000000"/>
          <w:sz w:val="24"/>
          <w:szCs w:val="24"/>
        </w:rPr>
        <w:t>GB 28378-2012</w:t>
      </w:r>
      <w:r>
        <w:rPr>
          <w:rFonts w:hint="eastAsia" w:ascii="仿宋" w:hAnsi="仿宋" w:eastAsia="仿宋"/>
          <w:bCs/>
          <w:color w:val="000000"/>
          <w:sz w:val="24"/>
          <w:szCs w:val="24"/>
        </w:rPr>
        <w:t>《淋浴器用水效率限定值及用水效率等级》中的试验设备要求）</w:t>
      </w:r>
    </w:p>
    <w:p>
      <w:pPr>
        <w:rPr>
          <w:rFonts w:ascii="仿宋" w:hAnsi="仿宋" w:eastAsia="仿宋"/>
          <w:bCs/>
          <w:color w:val="000000"/>
          <w:sz w:val="24"/>
          <w:szCs w:val="24"/>
        </w:rPr>
      </w:pPr>
      <w:r>
        <w:rPr>
          <w:rFonts w:hint="eastAsia" w:ascii="仿宋" w:hAnsi="仿宋" w:eastAsia="仿宋"/>
          <w:bCs/>
          <w:color w:val="000000"/>
          <w:sz w:val="24"/>
          <w:szCs w:val="24"/>
        </w:rPr>
        <w:t>（3）安全性能（满足</w:t>
      </w:r>
      <w:r>
        <w:rPr>
          <w:rFonts w:ascii="仿宋" w:hAnsi="仿宋" w:eastAsia="仿宋"/>
          <w:bCs/>
          <w:color w:val="000000"/>
          <w:sz w:val="24"/>
          <w:szCs w:val="24"/>
        </w:rPr>
        <w:t>GB/T 23447-2009</w:t>
      </w:r>
      <w:r>
        <w:rPr>
          <w:rFonts w:hint="eastAsia" w:ascii="仿宋" w:hAnsi="仿宋" w:eastAsia="仿宋"/>
          <w:bCs/>
          <w:color w:val="000000"/>
          <w:sz w:val="24"/>
          <w:szCs w:val="24"/>
        </w:rPr>
        <w:t>《卫生洁具淋浴用花洒》中的试验设备要求）</w:t>
      </w:r>
    </w:p>
    <w:p>
      <w:pPr>
        <w:rPr>
          <w:rFonts w:ascii="仿宋" w:hAnsi="仿宋" w:eastAsia="仿宋"/>
          <w:bCs/>
          <w:color w:val="000000"/>
          <w:sz w:val="24"/>
          <w:szCs w:val="24"/>
        </w:rPr>
      </w:pPr>
      <w:r>
        <w:rPr>
          <w:rFonts w:hint="eastAsia" w:ascii="仿宋" w:hAnsi="仿宋" w:eastAsia="仿宋"/>
          <w:bCs/>
          <w:color w:val="000000"/>
          <w:sz w:val="24"/>
          <w:szCs w:val="24"/>
        </w:rPr>
        <w:t>（4）喷射角（满足</w:t>
      </w:r>
      <w:r>
        <w:rPr>
          <w:rFonts w:ascii="仿宋" w:hAnsi="仿宋" w:eastAsia="仿宋"/>
          <w:bCs/>
          <w:color w:val="000000"/>
          <w:sz w:val="24"/>
          <w:szCs w:val="24"/>
        </w:rPr>
        <w:t>GB/T 23447-2009</w:t>
      </w:r>
      <w:r>
        <w:rPr>
          <w:rFonts w:hint="eastAsia" w:ascii="仿宋" w:hAnsi="仿宋" w:eastAsia="仿宋"/>
          <w:bCs/>
          <w:color w:val="000000"/>
          <w:sz w:val="24"/>
          <w:szCs w:val="24"/>
        </w:rPr>
        <w:t>《卫生洁具淋浴用花洒》中的试验设备要求）</w:t>
      </w:r>
    </w:p>
    <w:p>
      <w:pPr>
        <w:rPr>
          <w:rFonts w:ascii="仿宋" w:hAnsi="仿宋" w:eastAsia="仿宋"/>
          <w:bCs/>
          <w:color w:val="000000"/>
          <w:sz w:val="24"/>
          <w:szCs w:val="24"/>
        </w:rPr>
      </w:pPr>
      <w:r>
        <w:rPr>
          <w:rFonts w:hint="eastAsia" w:ascii="仿宋" w:hAnsi="仿宋" w:eastAsia="仿宋"/>
          <w:bCs/>
          <w:color w:val="000000"/>
          <w:sz w:val="24"/>
          <w:szCs w:val="24"/>
        </w:rPr>
        <w:t>（5）喷洒均匀性（满足</w:t>
      </w:r>
      <w:r>
        <w:rPr>
          <w:rFonts w:ascii="仿宋" w:hAnsi="仿宋" w:eastAsia="仿宋"/>
          <w:bCs/>
          <w:color w:val="000000"/>
          <w:sz w:val="24"/>
          <w:szCs w:val="24"/>
        </w:rPr>
        <w:t>GB/T 23447-2009</w:t>
      </w:r>
      <w:r>
        <w:rPr>
          <w:rFonts w:hint="eastAsia" w:ascii="仿宋" w:hAnsi="仿宋" w:eastAsia="仿宋"/>
          <w:bCs/>
          <w:color w:val="000000"/>
          <w:sz w:val="24"/>
          <w:szCs w:val="24"/>
        </w:rPr>
        <w:t>《卫生洁具淋浴用花洒》中的试验设备要求）</w:t>
      </w:r>
    </w:p>
    <w:p>
      <w:pPr>
        <w:rPr>
          <w:rFonts w:ascii="仿宋" w:hAnsi="仿宋" w:eastAsia="仿宋"/>
          <w:bCs/>
          <w:color w:val="000000"/>
          <w:sz w:val="24"/>
          <w:szCs w:val="24"/>
        </w:rPr>
      </w:pPr>
      <w:r>
        <w:rPr>
          <w:rFonts w:hint="eastAsia" w:ascii="仿宋" w:hAnsi="仿宋" w:eastAsia="仿宋"/>
          <w:bCs/>
          <w:color w:val="000000"/>
          <w:sz w:val="24"/>
          <w:szCs w:val="24"/>
        </w:rPr>
        <w:t>（6）防虹吸（满足</w:t>
      </w:r>
      <w:r>
        <w:rPr>
          <w:rFonts w:ascii="仿宋" w:hAnsi="仿宋" w:eastAsia="仿宋"/>
          <w:bCs/>
          <w:color w:val="000000"/>
          <w:sz w:val="24"/>
          <w:szCs w:val="24"/>
        </w:rPr>
        <w:t>GB/T 23447-2009</w:t>
      </w:r>
      <w:r>
        <w:rPr>
          <w:rFonts w:hint="eastAsia" w:ascii="仿宋" w:hAnsi="仿宋" w:eastAsia="仿宋"/>
          <w:bCs/>
          <w:color w:val="000000"/>
          <w:sz w:val="24"/>
          <w:szCs w:val="24"/>
        </w:rPr>
        <w:t>《卫生洁具淋浴用花洒》中的试验设备要求）</w:t>
      </w:r>
    </w:p>
    <w:p>
      <w:pPr>
        <w:rPr>
          <w:rFonts w:ascii="仿宋" w:hAnsi="仿宋" w:eastAsia="仿宋"/>
          <w:bCs/>
          <w:color w:val="000000"/>
          <w:sz w:val="24"/>
          <w:szCs w:val="24"/>
        </w:rPr>
      </w:pPr>
      <w:r>
        <w:rPr>
          <w:rFonts w:hint="eastAsia" w:ascii="仿宋" w:hAnsi="仿宋" w:eastAsia="仿宋"/>
          <w:bCs/>
          <w:color w:val="000000"/>
          <w:sz w:val="24"/>
          <w:szCs w:val="24"/>
        </w:rPr>
        <w:t>3、设备技术要求：</w:t>
      </w:r>
    </w:p>
    <w:p>
      <w:pPr>
        <w:rPr>
          <w:rFonts w:ascii="仿宋" w:hAnsi="仿宋" w:eastAsia="仿宋"/>
          <w:bCs/>
          <w:color w:val="000000"/>
          <w:sz w:val="24"/>
          <w:szCs w:val="24"/>
        </w:rPr>
      </w:pPr>
      <w:r>
        <w:rPr>
          <w:rFonts w:hint="eastAsia" w:ascii="仿宋" w:hAnsi="仿宋" w:eastAsia="仿宋"/>
          <w:bCs/>
          <w:color w:val="000000"/>
          <w:sz w:val="24"/>
          <w:szCs w:val="24"/>
        </w:rPr>
        <w:t>3.1水嘴检测设备技术要求：</w:t>
      </w:r>
    </w:p>
    <w:p>
      <w:pPr>
        <w:rPr>
          <w:rFonts w:ascii="仿宋" w:hAnsi="仿宋" w:eastAsia="仿宋"/>
          <w:bCs/>
          <w:color w:val="000000"/>
          <w:sz w:val="24"/>
          <w:szCs w:val="24"/>
        </w:rPr>
      </w:pPr>
      <w:r>
        <w:rPr>
          <w:rFonts w:hint="eastAsia" w:ascii="仿宋" w:hAnsi="仿宋" w:eastAsia="仿宋"/>
          <w:bCs/>
          <w:color w:val="000000"/>
          <w:sz w:val="24"/>
          <w:szCs w:val="24"/>
        </w:rPr>
        <w:t xml:space="preserve">   3.1.1抗水压机械性能检测时，设备应满足以下技术要求：</w:t>
      </w:r>
    </w:p>
    <w:p>
      <w:pPr>
        <w:rPr>
          <w:rFonts w:ascii="仿宋" w:hAnsi="仿宋" w:eastAsia="仿宋"/>
          <w:bCs/>
          <w:color w:val="000000"/>
          <w:sz w:val="24"/>
          <w:szCs w:val="24"/>
        </w:rPr>
      </w:pPr>
      <w:r>
        <w:rPr>
          <w:rFonts w:hint="eastAsia" w:ascii="仿宋" w:hAnsi="仿宋" w:eastAsia="仿宋"/>
          <w:bCs/>
          <w:color w:val="000000"/>
          <w:sz w:val="24"/>
          <w:szCs w:val="24"/>
        </w:rPr>
        <w:t xml:space="preserve">     （1）能够输出静压力值为2.5±0.05MPa的水源（精度0.01MPa）, 水源能够稳压60±5秒（精度1秒）；</w:t>
      </w:r>
    </w:p>
    <w:p>
      <w:pPr>
        <w:rPr>
          <w:rFonts w:ascii="仿宋" w:hAnsi="仿宋" w:eastAsia="仿宋"/>
          <w:bCs/>
          <w:color w:val="000000"/>
          <w:sz w:val="24"/>
          <w:szCs w:val="24"/>
        </w:rPr>
      </w:pPr>
      <w:r>
        <w:rPr>
          <w:rFonts w:hint="eastAsia" w:ascii="仿宋" w:hAnsi="仿宋" w:eastAsia="仿宋"/>
          <w:bCs/>
          <w:color w:val="000000"/>
          <w:sz w:val="24"/>
          <w:szCs w:val="24"/>
        </w:rPr>
        <w:t xml:space="preserve">     （2）能够输出动压力值为0.4±0.02MPa的水源（精度0.01MPa）, 水源能够稳压60±5秒（精度1秒）；</w:t>
      </w:r>
    </w:p>
    <w:p>
      <w:pPr>
        <w:rPr>
          <w:rFonts w:ascii="仿宋" w:hAnsi="仿宋" w:eastAsia="仿宋"/>
          <w:bCs/>
          <w:color w:val="000000"/>
          <w:sz w:val="24"/>
          <w:szCs w:val="24"/>
        </w:rPr>
      </w:pPr>
      <w:r>
        <w:rPr>
          <w:rFonts w:hint="eastAsia" w:ascii="仿宋" w:hAnsi="仿宋" w:eastAsia="仿宋"/>
          <w:bCs/>
          <w:color w:val="000000"/>
          <w:sz w:val="24"/>
          <w:szCs w:val="24"/>
        </w:rPr>
        <w:t xml:space="preserve">     （3）能够输出流量值为0.4±0.04L/s的水源（精度0.01L/s）, 水源能够稳压60±5秒（精度1秒）；</w:t>
      </w:r>
    </w:p>
    <w:p>
      <w:pPr>
        <w:rPr>
          <w:rFonts w:ascii="仿宋" w:hAnsi="仿宋" w:eastAsia="仿宋"/>
          <w:bCs/>
          <w:color w:val="000000"/>
          <w:sz w:val="24"/>
          <w:szCs w:val="24"/>
        </w:rPr>
      </w:pPr>
      <w:r>
        <w:rPr>
          <w:rFonts w:hint="eastAsia" w:ascii="仿宋" w:hAnsi="仿宋" w:eastAsia="仿宋"/>
          <w:bCs/>
          <w:color w:val="000000"/>
          <w:sz w:val="24"/>
          <w:szCs w:val="24"/>
        </w:rPr>
        <w:t>设备要求：电脑程序控制，自动调压、稳压，自动稳压计时。</w:t>
      </w:r>
    </w:p>
    <w:p>
      <w:pPr>
        <w:ind w:firstLine="1200" w:firstLineChars="500"/>
        <w:rPr>
          <w:rFonts w:ascii="仿宋" w:hAnsi="仿宋" w:eastAsia="仿宋"/>
          <w:bCs/>
          <w:color w:val="000000"/>
          <w:sz w:val="24"/>
          <w:szCs w:val="24"/>
        </w:rPr>
      </w:pPr>
      <w:r>
        <w:rPr>
          <w:rFonts w:hint="eastAsia" w:ascii="仿宋" w:hAnsi="仿宋" w:eastAsia="仿宋"/>
          <w:bCs/>
          <w:color w:val="000000"/>
          <w:sz w:val="24"/>
          <w:szCs w:val="24"/>
        </w:rPr>
        <w:t>有效压力范围：</w:t>
      </w:r>
      <w:r>
        <w:rPr>
          <w:rFonts w:ascii="仿宋" w:hAnsi="仿宋" w:eastAsia="仿宋"/>
          <w:bCs/>
          <w:color w:val="000000"/>
          <w:sz w:val="24"/>
          <w:szCs w:val="24"/>
        </w:rPr>
        <w:t>0～</w:t>
      </w:r>
      <w:r>
        <w:rPr>
          <w:rFonts w:hint="eastAsia" w:ascii="仿宋" w:hAnsi="仿宋" w:eastAsia="仿宋"/>
          <w:bCs/>
          <w:color w:val="000000"/>
          <w:sz w:val="24"/>
          <w:szCs w:val="24"/>
        </w:rPr>
        <w:t>3</w:t>
      </w:r>
      <w:r>
        <w:rPr>
          <w:rFonts w:ascii="仿宋" w:hAnsi="仿宋" w:eastAsia="仿宋"/>
          <w:bCs/>
          <w:color w:val="000000"/>
          <w:sz w:val="24"/>
          <w:szCs w:val="24"/>
        </w:rPr>
        <w:t>MPa</w:t>
      </w:r>
      <w:r>
        <w:rPr>
          <w:rFonts w:hint="eastAsia" w:ascii="仿宋" w:hAnsi="仿宋" w:eastAsia="仿宋"/>
          <w:bCs/>
          <w:color w:val="000000"/>
          <w:sz w:val="24"/>
          <w:szCs w:val="24"/>
        </w:rPr>
        <w:t>以上</w:t>
      </w:r>
      <w:r>
        <w:rPr>
          <w:rFonts w:ascii="仿宋" w:hAnsi="仿宋" w:eastAsia="仿宋"/>
          <w:bCs/>
          <w:color w:val="000000"/>
          <w:sz w:val="24"/>
          <w:szCs w:val="24"/>
        </w:rPr>
        <w:t>，控制精度：±0.0</w:t>
      </w:r>
      <w:r>
        <w:rPr>
          <w:rFonts w:hint="eastAsia" w:ascii="仿宋" w:hAnsi="仿宋" w:eastAsia="仿宋"/>
          <w:bCs/>
          <w:color w:val="000000"/>
          <w:sz w:val="24"/>
          <w:szCs w:val="24"/>
        </w:rPr>
        <w:t>1</w:t>
      </w:r>
      <w:r>
        <w:rPr>
          <w:rFonts w:ascii="仿宋" w:hAnsi="仿宋" w:eastAsia="仿宋"/>
          <w:bCs/>
          <w:color w:val="000000"/>
          <w:sz w:val="24"/>
          <w:szCs w:val="24"/>
        </w:rPr>
        <w:t>MPa</w:t>
      </w:r>
    </w:p>
    <w:p>
      <w:pPr>
        <w:rPr>
          <w:rFonts w:ascii="仿宋" w:hAnsi="仿宋" w:eastAsia="仿宋"/>
          <w:bCs/>
          <w:color w:val="000000"/>
          <w:sz w:val="24"/>
          <w:szCs w:val="24"/>
        </w:rPr>
      </w:pPr>
    </w:p>
    <w:p>
      <w:pPr>
        <w:rPr>
          <w:rFonts w:ascii="仿宋" w:hAnsi="仿宋" w:eastAsia="仿宋"/>
          <w:bCs/>
          <w:color w:val="000000"/>
          <w:sz w:val="24"/>
          <w:szCs w:val="24"/>
        </w:rPr>
      </w:pPr>
      <w:r>
        <w:rPr>
          <w:rFonts w:hint="eastAsia" w:ascii="仿宋" w:hAnsi="仿宋" w:eastAsia="仿宋"/>
          <w:bCs/>
          <w:color w:val="000000"/>
          <w:sz w:val="24"/>
          <w:szCs w:val="24"/>
        </w:rPr>
        <w:t xml:space="preserve">   3.1.2密封性能检测时，设备应满足以下技术要求：</w:t>
      </w:r>
    </w:p>
    <w:p>
      <w:pPr>
        <w:rPr>
          <w:rFonts w:ascii="仿宋" w:hAnsi="仿宋" w:eastAsia="仿宋"/>
          <w:bCs/>
          <w:color w:val="000000"/>
          <w:sz w:val="24"/>
          <w:szCs w:val="24"/>
        </w:rPr>
      </w:pPr>
      <w:r>
        <w:rPr>
          <w:rFonts w:hint="eastAsia" w:ascii="仿宋" w:hAnsi="仿宋" w:eastAsia="仿宋"/>
          <w:bCs/>
          <w:color w:val="000000"/>
          <w:sz w:val="24"/>
          <w:szCs w:val="24"/>
        </w:rPr>
        <w:t xml:space="preserve">    （1）能够输出静压力值为1.6±0.05MPa的水源（精度0.01MPa）, 水源能够稳压60±5秒（精度1秒）；</w:t>
      </w:r>
    </w:p>
    <w:p>
      <w:pPr>
        <w:rPr>
          <w:rFonts w:ascii="仿宋" w:hAnsi="仿宋" w:eastAsia="仿宋"/>
          <w:bCs/>
          <w:color w:val="000000"/>
          <w:sz w:val="24"/>
          <w:szCs w:val="24"/>
        </w:rPr>
      </w:pPr>
      <w:r>
        <w:rPr>
          <w:rFonts w:hint="eastAsia" w:ascii="仿宋" w:hAnsi="仿宋" w:eastAsia="仿宋"/>
          <w:bCs/>
          <w:color w:val="000000"/>
          <w:sz w:val="24"/>
          <w:szCs w:val="24"/>
        </w:rPr>
        <w:t xml:space="preserve">    （2）能够输出动压力值为0.4±0.02MPa、0.05±0.01MPa的水源（精度0.01MPa）, 水源能够稳压60±5秒（精度1秒）</w:t>
      </w:r>
    </w:p>
    <w:p>
      <w:pPr>
        <w:ind w:firstLine="480" w:firstLineChars="200"/>
        <w:rPr>
          <w:rFonts w:ascii="仿宋" w:hAnsi="仿宋" w:eastAsia="仿宋"/>
          <w:bCs/>
          <w:color w:val="000000"/>
          <w:sz w:val="24"/>
          <w:szCs w:val="24"/>
        </w:rPr>
      </w:pPr>
      <w:r>
        <w:rPr>
          <w:rFonts w:hint="eastAsia" w:ascii="仿宋" w:hAnsi="仿宋" w:eastAsia="仿宋"/>
          <w:bCs/>
          <w:color w:val="000000"/>
          <w:sz w:val="24"/>
          <w:szCs w:val="24"/>
        </w:rPr>
        <w:t>（3）能够输出流量值为0.4±0.04L/s的水源（精度0.01L/s）, 水源能够稳压60±5秒（精度1秒）；</w:t>
      </w:r>
    </w:p>
    <w:p>
      <w:pPr>
        <w:rPr>
          <w:rFonts w:ascii="仿宋" w:hAnsi="仿宋" w:eastAsia="仿宋"/>
          <w:bCs/>
          <w:color w:val="000000"/>
          <w:sz w:val="24"/>
          <w:szCs w:val="24"/>
        </w:rPr>
      </w:pPr>
      <w:r>
        <w:rPr>
          <w:rFonts w:hint="eastAsia" w:ascii="仿宋" w:hAnsi="仿宋" w:eastAsia="仿宋"/>
          <w:bCs/>
          <w:color w:val="000000"/>
          <w:sz w:val="24"/>
          <w:szCs w:val="24"/>
        </w:rPr>
        <w:t>设备要求：电脑程序控制，自动调压、稳压，自动稳压计时。</w:t>
      </w:r>
    </w:p>
    <w:p>
      <w:pPr>
        <w:ind w:firstLine="1560" w:firstLineChars="650"/>
        <w:rPr>
          <w:rFonts w:ascii="仿宋" w:hAnsi="仿宋" w:eastAsia="仿宋"/>
          <w:bCs/>
          <w:color w:val="000000"/>
          <w:sz w:val="24"/>
          <w:szCs w:val="24"/>
        </w:rPr>
      </w:pPr>
      <w:r>
        <w:rPr>
          <w:rFonts w:hint="eastAsia" w:ascii="仿宋" w:hAnsi="仿宋" w:eastAsia="仿宋"/>
          <w:bCs/>
          <w:color w:val="000000"/>
          <w:sz w:val="24"/>
          <w:szCs w:val="24"/>
        </w:rPr>
        <w:t>有效动压范围：</w:t>
      </w:r>
      <w:r>
        <w:rPr>
          <w:rFonts w:ascii="仿宋" w:hAnsi="仿宋" w:eastAsia="仿宋"/>
          <w:bCs/>
          <w:color w:val="000000"/>
          <w:sz w:val="24"/>
          <w:szCs w:val="24"/>
        </w:rPr>
        <w:t>0～</w:t>
      </w:r>
      <w:r>
        <w:rPr>
          <w:rFonts w:hint="eastAsia" w:ascii="仿宋" w:hAnsi="仿宋" w:eastAsia="仿宋"/>
          <w:bCs/>
          <w:color w:val="000000"/>
          <w:sz w:val="24"/>
          <w:szCs w:val="24"/>
        </w:rPr>
        <w:t>3</w:t>
      </w:r>
      <w:r>
        <w:rPr>
          <w:rFonts w:ascii="仿宋" w:hAnsi="仿宋" w:eastAsia="仿宋"/>
          <w:bCs/>
          <w:color w:val="000000"/>
          <w:sz w:val="24"/>
          <w:szCs w:val="24"/>
        </w:rPr>
        <w:t>MPa</w:t>
      </w:r>
      <w:r>
        <w:rPr>
          <w:rFonts w:hint="eastAsia" w:ascii="仿宋" w:hAnsi="仿宋" w:eastAsia="仿宋"/>
          <w:bCs/>
          <w:color w:val="000000"/>
          <w:sz w:val="24"/>
          <w:szCs w:val="24"/>
        </w:rPr>
        <w:t>以上</w:t>
      </w:r>
      <w:r>
        <w:rPr>
          <w:rFonts w:ascii="仿宋" w:hAnsi="仿宋" w:eastAsia="仿宋"/>
          <w:bCs/>
          <w:color w:val="000000"/>
          <w:sz w:val="24"/>
          <w:szCs w:val="24"/>
        </w:rPr>
        <w:t>，控制精度：±0.0</w:t>
      </w:r>
      <w:r>
        <w:rPr>
          <w:rFonts w:hint="eastAsia" w:ascii="仿宋" w:hAnsi="仿宋" w:eastAsia="仿宋"/>
          <w:bCs/>
          <w:color w:val="000000"/>
          <w:sz w:val="24"/>
          <w:szCs w:val="24"/>
        </w:rPr>
        <w:t>1</w:t>
      </w:r>
      <w:r>
        <w:rPr>
          <w:rFonts w:ascii="仿宋" w:hAnsi="仿宋" w:eastAsia="仿宋"/>
          <w:bCs/>
          <w:color w:val="000000"/>
          <w:sz w:val="24"/>
          <w:szCs w:val="24"/>
        </w:rPr>
        <w:t>MPa</w:t>
      </w:r>
    </w:p>
    <w:p>
      <w:pPr>
        <w:rPr>
          <w:rFonts w:ascii="仿宋" w:hAnsi="仿宋" w:eastAsia="仿宋"/>
          <w:bCs/>
          <w:color w:val="000000"/>
          <w:sz w:val="24"/>
          <w:szCs w:val="24"/>
        </w:rPr>
      </w:pPr>
      <w:r>
        <w:rPr>
          <w:rFonts w:hint="eastAsia" w:ascii="仿宋" w:hAnsi="仿宋" w:eastAsia="仿宋"/>
          <w:bCs/>
          <w:color w:val="000000"/>
          <w:sz w:val="24"/>
          <w:szCs w:val="24"/>
        </w:rPr>
        <w:t xml:space="preserve">   3.1.3流量检测时，设备应满足以下技术要求：</w:t>
      </w:r>
    </w:p>
    <w:p>
      <w:pPr>
        <w:rPr>
          <w:rFonts w:ascii="仿宋" w:hAnsi="仿宋" w:eastAsia="仿宋"/>
          <w:bCs/>
          <w:color w:val="000000"/>
          <w:sz w:val="24"/>
          <w:szCs w:val="24"/>
        </w:rPr>
      </w:pPr>
      <w:r>
        <w:rPr>
          <w:rFonts w:hint="eastAsia" w:ascii="仿宋" w:hAnsi="仿宋" w:eastAsia="仿宋"/>
          <w:bCs/>
          <w:color w:val="000000"/>
          <w:sz w:val="24"/>
          <w:szCs w:val="24"/>
        </w:rPr>
        <w:t xml:space="preserve">    （1）冷水源能够输出动压力值为0.1±0.01MPa的水源（精度0.01MPa），水源温度10-15℃（水源温度变化不超过±1℃）；</w:t>
      </w:r>
    </w:p>
    <w:p>
      <w:pPr>
        <w:rPr>
          <w:rFonts w:ascii="仿宋" w:hAnsi="仿宋" w:eastAsia="仿宋"/>
          <w:bCs/>
          <w:color w:val="000000"/>
          <w:sz w:val="24"/>
          <w:szCs w:val="24"/>
        </w:rPr>
      </w:pPr>
      <w:r>
        <w:rPr>
          <w:rFonts w:hint="eastAsia" w:ascii="仿宋" w:hAnsi="仿宋" w:eastAsia="仿宋"/>
          <w:bCs/>
          <w:color w:val="000000"/>
          <w:sz w:val="24"/>
          <w:szCs w:val="24"/>
        </w:rPr>
        <w:t xml:space="preserve">    （2）热水源能够输出动压力值为0.1±0.01MPa的水源（精度0.01MPa），水源温度60-65℃（水源温度变化不超过±1℃）；</w:t>
      </w:r>
    </w:p>
    <w:p>
      <w:pPr>
        <w:rPr>
          <w:rFonts w:ascii="仿宋" w:hAnsi="仿宋" w:eastAsia="仿宋"/>
          <w:bCs/>
          <w:color w:val="000000"/>
          <w:sz w:val="24"/>
          <w:szCs w:val="24"/>
        </w:rPr>
      </w:pPr>
      <w:r>
        <w:rPr>
          <w:rFonts w:hint="eastAsia" w:ascii="仿宋" w:hAnsi="仿宋" w:eastAsia="仿宋"/>
          <w:bCs/>
          <w:color w:val="000000"/>
          <w:sz w:val="24"/>
          <w:szCs w:val="24"/>
        </w:rPr>
        <w:t xml:space="preserve">    （3）流量测试范围满足如图：</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drawing>
          <wp:inline distT="0" distB="0" distL="0" distR="0">
            <wp:extent cx="5267325" cy="26574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67325" cy="2657475"/>
                    </a:xfrm>
                    <a:prstGeom prst="rect">
                      <a:avLst/>
                    </a:prstGeom>
                    <a:noFill/>
                    <a:ln>
                      <a:noFill/>
                    </a:ln>
                  </pic:spPr>
                </pic:pic>
              </a:graphicData>
            </a:graphic>
          </wp:inline>
        </w:drawing>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设备要求：电脑程序控制，自动调压、稳压，调温。</w:t>
      </w:r>
    </w:p>
    <w:p>
      <w:pPr>
        <w:ind w:firstLine="1560" w:firstLineChars="650"/>
        <w:rPr>
          <w:rFonts w:ascii="仿宋" w:hAnsi="仿宋" w:eastAsia="仿宋"/>
          <w:bCs/>
          <w:color w:val="000000"/>
          <w:sz w:val="24"/>
          <w:szCs w:val="24"/>
        </w:rPr>
      </w:pPr>
      <w:r>
        <w:rPr>
          <w:rFonts w:hint="eastAsia" w:ascii="仿宋" w:hAnsi="仿宋" w:eastAsia="仿宋"/>
          <w:bCs/>
          <w:color w:val="000000"/>
          <w:sz w:val="24"/>
          <w:szCs w:val="24"/>
        </w:rPr>
        <w:t>流量测试范围0-20L/min以上，精度0.5级</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压力范围</w:t>
      </w:r>
      <w:r>
        <w:rPr>
          <w:rFonts w:ascii="仿宋" w:hAnsi="仿宋" w:eastAsia="仿宋"/>
          <w:bCs/>
          <w:color w:val="000000"/>
          <w:sz w:val="24"/>
          <w:szCs w:val="24"/>
        </w:rPr>
        <w:t>0～</w:t>
      </w:r>
      <w:r>
        <w:rPr>
          <w:rFonts w:hint="eastAsia" w:ascii="仿宋" w:hAnsi="仿宋" w:eastAsia="仿宋"/>
          <w:bCs/>
          <w:color w:val="000000"/>
          <w:sz w:val="24"/>
          <w:szCs w:val="24"/>
        </w:rPr>
        <w:t>0.5</w:t>
      </w:r>
      <w:r>
        <w:rPr>
          <w:rFonts w:ascii="仿宋" w:hAnsi="仿宋" w:eastAsia="仿宋"/>
          <w:bCs/>
          <w:color w:val="000000"/>
          <w:sz w:val="24"/>
          <w:szCs w:val="24"/>
        </w:rPr>
        <w:t>MPa</w:t>
      </w:r>
      <w:r>
        <w:rPr>
          <w:rFonts w:hint="eastAsia" w:ascii="仿宋" w:hAnsi="仿宋" w:eastAsia="仿宋"/>
          <w:bCs/>
          <w:color w:val="000000"/>
          <w:sz w:val="24"/>
          <w:szCs w:val="24"/>
        </w:rPr>
        <w:t>以上</w:t>
      </w:r>
      <w:r>
        <w:rPr>
          <w:rFonts w:ascii="仿宋" w:hAnsi="仿宋" w:eastAsia="仿宋"/>
          <w:bCs/>
          <w:color w:val="000000"/>
          <w:sz w:val="24"/>
          <w:szCs w:val="24"/>
        </w:rPr>
        <w:t>，控制精度：±0.0</w:t>
      </w:r>
      <w:r>
        <w:rPr>
          <w:rFonts w:hint="eastAsia" w:ascii="仿宋" w:hAnsi="仿宋" w:eastAsia="仿宋"/>
          <w:bCs/>
          <w:color w:val="000000"/>
          <w:sz w:val="24"/>
          <w:szCs w:val="24"/>
        </w:rPr>
        <w:t>1</w:t>
      </w:r>
      <w:r>
        <w:rPr>
          <w:rFonts w:ascii="仿宋" w:hAnsi="仿宋" w:eastAsia="仿宋"/>
          <w:bCs/>
          <w:color w:val="000000"/>
          <w:sz w:val="24"/>
          <w:szCs w:val="24"/>
        </w:rPr>
        <w:t>MPa</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热水温度：室温-70℃，</w:t>
      </w:r>
      <w:r>
        <w:rPr>
          <w:rFonts w:ascii="仿宋" w:hAnsi="仿宋" w:eastAsia="仿宋"/>
          <w:bCs/>
          <w:color w:val="000000"/>
          <w:sz w:val="24"/>
          <w:szCs w:val="24"/>
        </w:rPr>
        <w:t>精度：</w:t>
      </w:r>
      <w:r>
        <w:rPr>
          <w:rFonts w:hint="eastAsia" w:ascii="仿宋" w:hAnsi="仿宋" w:eastAsia="仿宋"/>
          <w:bCs/>
          <w:color w:val="000000"/>
          <w:sz w:val="24"/>
          <w:szCs w:val="24"/>
        </w:rPr>
        <w:t>±1℃</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冷水温度：9</w:t>
      </w:r>
      <w:r>
        <w:rPr>
          <w:rFonts w:ascii="仿宋" w:hAnsi="仿宋" w:eastAsia="仿宋"/>
          <w:bCs/>
          <w:color w:val="000000"/>
          <w:sz w:val="24"/>
          <w:szCs w:val="24"/>
        </w:rPr>
        <w:t>℃～</w:t>
      </w:r>
      <w:r>
        <w:rPr>
          <w:rFonts w:hint="eastAsia" w:ascii="仿宋" w:hAnsi="仿宋" w:eastAsia="仿宋"/>
          <w:bCs/>
          <w:color w:val="000000"/>
          <w:sz w:val="24"/>
          <w:szCs w:val="24"/>
        </w:rPr>
        <w:t>20℃，</w:t>
      </w:r>
      <w:r>
        <w:rPr>
          <w:rFonts w:ascii="仿宋" w:hAnsi="仿宋" w:eastAsia="仿宋"/>
          <w:bCs/>
          <w:color w:val="000000"/>
          <w:sz w:val="24"/>
          <w:szCs w:val="24"/>
        </w:rPr>
        <w:t>精度：</w:t>
      </w:r>
      <w:r>
        <w:rPr>
          <w:rFonts w:hint="eastAsia" w:ascii="仿宋" w:hAnsi="仿宋" w:eastAsia="仿宋"/>
          <w:bCs/>
          <w:color w:val="000000"/>
          <w:sz w:val="24"/>
          <w:szCs w:val="24"/>
        </w:rPr>
        <w:t>±1℃</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设备需配有表中各式水嘴的流量检测接口或夹具</w:t>
      </w:r>
    </w:p>
    <w:p>
      <w:pPr>
        <w:ind w:left="1740" w:leftChars="150" w:hanging="1320" w:hangingChars="550"/>
        <w:rPr>
          <w:rFonts w:ascii="仿宋" w:hAnsi="仿宋" w:eastAsia="仿宋"/>
          <w:bCs/>
          <w:color w:val="000000"/>
          <w:sz w:val="24"/>
          <w:szCs w:val="24"/>
        </w:rPr>
      </w:pPr>
      <w:r>
        <w:rPr>
          <w:rFonts w:hint="eastAsia" w:ascii="仿宋" w:hAnsi="仿宋" w:eastAsia="仿宋"/>
          <w:bCs/>
          <w:color w:val="000000"/>
          <w:sz w:val="24"/>
          <w:szCs w:val="24"/>
        </w:rPr>
        <w:t>3.1.4灵敏度检测时，设备应满足以下技术要求：</w:t>
      </w:r>
    </w:p>
    <w:p>
      <w:pPr>
        <w:rPr>
          <w:rFonts w:ascii="仿宋" w:hAnsi="仿宋" w:eastAsia="仿宋"/>
          <w:bCs/>
          <w:color w:val="000000"/>
          <w:sz w:val="24"/>
          <w:szCs w:val="24"/>
        </w:rPr>
      </w:pPr>
      <w:r>
        <w:rPr>
          <w:rFonts w:hint="eastAsia" w:ascii="仿宋" w:hAnsi="仿宋" w:eastAsia="仿宋"/>
          <w:bCs/>
          <w:color w:val="000000"/>
          <w:sz w:val="24"/>
          <w:szCs w:val="24"/>
        </w:rPr>
        <w:t xml:space="preserve">     （1）冷水源能够输出动压力值为0.3～0.32MPa的水源（精度0.01MPa），水源温度10-15℃（水源温度变化不超过±1℃）；</w:t>
      </w:r>
    </w:p>
    <w:p>
      <w:pPr>
        <w:rPr>
          <w:rFonts w:ascii="仿宋" w:hAnsi="仿宋" w:eastAsia="仿宋"/>
          <w:bCs/>
          <w:color w:val="000000"/>
          <w:sz w:val="24"/>
          <w:szCs w:val="24"/>
        </w:rPr>
      </w:pPr>
      <w:r>
        <w:rPr>
          <w:rFonts w:hint="eastAsia" w:ascii="仿宋" w:hAnsi="仿宋" w:eastAsia="仿宋"/>
          <w:bCs/>
          <w:color w:val="000000"/>
          <w:sz w:val="24"/>
          <w:szCs w:val="24"/>
        </w:rPr>
        <w:t xml:space="preserve">     （2）热水源能够输出动压力值为0.3～0.32MPa的水源（精度0.01MPa），水源温度60-65℃（水源温度变化不超过±1℃）；</w:t>
      </w:r>
    </w:p>
    <w:p>
      <w:pPr>
        <w:rPr>
          <w:rFonts w:ascii="仿宋" w:hAnsi="仿宋" w:eastAsia="仿宋"/>
          <w:bCs/>
          <w:color w:val="000000"/>
          <w:sz w:val="24"/>
          <w:szCs w:val="24"/>
        </w:rPr>
      </w:pPr>
      <w:r>
        <w:rPr>
          <w:rFonts w:hint="eastAsia" w:ascii="仿宋" w:hAnsi="仿宋" w:eastAsia="仿宋"/>
          <w:bCs/>
          <w:color w:val="000000"/>
          <w:sz w:val="24"/>
          <w:szCs w:val="24"/>
        </w:rPr>
        <w:t xml:space="preserve">     （3）装置能够控制手柄以0.5°/s或0.8mm/s的运动速度在整个温度控制范围内从冷水段移动到热水端。</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设备要求：电脑程序控制，自动调压、稳压，调温，自动完成绘图和结果统计。</w:t>
      </w:r>
    </w:p>
    <w:p>
      <w:pPr>
        <w:ind w:firstLine="1200" w:firstLineChars="500"/>
        <w:rPr>
          <w:rFonts w:ascii="仿宋" w:hAnsi="仿宋" w:eastAsia="仿宋"/>
          <w:bCs/>
          <w:color w:val="000000"/>
          <w:sz w:val="24"/>
          <w:szCs w:val="24"/>
        </w:rPr>
      </w:pPr>
      <w:r>
        <w:rPr>
          <w:rFonts w:hint="eastAsia" w:ascii="仿宋" w:hAnsi="仿宋" w:eastAsia="仿宋"/>
          <w:bCs/>
          <w:color w:val="000000"/>
          <w:sz w:val="24"/>
          <w:szCs w:val="24"/>
        </w:rPr>
        <w:t>压力范围</w:t>
      </w:r>
      <w:r>
        <w:rPr>
          <w:rFonts w:ascii="仿宋" w:hAnsi="仿宋" w:eastAsia="仿宋"/>
          <w:bCs/>
          <w:color w:val="000000"/>
          <w:sz w:val="24"/>
          <w:szCs w:val="24"/>
        </w:rPr>
        <w:t>0～</w:t>
      </w:r>
      <w:r>
        <w:rPr>
          <w:rFonts w:hint="eastAsia" w:ascii="仿宋" w:hAnsi="仿宋" w:eastAsia="仿宋"/>
          <w:bCs/>
          <w:color w:val="000000"/>
          <w:sz w:val="24"/>
          <w:szCs w:val="24"/>
        </w:rPr>
        <w:t>0.5</w:t>
      </w:r>
      <w:r>
        <w:rPr>
          <w:rFonts w:ascii="仿宋" w:hAnsi="仿宋" w:eastAsia="仿宋"/>
          <w:bCs/>
          <w:color w:val="000000"/>
          <w:sz w:val="24"/>
          <w:szCs w:val="24"/>
        </w:rPr>
        <w:t>MPa</w:t>
      </w:r>
      <w:r>
        <w:rPr>
          <w:rFonts w:hint="eastAsia" w:ascii="仿宋" w:hAnsi="仿宋" w:eastAsia="仿宋"/>
          <w:bCs/>
          <w:color w:val="000000"/>
          <w:sz w:val="24"/>
          <w:szCs w:val="24"/>
        </w:rPr>
        <w:t>以上</w:t>
      </w:r>
      <w:r>
        <w:rPr>
          <w:rFonts w:ascii="仿宋" w:hAnsi="仿宋" w:eastAsia="仿宋"/>
          <w:bCs/>
          <w:color w:val="000000"/>
          <w:sz w:val="24"/>
          <w:szCs w:val="24"/>
        </w:rPr>
        <w:t>，控制精度：±0.0</w:t>
      </w:r>
      <w:r>
        <w:rPr>
          <w:rFonts w:hint="eastAsia" w:ascii="仿宋" w:hAnsi="仿宋" w:eastAsia="仿宋"/>
          <w:bCs/>
          <w:color w:val="000000"/>
          <w:sz w:val="24"/>
          <w:szCs w:val="24"/>
        </w:rPr>
        <w:t>1</w:t>
      </w:r>
      <w:r>
        <w:rPr>
          <w:rFonts w:ascii="仿宋" w:hAnsi="仿宋" w:eastAsia="仿宋"/>
          <w:bCs/>
          <w:color w:val="000000"/>
          <w:sz w:val="24"/>
          <w:szCs w:val="24"/>
        </w:rPr>
        <w:t>MPa</w:t>
      </w:r>
    </w:p>
    <w:p>
      <w:pPr>
        <w:ind w:left="1680" w:hanging="1680" w:hangingChars="700"/>
        <w:rPr>
          <w:rFonts w:ascii="仿宋" w:hAnsi="仿宋" w:eastAsia="仿宋"/>
          <w:bCs/>
          <w:sz w:val="24"/>
          <w:szCs w:val="24"/>
        </w:rPr>
      </w:pPr>
      <w:r>
        <w:rPr>
          <w:rFonts w:hint="eastAsia" w:ascii="仿宋" w:hAnsi="仿宋" w:eastAsia="仿宋"/>
          <w:bCs/>
          <w:color w:val="000000"/>
          <w:sz w:val="24"/>
          <w:szCs w:val="24"/>
        </w:rPr>
        <w:t xml:space="preserve">          热水温</w:t>
      </w:r>
      <w:r>
        <w:rPr>
          <w:rFonts w:hint="eastAsia" w:ascii="仿宋" w:hAnsi="仿宋" w:eastAsia="仿宋"/>
          <w:bCs/>
          <w:sz w:val="24"/>
          <w:szCs w:val="24"/>
        </w:rPr>
        <w:t>度：室温</w:t>
      </w:r>
      <w:r>
        <w:rPr>
          <w:rFonts w:ascii="仿宋" w:hAnsi="仿宋" w:eastAsia="仿宋"/>
          <w:bCs/>
          <w:sz w:val="24"/>
          <w:szCs w:val="24"/>
        </w:rPr>
        <w:t>～</w:t>
      </w:r>
      <w:r>
        <w:rPr>
          <w:rFonts w:hint="eastAsia" w:ascii="仿宋" w:hAnsi="仿宋" w:eastAsia="仿宋"/>
          <w:bCs/>
          <w:sz w:val="24"/>
          <w:szCs w:val="24"/>
        </w:rPr>
        <w:t>70℃，</w:t>
      </w:r>
      <w:r>
        <w:rPr>
          <w:rFonts w:ascii="仿宋" w:hAnsi="仿宋" w:eastAsia="仿宋"/>
          <w:bCs/>
          <w:sz w:val="24"/>
          <w:szCs w:val="24"/>
        </w:rPr>
        <w:t>精度：</w:t>
      </w:r>
      <w:r>
        <w:rPr>
          <w:rFonts w:hint="eastAsia" w:ascii="仿宋" w:hAnsi="仿宋" w:eastAsia="仿宋"/>
          <w:bCs/>
          <w:sz w:val="24"/>
          <w:szCs w:val="24"/>
        </w:rPr>
        <w:t>±1℃</w:t>
      </w:r>
    </w:p>
    <w:p>
      <w:pPr>
        <w:ind w:left="1680" w:hanging="1680" w:hangingChars="700"/>
        <w:rPr>
          <w:rFonts w:ascii="仿宋" w:hAnsi="仿宋" w:eastAsia="仿宋"/>
          <w:bCs/>
          <w:sz w:val="24"/>
          <w:szCs w:val="24"/>
        </w:rPr>
      </w:pPr>
      <w:r>
        <w:rPr>
          <w:rFonts w:hint="eastAsia" w:ascii="仿宋" w:hAnsi="仿宋" w:eastAsia="仿宋"/>
          <w:bCs/>
          <w:sz w:val="24"/>
          <w:szCs w:val="24"/>
        </w:rPr>
        <w:t xml:space="preserve">          冷水温度：9</w:t>
      </w:r>
      <w:r>
        <w:rPr>
          <w:rFonts w:ascii="仿宋" w:hAnsi="仿宋" w:eastAsia="仿宋"/>
          <w:bCs/>
          <w:sz w:val="24"/>
          <w:szCs w:val="24"/>
        </w:rPr>
        <w:t>℃～</w:t>
      </w:r>
      <w:r>
        <w:rPr>
          <w:rFonts w:hint="eastAsia" w:ascii="仿宋" w:hAnsi="仿宋" w:eastAsia="仿宋"/>
          <w:bCs/>
          <w:sz w:val="24"/>
          <w:szCs w:val="24"/>
        </w:rPr>
        <w:t>室温，</w:t>
      </w:r>
      <w:r>
        <w:rPr>
          <w:rFonts w:ascii="仿宋" w:hAnsi="仿宋" w:eastAsia="仿宋"/>
          <w:bCs/>
          <w:sz w:val="24"/>
          <w:szCs w:val="24"/>
        </w:rPr>
        <w:t>精度：</w:t>
      </w:r>
      <w:r>
        <w:rPr>
          <w:rFonts w:hint="eastAsia" w:ascii="仿宋" w:hAnsi="仿宋" w:eastAsia="仿宋"/>
          <w:bCs/>
          <w:sz w:val="24"/>
          <w:szCs w:val="24"/>
        </w:rPr>
        <w:t>±1℃</w:t>
      </w:r>
    </w:p>
    <w:p>
      <w:pPr>
        <w:ind w:left="1680" w:hanging="1680" w:hangingChars="700"/>
        <w:rPr>
          <w:rFonts w:ascii="仿宋" w:hAnsi="仿宋" w:eastAsia="仿宋"/>
          <w:bCs/>
          <w:color w:val="000000"/>
          <w:sz w:val="24"/>
          <w:szCs w:val="24"/>
        </w:rPr>
      </w:pPr>
      <w:r>
        <w:rPr>
          <w:rFonts w:hint="eastAsia" w:ascii="仿宋" w:hAnsi="仿宋" w:eastAsia="仿宋"/>
          <w:bCs/>
          <w:sz w:val="24"/>
          <w:szCs w:val="24"/>
        </w:rPr>
        <w:t xml:space="preserve">          手柄运动速度0.5°/s或0.</w:t>
      </w:r>
      <w:r>
        <w:rPr>
          <w:rFonts w:hint="eastAsia" w:ascii="仿宋" w:hAnsi="仿宋" w:eastAsia="仿宋"/>
          <w:bCs/>
          <w:color w:val="000000"/>
          <w:sz w:val="24"/>
          <w:szCs w:val="24"/>
        </w:rPr>
        <w:t>8mm/s</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3.1.5抗使用负载性能检测时，设备应满足以下技术要求：</w:t>
      </w:r>
    </w:p>
    <w:p>
      <w:pPr>
        <w:rPr>
          <w:rFonts w:ascii="仿宋" w:hAnsi="仿宋" w:eastAsia="仿宋"/>
          <w:bCs/>
          <w:color w:val="000000"/>
          <w:sz w:val="24"/>
          <w:szCs w:val="24"/>
        </w:rPr>
      </w:pPr>
      <w:r>
        <w:rPr>
          <w:rFonts w:hint="eastAsia" w:ascii="仿宋" w:hAnsi="仿宋" w:eastAsia="仿宋"/>
          <w:bCs/>
          <w:color w:val="000000"/>
          <w:sz w:val="24"/>
          <w:szCs w:val="24"/>
        </w:rPr>
        <w:t xml:space="preserve">     （1）能够在顺时针和逆时针方向上，4秒～6秒内向水嘴手轮和手柄施加值为6±0.2N.m的力矩（精度0.02N.m）, 力矩保持时间300秒～315秒（精度1秒）；</w:t>
      </w:r>
    </w:p>
    <w:p>
      <w:pPr>
        <w:rPr>
          <w:rFonts w:ascii="仿宋" w:hAnsi="仿宋" w:eastAsia="仿宋"/>
          <w:bCs/>
          <w:color w:val="000000"/>
          <w:sz w:val="24"/>
          <w:szCs w:val="24"/>
        </w:rPr>
      </w:pPr>
      <w:r>
        <w:rPr>
          <w:rFonts w:hint="eastAsia" w:ascii="仿宋" w:hAnsi="仿宋" w:eastAsia="仿宋"/>
          <w:bCs/>
          <w:color w:val="000000"/>
          <w:sz w:val="24"/>
          <w:szCs w:val="24"/>
        </w:rPr>
        <w:t xml:space="preserve">     （2）能够在水嘴手柄或手轮与阀芯连接部位的轴线方向上施加445N（浴缸、淋浴水嘴）和45N（普通水嘴）的拉力，拉力保持时间60±5秒（精度1秒）； </w:t>
      </w:r>
    </w:p>
    <w:p>
      <w:pPr>
        <w:rPr>
          <w:rFonts w:ascii="仿宋" w:hAnsi="仿宋" w:eastAsia="仿宋"/>
          <w:bCs/>
          <w:color w:val="000000"/>
          <w:sz w:val="24"/>
          <w:szCs w:val="24"/>
        </w:rPr>
      </w:pPr>
      <w:r>
        <w:rPr>
          <w:rFonts w:hint="eastAsia" w:ascii="仿宋" w:hAnsi="仿宋" w:eastAsia="仿宋"/>
          <w:bCs/>
          <w:color w:val="000000"/>
          <w:sz w:val="24"/>
          <w:szCs w:val="24"/>
        </w:rPr>
        <w:t>设备要求：电脑程序控制，自动完成检测。</w:t>
      </w:r>
    </w:p>
    <w:p>
      <w:pPr>
        <w:ind w:firstLine="1200" w:firstLineChars="500"/>
        <w:rPr>
          <w:rFonts w:ascii="仿宋" w:hAnsi="仿宋" w:eastAsia="仿宋"/>
          <w:bCs/>
          <w:color w:val="000000"/>
          <w:sz w:val="24"/>
          <w:szCs w:val="24"/>
        </w:rPr>
      </w:pPr>
      <w:r>
        <w:rPr>
          <w:rFonts w:hint="eastAsia" w:ascii="仿宋" w:hAnsi="仿宋" w:eastAsia="仿宋"/>
          <w:bCs/>
          <w:color w:val="000000"/>
          <w:sz w:val="24"/>
          <w:szCs w:val="24"/>
        </w:rPr>
        <w:t>力矩范围0-10</w:t>
      </w:r>
      <w:r>
        <w:rPr>
          <w:rFonts w:ascii="仿宋" w:hAnsi="仿宋" w:eastAsia="仿宋"/>
          <w:bCs/>
          <w:color w:val="000000"/>
          <w:sz w:val="24"/>
          <w:szCs w:val="24"/>
        </w:rPr>
        <w:t>N.m</w:t>
      </w:r>
      <w:r>
        <w:rPr>
          <w:rFonts w:hint="eastAsia" w:ascii="仿宋" w:hAnsi="仿宋" w:eastAsia="仿宋"/>
          <w:bCs/>
          <w:color w:val="000000"/>
          <w:sz w:val="24"/>
          <w:szCs w:val="24"/>
        </w:rPr>
        <w:t>以上</w:t>
      </w:r>
      <w:r>
        <w:rPr>
          <w:rFonts w:ascii="仿宋" w:hAnsi="仿宋" w:eastAsia="仿宋"/>
          <w:bCs/>
          <w:color w:val="000000"/>
          <w:sz w:val="24"/>
          <w:szCs w:val="24"/>
        </w:rPr>
        <w:t>，</w:t>
      </w:r>
      <w:r>
        <w:rPr>
          <w:rFonts w:hint="eastAsia" w:ascii="仿宋" w:hAnsi="仿宋" w:eastAsia="仿宋"/>
          <w:bCs/>
          <w:color w:val="000000"/>
          <w:sz w:val="24"/>
          <w:szCs w:val="24"/>
        </w:rPr>
        <w:t>精度0.02N.m</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时间范围0-500s, 精度1秒</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3.1.6防回流性能检测时，设备应满足以下技术要求：</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（1）设备的真空系统提供的真空度不小于0.085MPa（真空压力表精度±2%）</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（2）真空系统中透明管内径为（13±1.5）mm</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（3）虹吸水位上升值测量范围1000±20mm（精度1mm）。</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（4）试验装置的主体结构满足以下图示，或同等功能的结构体</w:t>
      </w:r>
    </w:p>
    <w:p>
      <w:pPr>
        <w:ind w:left="1680" w:hanging="1680" w:hangingChars="700"/>
        <w:jc w:val="center"/>
        <w:rPr>
          <w:rFonts w:ascii="仿宋" w:hAnsi="仿宋" w:eastAsia="仿宋"/>
          <w:bCs/>
          <w:color w:val="000000"/>
          <w:sz w:val="24"/>
          <w:szCs w:val="24"/>
        </w:rPr>
      </w:pPr>
      <w:r>
        <w:rPr>
          <w:rFonts w:hint="eastAsia" w:ascii="仿宋" w:hAnsi="仿宋" w:eastAsia="仿宋"/>
          <w:bCs/>
          <w:color w:val="000000"/>
          <w:sz w:val="24"/>
          <w:szCs w:val="24"/>
        </w:rPr>
        <w:drawing>
          <wp:inline distT="0" distB="0" distL="0" distR="0">
            <wp:extent cx="4933950" cy="30956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33950" cy="3095625"/>
                    </a:xfrm>
                    <a:prstGeom prst="rect">
                      <a:avLst/>
                    </a:prstGeom>
                    <a:noFill/>
                    <a:ln>
                      <a:noFill/>
                    </a:ln>
                  </pic:spPr>
                </pic:pic>
              </a:graphicData>
            </a:graphic>
          </wp:inline>
        </w:drawing>
      </w:r>
    </w:p>
    <w:p>
      <w:pPr>
        <w:rPr>
          <w:rFonts w:ascii="仿宋" w:hAnsi="仿宋" w:eastAsia="仿宋"/>
          <w:bCs/>
          <w:color w:val="000000"/>
          <w:sz w:val="24"/>
          <w:szCs w:val="24"/>
        </w:rPr>
      </w:pPr>
      <w:r>
        <w:rPr>
          <w:rFonts w:hint="eastAsia" w:ascii="仿宋" w:hAnsi="仿宋" w:eastAsia="仿宋"/>
          <w:bCs/>
          <w:color w:val="000000"/>
          <w:sz w:val="24"/>
          <w:szCs w:val="24"/>
        </w:rPr>
        <w:t>设备要求：电脑程序控制，自动调压、稳压，真空度可调。</w:t>
      </w:r>
    </w:p>
    <w:p>
      <w:pPr>
        <w:rPr>
          <w:rFonts w:ascii="仿宋" w:hAnsi="仿宋" w:eastAsia="仿宋"/>
          <w:bCs/>
          <w:color w:val="000000"/>
          <w:sz w:val="24"/>
          <w:szCs w:val="24"/>
        </w:rPr>
      </w:pPr>
      <w:r>
        <w:rPr>
          <w:rFonts w:hint="eastAsia" w:ascii="仿宋" w:hAnsi="仿宋" w:eastAsia="仿宋"/>
          <w:bCs/>
          <w:color w:val="000000"/>
          <w:sz w:val="24"/>
          <w:szCs w:val="24"/>
        </w:rPr>
        <w:t>有效真空度不小于0.085MP或有效负压范围</w:t>
      </w:r>
      <w:r>
        <w:rPr>
          <w:rFonts w:ascii="仿宋" w:hAnsi="仿宋" w:eastAsia="仿宋"/>
          <w:bCs/>
          <w:color w:val="000000"/>
          <w:sz w:val="24"/>
          <w:szCs w:val="24"/>
        </w:rPr>
        <w:t>-0.</w:t>
      </w:r>
      <w:r>
        <w:rPr>
          <w:rFonts w:hint="eastAsia" w:ascii="仿宋" w:hAnsi="仿宋" w:eastAsia="仿宋"/>
          <w:bCs/>
          <w:color w:val="000000"/>
          <w:sz w:val="24"/>
          <w:szCs w:val="24"/>
        </w:rPr>
        <w:t>085</w:t>
      </w:r>
      <w:r>
        <w:rPr>
          <w:rFonts w:ascii="仿宋" w:hAnsi="仿宋" w:eastAsia="仿宋"/>
          <w:bCs/>
          <w:color w:val="000000"/>
          <w:sz w:val="24"/>
          <w:szCs w:val="24"/>
        </w:rPr>
        <w:t>Mpa～</w:t>
      </w:r>
      <w:r>
        <w:rPr>
          <w:rFonts w:hint="eastAsia" w:ascii="仿宋" w:hAnsi="仿宋" w:eastAsia="仿宋"/>
          <w:bCs/>
          <w:color w:val="000000"/>
          <w:sz w:val="24"/>
          <w:szCs w:val="24"/>
        </w:rPr>
        <w:t>0，压力表精度±2%。</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水位尺寸、管径尺寸满足要求即可。</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3.2花洒检测设备技术要求：</w:t>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3.2.1密封性能检测时，设备应满足以下技术要求：</w:t>
      </w:r>
    </w:p>
    <w:p>
      <w:pPr>
        <w:ind w:firstLine="600" w:firstLineChars="250"/>
        <w:rPr>
          <w:rFonts w:ascii="仿宋" w:hAnsi="仿宋" w:eastAsia="仿宋"/>
          <w:bCs/>
          <w:color w:val="000000"/>
          <w:sz w:val="24"/>
          <w:szCs w:val="24"/>
        </w:rPr>
      </w:pPr>
      <w:r>
        <w:rPr>
          <w:rFonts w:hint="eastAsia" w:ascii="仿宋" w:hAnsi="仿宋" w:eastAsia="仿宋"/>
          <w:bCs/>
          <w:color w:val="000000"/>
          <w:sz w:val="24"/>
          <w:szCs w:val="24"/>
        </w:rPr>
        <w:t>（1）能够输出动压力值为0.05±0.02MPa和0.50±0.02MPa的水源（精度0.01MPa）, 水源能够稳压5min±10s（精度1s），水源温度应低于30℃；</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设备要求：电脑程序控制，自动调压、稳压，自动稳压计时。</w:t>
      </w:r>
    </w:p>
    <w:p>
      <w:pPr>
        <w:ind w:firstLine="1200" w:firstLineChars="500"/>
        <w:rPr>
          <w:rFonts w:ascii="仿宋" w:hAnsi="仿宋" w:eastAsia="仿宋"/>
          <w:bCs/>
          <w:color w:val="000000"/>
          <w:sz w:val="24"/>
          <w:szCs w:val="24"/>
        </w:rPr>
      </w:pPr>
      <w:r>
        <w:rPr>
          <w:rFonts w:hint="eastAsia" w:ascii="仿宋" w:hAnsi="仿宋" w:eastAsia="仿宋"/>
          <w:bCs/>
          <w:color w:val="000000"/>
          <w:sz w:val="24"/>
          <w:szCs w:val="24"/>
        </w:rPr>
        <w:t>压力范围</w:t>
      </w:r>
      <w:r>
        <w:rPr>
          <w:rFonts w:ascii="仿宋" w:hAnsi="仿宋" w:eastAsia="仿宋"/>
          <w:bCs/>
          <w:color w:val="000000"/>
          <w:sz w:val="24"/>
          <w:szCs w:val="24"/>
        </w:rPr>
        <w:t>0～</w:t>
      </w:r>
      <w:r>
        <w:rPr>
          <w:rFonts w:hint="eastAsia" w:ascii="仿宋" w:hAnsi="仿宋" w:eastAsia="仿宋"/>
          <w:bCs/>
          <w:color w:val="000000"/>
          <w:sz w:val="24"/>
          <w:szCs w:val="24"/>
        </w:rPr>
        <w:t>0.6</w:t>
      </w:r>
      <w:r>
        <w:rPr>
          <w:rFonts w:ascii="仿宋" w:hAnsi="仿宋" w:eastAsia="仿宋"/>
          <w:bCs/>
          <w:color w:val="000000"/>
          <w:sz w:val="24"/>
          <w:szCs w:val="24"/>
        </w:rPr>
        <w:t>MPa</w:t>
      </w:r>
      <w:r>
        <w:rPr>
          <w:rFonts w:hint="eastAsia" w:ascii="仿宋" w:hAnsi="仿宋" w:eastAsia="仿宋"/>
          <w:bCs/>
          <w:color w:val="000000"/>
          <w:sz w:val="24"/>
          <w:szCs w:val="24"/>
        </w:rPr>
        <w:t>以上</w:t>
      </w:r>
      <w:r>
        <w:rPr>
          <w:rFonts w:ascii="仿宋" w:hAnsi="仿宋" w:eastAsia="仿宋"/>
          <w:bCs/>
          <w:color w:val="000000"/>
          <w:sz w:val="24"/>
          <w:szCs w:val="24"/>
        </w:rPr>
        <w:t>，控制精度：±0.0</w:t>
      </w:r>
      <w:r>
        <w:rPr>
          <w:rFonts w:hint="eastAsia" w:ascii="仿宋" w:hAnsi="仿宋" w:eastAsia="仿宋"/>
          <w:bCs/>
          <w:color w:val="000000"/>
          <w:sz w:val="24"/>
          <w:szCs w:val="24"/>
        </w:rPr>
        <w:t>1</w:t>
      </w:r>
      <w:r>
        <w:rPr>
          <w:rFonts w:ascii="仿宋" w:hAnsi="仿宋" w:eastAsia="仿宋"/>
          <w:bCs/>
          <w:color w:val="000000"/>
          <w:sz w:val="24"/>
          <w:szCs w:val="24"/>
        </w:rPr>
        <w:t>MPa</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时间范围0-400s以上, 精度1s</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水源温度低于30℃</w:t>
      </w:r>
    </w:p>
    <w:p>
      <w:pPr>
        <w:ind w:left="1740" w:leftChars="150" w:hanging="1320" w:hangingChars="550"/>
        <w:rPr>
          <w:rFonts w:ascii="仿宋" w:hAnsi="仿宋" w:eastAsia="仿宋"/>
          <w:bCs/>
          <w:color w:val="000000"/>
          <w:sz w:val="24"/>
          <w:szCs w:val="24"/>
        </w:rPr>
      </w:pPr>
      <w:r>
        <w:rPr>
          <w:rFonts w:hint="eastAsia" w:ascii="仿宋" w:hAnsi="仿宋" w:eastAsia="仿宋"/>
          <w:bCs/>
          <w:color w:val="000000"/>
          <w:sz w:val="24"/>
          <w:szCs w:val="24"/>
        </w:rPr>
        <w:t>3.2.2流量检测时，设备应满足以下技术要求：</w:t>
      </w:r>
    </w:p>
    <w:p>
      <w:pPr>
        <w:ind w:firstLine="600" w:firstLineChars="250"/>
        <w:rPr>
          <w:rFonts w:ascii="仿宋" w:hAnsi="仿宋" w:eastAsia="仿宋"/>
          <w:bCs/>
          <w:color w:val="000000"/>
          <w:sz w:val="24"/>
          <w:szCs w:val="24"/>
        </w:rPr>
      </w:pPr>
      <w:r>
        <w:rPr>
          <w:rFonts w:hint="eastAsia" w:ascii="仿宋" w:hAnsi="仿宋" w:eastAsia="仿宋"/>
          <w:bCs/>
          <w:color w:val="000000"/>
          <w:sz w:val="24"/>
          <w:szCs w:val="24"/>
        </w:rPr>
        <w:t>（1）能够输出动压力值为0.10±0.02MPa和0.30±0.02MPa的水源（精度0.01MPa）,水源温度应低于30℃；</w:t>
      </w:r>
    </w:p>
    <w:p>
      <w:pPr>
        <w:ind w:left="420" w:leftChars="150"/>
        <w:rPr>
          <w:rFonts w:ascii="仿宋" w:hAnsi="仿宋" w:eastAsia="仿宋"/>
          <w:bCs/>
          <w:color w:val="000000"/>
          <w:sz w:val="24"/>
          <w:szCs w:val="24"/>
        </w:rPr>
      </w:pPr>
      <w:r>
        <w:rPr>
          <w:rFonts w:hint="eastAsia" w:ascii="仿宋" w:hAnsi="仿宋" w:eastAsia="仿宋"/>
          <w:bCs/>
          <w:color w:val="000000"/>
          <w:sz w:val="24"/>
          <w:szCs w:val="24"/>
        </w:rPr>
        <w:t>设备要求：电脑程序控制，自动调压、稳压，可温控。</w:t>
      </w:r>
    </w:p>
    <w:p>
      <w:pPr>
        <w:ind w:firstLine="1560" w:firstLineChars="650"/>
        <w:rPr>
          <w:rFonts w:ascii="仿宋" w:hAnsi="仿宋" w:eastAsia="仿宋"/>
          <w:bCs/>
          <w:color w:val="000000"/>
          <w:sz w:val="24"/>
          <w:szCs w:val="24"/>
        </w:rPr>
      </w:pPr>
      <w:r>
        <w:rPr>
          <w:rFonts w:hint="eastAsia" w:ascii="仿宋" w:hAnsi="仿宋" w:eastAsia="仿宋"/>
          <w:bCs/>
          <w:color w:val="000000"/>
          <w:sz w:val="24"/>
          <w:szCs w:val="24"/>
        </w:rPr>
        <w:t>压力范围</w:t>
      </w:r>
      <w:r>
        <w:rPr>
          <w:rFonts w:ascii="仿宋" w:hAnsi="仿宋" w:eastAsia="仿宋"/>
          <w:bCs/>
          <w:color w:val="000000"/>
          <w:sz w:val="24"/>
          <w:szCs w:val="24"/>
        </w:rPr>
        <w:t>0～</w:t>
      </w:r>
      <w:r>
        <w:rPr>
          <w:rFonts w:hint="eastAsia" w:ascii="仿宋" w:hAnsi="仿宋" w:eastAsia="仿宋"/>
          <w:bCs/>
          <w:color w:val="000000"/>
          <w:sz w:val="24"/>
          <w:szCs w:val="24"/>
        </w:rPr>
        <w:t>0.5</w:t>
      </w:r>
      <w:r>
        <w:rPr>
          <w:rFonts w:ascii="仿宋" w:hAnsi="仿宋" w:eastAsia="仿宋"/>
          <w:bCs/>
          <w:color w:val="000000"/>
          <w:sz w:val="24"/>
          <w:szCs w:val="24"/>
        </w:rPr>
        <w:t>MPa</w:t>
      </w:r>
      <w:r>
        <w:rPr>
          <w:rFonts w:hint="eastAsia" w:ascii="仿宋" w:hAnsi="仿宋" w:eastAsia="仿宋"/>
          <w:bCs/>
          <w:color w:val="000000"/>
          <w:sz w:val="24"/>
          <w:szCs w:val="24"/>
        </w:rPr>
        <w:t>以上</w:t>
      </w:r>
      <w:r>
        <w:rPr>
          <w:rFonts w:ascii="仿宋" w:hAnsi="仿宋" w:eastAsia="仿宋"/>
          <w:bCs/>
          <w:color w:val="000000"/>
          <w:sz w:val="24"/>
          <w:szCs w:val="24"/>
        </w:rPr>
        <w:t>，控制精度：±0.0</w:t>
      </w:r>
      <w:r>
        <w:rPr>
          <w:rFonts w:hint="eastAsia" w:ascii="仿宋" w:hAnsi="仿宋" w:eastAsia="仿宋"/>
          <w:bCs/>
          <w:color w:val="000000"/>
          <w:sz w:val="24"/>
          <w:szCs w:val="24"/>
        </w:rPr>
        <w:t>1</w:t>
      </w:r>
      <w:r>
        <w:rPr>
          <w:rFonts w:ascii="仿宋" w:hAnsi="仿宋" w:eastAsia="仿宋"/>
          <w:bCs/>
          <w:color w:val="000000"/>
          <w:sz w:val="24"/>
          <w:szCs w:val="24"/>
        </w:rPr>
        <w:t>MPa</w:t>
      </w:r>
      <w:r>
        <w:rPr>
          <w:rFonts w:hint="eastAsia" w:ascii="仿宋" w:hAnsi="仿宋" w:eastAsia="仿宋"/>
          <w:bCs/>
          <w:color w:val="000000"/>
          <w:sz w:val="24"/>
          <w:szCs w:val="24"/>
        </w:rPr>
        <w:t>。</w:t>
      </w:r>
    </w:p>
    <w:p>
      <w:pPr>
        <w:ind w:firstLine="1560" w:firstLineChars="650"/>
        <w:rPr>
          <w:rFonts w:ascii="仿宋" w:hAnsi="仿宋" w:eastAsia="仿宋"/>
          <w:bCs/>
          <w:color w:val="000000"/>
          <w:sz w:val="24"/>
          <w:szCs w:val="24"/>
        </w:rPr>
      </w:pPr>
      <w:r>
        <w:rPr>
          <w:rFonts w:hint="eastAsia" w:ascii="仿宋" w:hAnsi="仿宋" w:eastAsia="仿宋"/>
          <w:bCs/>
          <w:color w:val="000000"/>
          <w:sz w:val="24"/>
          <w:szCs w:val="24"/>
        </w:rPr>
        <w:t>水源温度低于30℃。</w:t>
      </w:r>
    </w:p>
    <w:p>
      <w:pPr>
        <w:ind w:left="1740" w:leftChars="150" w:hanging="1320" w:hangingChars="550"/>
        <w:rPr>
          <w:rFonts w:ascii="仿宋" w:hAnsi="仿宋" w:eastAsia="仿宋"/>
          <w:bCs/>
          <w:color w:val="000000"/>
          <w:sz w:val="24"/>
          <w:szCs w:val="24"/>
        </w:rPr>
      </w:pPr>
      <w:r>
        <w:rPr>
          <w:rFonts w:hint="eastAsia" w:ascii="仿宋" w:hAnsi="仿宋" w:eastAsia="仿宋"/>
          <w:bCs/>
          <w:color w:val="000000"/>
          <w:sz w:val="24"/>
          <w:szCs w:val="24"/>
        </w:rPr>
        <w:t>3.2.3安全性能检测时，设备应满足以下技术要求：</w:t>
      </w:r>
    </w:p>
    <w:p>
      <w:pPr>
        <w:wordWrap w:val="0"/>
        <w:ind w:left="700" w:leftChars="250"/>
        <w:rPr>
          <w:rFonts w:ascii="仿宋" w:hAnsi="仿宋" w:eastAsia="仿宋"/>
          <w:bCs/>
          <w:color w:val="000000"/>
          <w:sz w:val="24"/>
          <w:szCs w:val="24"/>
        </w:rPr>
      </w:pPr>
      <w:r>
        <w:rPr>
          <w:rFonts w:hint="eastAsia" w:ascii="仿宋" w:hAnsi="仿宋" w:eastAsia="仿宋"/>
          <w:bCs/>
          <w:color w:val="000000"/>
          <w:sz w:val="24"/>
          <w:szCs w:val="24"/>
        </w:rPr>
        <w:t>（1）能够输出动压力值为0.10±0.02MPa和0.30±0.02MPa的水源（精度0.01MPa）, 水源能够稳压15min±10s（精度1s），水源温度42±3℃；</w:t>
      </w:r>
    </w:p>
    <w:p>
      <w:pPr>
        <w:ind w:firstLine="720" w:firstLineChars="300"/>
        <w:rPr>
          <w:rFonts w:ascii="仿宋" w:hAnsi="仿宋" w:eastAsia="仿宋"/>
          <w:bCs/>
          <w:color w:val="000000"/>
          <w:sz w:val="24"/>
          <w:szCs w:val="24"/>
        </w:rPr>
      </w:pPr>
      <w:r>
        <w:rPr>
          <w:rFonts w:hint="eastAsia" w:ascii="仿宋" w:hAnsi="仿宋" w:eastAsia="仿宋"/>
          <w:bCs/>
          <w:color w:val="000000"/>
          <w:sz w:val="24"/>
          <w:szCs w:val="24"/>
        </w:rPr>
        <w:t>（2）能够输出动压力值为0.05±0.02MPa和0.50±0.02MPa的水源（精度0.01MPa）, 水源能够稳压15min±10s（精度1s），水源温度70±3℃；</w:t>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设备要求：电脑程序控制，自动调压、稳压，自动稳压计时、自动控温。</w:t>
      </w:r>
    </w:p>
    <w:p>
      <w:pPr>
        <w:ind w:firstLine="1560" w:firstLineChars="650"/>
        <w:rPr>
          <w:rFonts w:ascii="仿宋" w:hAnsi="仿宋" w:eastAsia="仿宋"/>
          <w:bCs/>
          <w:color w:val="000000"/>
          <w:sz w:val="24"/>
          <w:szCs w:val="24"/>
        </w:rPr>
      </w:pPr>
      <w:r>
        <w:rPr>
          <w:rFonts w:hint="eastAsia" w:ascii="仿宋" w:hAnsi="仿宋" w:eastAsia="仿宋"/>
          <w:bCs/>
          <w:color w:val="000000"/>
          <w:sz w:val="24"/>
          <w:szCs w:val="24"/>
        </w:rPr>
        <w:t>压力范围</w:t>
      </w:r>
      <w:r>
        <w:rPr>
          <w:rFonts w:ascii="仿宋" w:hAnsi="仿宋" w:eastAsia="仿宋"/>
          <w:bCs/>
          <w:color w:val="000000"/>
          <w:sz w:val="24"/>
          <w:szCs w:val="24"/>
        </w:rPr>
        <w:t>0～</w:t>
      </w:r>
      <w:r>
        <w:rPr>
          <w:rFonts w:hint="eastAsia" w:ascii="仿宋" w:hAnsi="仿宋" w:eastAsia="仿宋"/>
          <w:bCs/>
          <w:color w:val="000000"/>
          <w:sz w:val="24"/>
          <w:szCs w:val="24"/>
        </w:rPr>
        <w:t>0.6</w:t>
      </w:r>
      <w:r>
        <w:rPr>
          <w:rFonts w:ascii="仿宋" w:hAnsi="仿宋" w:eastAsia="仿宋"/>
          <w:bCs/>
          <w:color w:val="000000"/>
          <w:sz w:val="24"/>
          <w:szCs w:val="24"/>
        </w:rPr>
        <w:t>MPa</w:t>
      </w:r>
      <w:r>
        <w:rPr>
          <w:rFonts w:hint="eastAsia" w:ascii="仿宋" w:hAnsi="仿宋" w:eastAsia="仿宋"/>
          <w:bCs/>
          <w:color w:val="000000"/>
          <w:sz w:val="24"/>
          <w:szCs w:val="24"/>
        </w:rPr>
        <w:t>以上</w:t>
      </w:r>
      <w:r>
        <w:rPr>
          <w:rFonts w:ascii="仿宋" w:hAnsi="仿宋" w:eastAsia="仿宋"/>
          <w:bCs/>
          <w:color w:val="000000"/>
          <w:sz w:val="24"/>
          <w:szCs w:val="24"/>
        </w:rPr>
        <w:t>，控制精度：±0.0</w:t>
      </w:r>
      <w:r>
        <w:rPr>
          <w:rFonts w:hint="eastAsia" w:ascii="仿宋" w:hAnsi="仿宋" w:eastAsia="仿宋"/>
          <w:bCs/>
          <w:color w:val="000000"/>
          <w:sz w:val="24"/>
          <w:szCs w:val="24"/>
        </w:rPr>
        <w:t>1</w:t>
      </w:r>
      <w:r>
        <w:rPr>
          <w:rFonts w:ascii="仿宋" w:hAnsi="仿宋" w:eastAsia="仿宋"/>
          <w:bCs/>
          <w:color w:val="000000"/>
          <w:sz w:val="24"/>
          <w:szCs w:val="24"/>
        </w:rPr>
        <w:t>MPa</w:t>
      </w:r>
      <w:r>
        <w:rPr>
          <w:rFonts w:hint="eastAsia" w:ascii="仿宋" w:hAnsi="仿宋" w:eastAsia="仿宋"/>
          <w:bCs/>
          <w:color w:val="000000"/>
          <w:sz w:val="24"/>
          <w:szCs w:val="24"/>
        </w:rPr>
        <w:t>。</w:t>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 xml:space="preserve">          时间范围0-1000s以上, 精度1s。</w:t>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 xml:space="preserve">          水源温度40-75℃，精度1℃。</w:t>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3.2.4喷射角检测时，设备应满足以下技术要求：</w:t>
      </w:r>
    </w:p>
    <w:p>
      <w:pPr>
        <w:rPr>
          <w:rFonts w:ascii="仿宋" w:hAnsi="仿宋" w:eastAsia="仿宋"/>
          <w:bCs/>
          <w:color w:val="000000"/>
          <w:sz w:val="24"/>
          <w:szCs w:val="24"/>
        </w:rPr>
      </w:pPr>
      <w:r>
        <w:rPr>
          <w:rFonts w:hint="eastAsia" w:ascii="仿宋" w:hAnsi="仿宋" w:eastAsia="仿宋"/>
          <w:bCs/>
          <w:color w:val="000000"/>
          <w:sz w:val="24"/>
          <w:szCs w:val="24"/>
        </w:rPr>
        <w:t xml:space="preserve">     （1）能够输出动压力值为0.25±0.02MPa的水源（精度0.01MPa）, 水源温度应低于30℃；</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（2）计时功能，精度0.1秒；</w:t>
      </w:r>
    </w:p>
    <w:p>
      <w:pPr>
        <w:ind w:left="1680" w:hanging="1680" w:hangingChars="700"/>
        <w:rPr>
          <w:rFonts w:ascii="仿宋" w:hAnsi="仿宋" w:eastAsia="仿宋"/>
          <w:bCs/>
          <w:color w:val="000000"/>
          <w:sz w:val="24"/>
          <w:szCs w:val="24"/>
        </w:rPr>
      </w:pPr>
      <w:r>
        <w:rPr>
          <w:rFonts w:hint="eastAsia" w:ascii="仿宋" w:hAnsi="仿宋" w:eastAsia="仿宋"/>
          <w:bCs/>
          <w:color w:val="000000"/>
          <w:sz w:val="24"/>
          <w:szCs w:val="24"/>
        </w:rPr>
        <w:t xml:space="preserve">     （3）试验装置的主体结构满足以下图示，或同等功能的结构体。</w:t>
      </w:r>
    </w:p>
    <w:p>
      <w:pPr>
        <w:ind w:left="1680" w:hanging="1680" w:hangingChars="700"/>
        <w:jc w:val="center"/>
        <w:rPr>
          <w:rFonts w:ascii="仿宋" w:hAnsi="仿宋" w:eastAsia="仿宋"/>
          <w:bCs/>
          <w:color w:val="000000"/>
          <w:sz w:val="24"/>
          <w:szCs w:val="24"/>
        </w:rPr>
      </w:pPr>
      <w:r>
        <w:rPr>
          <w:rFonts w:hint="eastAsia" w:ascii="仿宋" w:hAnsi="仿宋" w:eastAsia="仿宋"/>
          <w:bCs/>
          <w:color w:val="000000"/>
          <w:sz w:val="24"/>
          <w:szCs w:val="24"/>
        </w:rPr>
        <w:drawing>
          <wp:inline distT="0" distB="0" distL="0" distR="0">
            <wp:extent cx="4695825" cy="3962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95825" cy="3962400"/>
                    </a:xfrm>
                    <a:prstGeom prst="rect">
                      <a:avLst/>
                    </a:prstGeom>
                    <a:noFill/>
                    <a:ln>
                      <a:noFill/>
                    </a:ln>
                  </pic:spPr>
                </pic:pic>
              </a:graphicData>
            </a:graphic>
          </wp:inline>
        </w:drawing>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设备要求：电脑程序控制，自动调压、稳压，自动稳压计时，自动温控。</w:t>
      </w:r>
    </w:p>
    <w:p>
      <w:pPr>
        <w:ind w:firstLine="1560" w:firstLineChars="650"/>
        <w:rPr>
          <w:rFonts w:ascii="仿宋" w:hAnsi="仿宋" w:eastAsia="仿宋"/>
          <w:bCs/>
          <w:color w:val="000000"/>
          <w:sz w:val="24"/>
          <w:szCs w:val="24"/>
        </w:rPr>
      </w:pPr>
      <w:r>
        <w:rPr>
          <w:rFonts w:hint="eastAsia" w:ascii="仿宋" w:hAnsi="仿宋" w:eastAsia="仿宋"/>
          <w:bCs/>
          <w:color w:val="000000"/>
          <w:sz w:val="24"/>
          <w:szCs w:val="24"/>
        </w:rPr>
        <w:t>压力范围</w:t>
      </w:r>
      <w:r>
        <w:rPr>
          <w:rFonts w:ascii="仿宋" w:hAnsi="仿宋" w:eastAsia="仿宋"/>
          <w:bCs/>
          <w:color w:val="000000"/>
          <w:sz w:val="24"/>
          <w:szCs w:val="24"/>
        </w:rPr>
        <w:t>0～</w:t>
      </w:r>
      <w:r>
        <w:rPr>
          <w:rFonts w:hint="eastAsia" w:ascii="仿宋" w:hAnsi="仿宋" w:eastAsia="仿宋"/>
          <w:bCs/>
          <w:color w:val="000000"/>
          <w:sz w:val="24"/>
          <w:szCs w:val="24"/>
        </w:rPr>
        <w:t>0.6</w:t>
      </w:r>
      <w:r>
        <w:rPr>
          <w:rFonts w:ascii="仿宋" w:hAnsi="仿宋" w:eastAsia="仿宋"/>
          <w:bCs/>
          <w:color w:val="000000"/>
          <w:sz w:val="24"/>
          <w:szCs w:val="24"/>
        </w:rPr>
        <w:t>MPa</w:t>
      </w:r>
      <w:r>
        <w:rPr>
          <w:rFonts w:hint="eastAsia" w:ascii="仿宋" w:hAnsi="仿宋" w:eastAsia="仿宋"/>
          <w:bCs/>
          <w:color w:val="000000"/>
          <w:sz w:val="24"/>
          <w:szCs w:val="24"/>
        </w:rPr>
        <w:t>以上</w:t>
      </w:r>
      <w:r>
        <w:rPr>
          <w:rFonts w:ascii="仿宋" w:hAnsi="仿宋" w:eastAsia="仿宋"/>
          <w:bCs/>
          <w:color w:val="000000"/>
          <w:sz w:val="24"/>
          <w:szCs w:val="24"/>
        </w:rPr>
        <w:t>，控制精度：±0.0</w:t>
      </w:r>
      <w:r>
        <w:rPr>
          <w:rFonts w:hint="eastAsia" w:ascii="仿宋" w:hAnsi="仿宋" w:eastAsia="仿宋"/>
          <w:bCs/>
          <w:color w:val="000000"/>
          <w:sz w:val="24"/>
          <w:szCs w:val="24"/>
        </w:rPr>
        <w:t>1</w:t>
      </w:r>
      <w:r>
        <w:rPr>
          <w:rFonts w:ascii="仿宋" w:hAnsi="仿宋" w:eastAsia="仿宋"/>
          <w:bCs/>
          <w:color w:val="000000"/>
          <w:sz w:val="24"/>
          <w:szCs w:val="24"/>
        </w:rPr>
        <w:t>MPa</w:t>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 xml:space="preserve">          水源温度应低于30℃</w:t>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 xml:space="preserve">          平均喷射角测量范围0°≤α＜8°</w:t>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3.2.5喷洒均匀性检测时，设备应满足以下技术要求：</w:t>
      </w:r>
    </w:p>
    <w:p>
      <w:pPr>
        <w:rPr>
          <w:rFonts w:ascii="仿宋" w:hAnsi="仿宋" w:eastAsia="仿宋"/>
          <w:bCs/>
          <w:color w:val="000000"/>
          <w:sz w:val="24"/>
          <w:szCs w:val="24"/>
        </w:rPr>
      </w:pPr>
      <w:r>
        <w:rPr>
          <w:rFonts w:hint="eastAsia" w:ascii="仿宋" w:hAnsi="仿宋" w:eastAsia="仿宋"/>
          <w:bCs/>
          <w:color w:val="000000"/>
          <w:sz w:val="24"/>
          <w:szCs w:val="24"/>
        </w:rPr>
        <w:t xml:space="preserve">      （1）能够输出动压力值为0.15±0.02MPa和0.30±0.02MPa的水源（精度0.01MPa）, 水源能够稳压60s（精度1s）；</w:t>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设备要求：电脑程序控制，自动调压、稳压，自动稳压计时。</w:t>
      </w:r>
    </w:p>
    <w:p>
      <w:pPr>
        <w:ind w:firstLine="1560" w:firstLineChars="650"/>
        <w:rPr>
          <w:rFonts w:ascii="仿宋" w:hAnsi="仿宋" w:eastAsia="仿宋"/>
          <w:bCs/>
          <w:color w:val="000000"/>
          <w:sz w:val="24"/>
          <w:szCs w:val="24"/>
        </w:rPr>
      </w:pPr>
      <w:r>
        <w:rPr>
          <w:rFonts w:hint="eastAsia" w:ascii="仿宋" w:hAnsi="仿宋" w:eastAsia="仿宋"/>
          <w:bCs/>
          <w:color w:val="000000"/>
          <w:sz w:val="24"/>
          <w:szCs w:val="24"/>
        </w:rPr>
        <w:t>压力范围</w:t>
      </w:r>
      <w:r>
        <w:rPr>
          <w:rFonts w:ascii="仿宋" w:hAnsi="仿宋" w:eastAsia="仿宋"/>
          <w:bCs/>
          <w:color w:val="000000"/>
          <w:sz w:val="24"/>
          <w:szCs w:val="24"/>
        </w:rPr>
        <w:t>0～</w:t>
      </w:r>
      <w:r>
        <w:rPr>
          <w:rFonts w:hint="eastAsia" w:ascii="仿宋" w:hAnsi="仿宋" w:eastAsia="仿宋"/>
          <w:bCs/>
          <w:color w:val="000000"/>
          <w:sz w:val="24"/>
          <w:szCs w:val="24"/>
        </w:rPr>
        <w:t>0.6</w:t>
      </w:r>
      <w:r>
        <w:rPr>
          <w:rFonts w:ascii="仿宋" w:hAnsi="仿宋" w:eastAsia="仿宋"/>
          <w:bCs/>
          <w:color w:val="000000"/>
          <w:sz w:val="24"/>
          <w:szCs w:val="24"/>
        </w:rPr>
        <w:t>MPa</w:t>
      </w:r>
      <w:r>
        <w:rPr>
          <w:rFonts w:hint="eastAsia" w:ascii="仿宋" w:hAnsi="仿宋" w:eastAsia="仿宋"/>
          <w:bCs/>
          <w:color w:val="000000"/>
          <w:sz w:val="24"/>
          <w:szCs w:val="24"/>
        </w:rPr>
        <w:t>以上</w:t>
      </w:r>
      <w:r>
        <w:rPr>
          <w:rFonts w:ascii="仿宋" w:hAnsi="仿宋" w:eastAsia="仿宋"/>
          <w:bCs/>
          <w:color w:val="000000"/>
          <w:sz w:val="24"/>
          <w:szCs w:val="24"/>
        </w:rPr>
        <w:t>，控制精度：±0.0</w:t>
      </w:r>
      <w:r>
        <w:rPr>
          <w:rFonts w:hint="eastAsia" w:ascii="仿宋" w:hAnsi="仿宋" w:eastAsia="仿宋"/>
          <w:bCs/>
          <w:color w:val="000000"/>
          <w:sz w:val="24"/>
          <w:szCs w:val="24"/>
        </w:rPr>
        <w:t>1</w:t>
      </w:r>
      <w:r>
        <w:rPr>
          <w:rFonts w:ascii="仿宋" w:hAnsi="仿宋" w:eastAsia="仿宋"/>
          <w:bCs/>
          <w:color w:val="000000"/>
          <w:sz w:val="24"/>
          <w:szCs w:val="24"/>
        </w:rPr>
        <w:t>MPa</w:t>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3.2.6防虹吸性检测时，设备应满足以下技术要求：</w:t>
      </w:r>
    </w:p>
    <w:p>
      <w:pPr>
        <w:ind w:left="680" w:leftChars="243"/>
        <w:rPr>
          <w:rFonts w:ascii="仿宋" w:hAnsi="仿宋" w:eastAsia="仿宋"/>
          <w:bCs/>
          <w:color w:val="000000"/>
          <w:sz w:val="24"/>
          <w:szCs w:val="24"/>
        </w:rPr>
      </w:pPr>
      <w:r>
        <w:rPr>
          <w:rFonts w:hint="eastAsia" w:ascii="仿宋" w:hAnsi="仿宋" w:eastAsia="仿宋"/>
          <w:bCs/>
          <w:color w:val="000000"/>
          <w:sz w:val="24"/>
          <w:szCs w:val="24"/>
        </w:rPr>
        <w:t>（1）设备的真空系统提供真空度为17.0kPa、34.0kPa、51.0kPa、68.0 kPa、85.0 kPa（真空压力表精度±2%）, 真空系统能够稳压30s（精度1s）。</w:t>
      </w:r>
    </w:p>
    <w:p>
      <w:pPr>
        <w:ind w:firstLine="720" w:firstLineChars="300"/>
        <w:rPr>
          <w:rFonts w:ascii="仿宋" w:hAnsi="仿宋" w:eastAsia="仿宋"/>
          <w:bCs/>
          <w:color w:val="000000"/>
          <w:sz w:val="24"/>
          <w:szCs w:val="24"/>
        </w:rPr>
      </w:pPr>
      <w:r>
        <w:rPr>
          <w:rFonts w:hint="eastAsia" w:ascii="仿宋" w:hAnsi="仿宋" w:eastAsia="仿宋"/>
          <w:bCs/>
          <w:color w:val="000000"/>
          <w:sz w:val="24"/>
          <w:szCs w:val="24"/>
        </w:rPr>
        <w:t>（2）虹吸水位上升值测量范围1000±20mm（精度1mm）。</w:t>
      </w:r>
    </w:p>
    <w:p>
      <w:pPr>
        <w:ind w:firstLine="720" w:firstLineChars="300"/>
        <w:rPr>
          <w:rFonts w:ascii="仿宋" w:hAnsi="仿宋" w:eastAsia="仿宋"/>
          <w:bCs/>
          <w:color w:val="000000"/>
          <w:sz w:val="24"/>
          <w:szCs w:val="24"/>
        </w:rPr>
      </w:pPr>
      <w:r>
        <w:rPr>
          <w:rFonts w:hint="eastAsia" w:ascii="仿宋" w:hAnsi="仿宋" w:eastAsia="仿宋"/>
          <w:bCs/>
          <w:color w:val="000000"/>
          <w:sz w:val="24"/>
          <w:szCs w:val="24"/>
        </w:rPr>
        <w:t>（3）真空系统中透明管内径为（13±0.5）mm。</w:t>
      </w:r>
    </w:p>
    <w:p>
      <w:pPr>
        <w:rPr>
          <w:rFonts w:ascii="仿宋" w:hAnsi="仿宋" w:eastAsia="仿宋"/>
          <w:bCs/>
          <w:color w:val="000000"/>
          <w:sz w:val="24"/>
          <w:szCs w:val="24"/>
        </w:rPr>
      </w:pPr>
      <w:r>
        <w:rPr>
          <w:rFonts w:hint="eastAsia" w:ascii="仿宋" w:hAnsi="仿宋" w:eastAsia="仿宋"/>
          <w:bCs/>
          <w:color w:val="000000"/>
          <w:sz w:val="24"/>
          <w:szCs w:val="24"/>
        </w:rPr>
        <w:t xml:space="preserve">   设备要求：电脑程序控制，自动调压、稳压，真空度可调。</w:t>
      </w:r>
    </w:p>
    <w:p>
      <w:pPr>
        <w:ind w:firstLine="360" w:firstLineChars="150"/>
        <w:rPr>
          <w:rFonts w:ascii="仿宋" w:hAnsi="仿宋" w:eastAsia="仿宋"/>
          <w:bCs/>
          <w:color w:val="000000"/>
          <w:sz w:val="24"/>
          <w:szCs w:val="24"/>
        </w:rPr>
      </w:pPr>
      <w:r>
        <w:rPr>
          <w:rFonts w:hint="eastAsia" w:ascii="仿宋" w:hAnsi="仿宋" w:eastAsia="仿宋"/>
          <w:bCs/>
          <w:color w:val="000000"/>
          <w:sz w:val="24"/>
          <w:szCs w:val="24"/>
        </w:rPr>
        <w:t>有效负压范围</w:t>
      </w:r>
      <w:r>
        <w:rPr>
          <w:rFonts w:ascii="仿宋" w:hAnsi="仿宋" w:eastAsia="仿宋"/>
          <w:bCs/>
          <w:color w:val="000000"/>
          <w:sz w:val="24"/>
          <w:szCs w:val="24"/>
        </w:rPr>
        <w:t>-0.</w:t>
      </w:r>
      <w:r>
        <w:rPr>
          <w:rFonts w:hint="eastAsia" w:ascii="仿宋" w:hAnsi="仿宋" w:eastAsia="仿宋"/>
          <w:bCs/>
          <w:color w:val="000000"/>
          <w:sz w:val="24"/>
          <w:szCs w:val="24"/>
        </w:rPr>
        <w:t>085</w:t>
      </w:r>
      <w:r>
        <w:rPr>
          <w:rFonts w:ascii="仿宋" w:hAnsi="仿宋" w:eastAsia="仿宋"/>
          <w:bCs/>
          <w:color w:val="000000"/>
          <w:sz w:val="24"/>
          <w:szCs w:val="24"/>
        </w:rPr>
        <w:t>Mpa～0</w:t>
      </w:r>
      <w:r>
        <w:rPr>
          <w:rFonts w:hint="eastAsia" w:ascii="仿宋" w:hAnsi="仿宋" w:eastAsia="仿宋"/>
          <w:bCs/>
          <w:color w:val="000000"/>
          <w:sz w:val="24"/>
          <w:szCs w:val="24"/>
        </w:rPr>
        <w:t>，且能提供上述真空度，真空压力表精度±2%。</w:t>
      </w:r>
    </w:p>
    <w:p>
      <w:pPr>
        <w:rPr>
          <w:rFonts w:ascii="仿宋" w:hAnsi="仿宋" w:eastAsia="仿宋"/>
          <w:bCs/>
          <w:color w:val="000000"/>
          <w:sz w:val="24"/>
          <w:szCs w:val="24"/>
        </w:rPr>
      </w:pPr>
      <w:r>
        <w:rPr>
          <w:rFonts w:hint="eastAsia" w:ascii="仿宋" w:hAnsi="仿宋" w:eastAsia="仿宋"/>
          <w:bCs/>
          <w:color w:val="000000"/>
          <w:sz w:val="24"/>
          <w:szCs w:val="24"/>
        </w:rPr>
        <w:t xml:space="preserve">   水位、管径满足要求即可。</w:t>
      </w:r>
    </w:p>
    <w:p>
      <w:pPr>
        <w:ind w:left="1960" w:hanging="1960" w:hangingChars="700"/>
      </w:pPr>
    </w:p>
    <w:p>
      <w:pPr>
        <w:rPr>
          <w:rFonts w:ascii="仿宋_GB2312" w:hAnsi="宋体" w:eastAsia="仿宋_GB2312" w:cs="仿宋_GB2312"/>
          <w:snapToGrid w:val="0"/>
          <w:kern w:val="0"/>
          <w:sz w:val="24"/>
          <w:szCs w:val="24"/>
          <w:lang w:val="zh-CN"/>
        </w:rPr>
      </w:pPr>
    </w:p>
    <w:p>
      <w:pPr>
        <w:spacing w:line="440" w:lineRule="exact"/>
        <w:jc w:val="left"/>
        <w:rPr>
          <w:rFonts w:ascii="仿宋_GB2312" w:hAnsi="宋体" w:eastAsia="仿宋_GB2312" w:cs="仿宋_GB2312"/>
          <w:snapToGrid w:val="0"/>
          <w:kern w:val="0"/>
          <w:sz w:val="24"/>
          <w:szCs w:val="24"/>
        </w:rPr>
      </w:pPr>
      <w:r>
        <w:rPr>
          <w:rFonts w:ascii="仿宋_GB2312" w:hAnsi="宋体" w:eastAsia="仿宋_GB2312" w:cs="仿宋_GB2312"/>
          <w:snapToGrid w:val="0"/>
          <w:kern w:val="0"/>
          <w:sz w:val="24"/>
          <w:szCs w:val="24"/>
          <w:lang w:val="zh-CN"/>
        </w:rPr>
        <w:br w:type="page"/>
      </w:r>
      <w:r>
        <w:rPr>
          <w:rFonts w:hint="eastAsia" w:ascii="仿宋_GB2312" w:hAnsi="宋体" w:eastAsia="仿宋_GB2312" w:cs="仿宋_GB2312"/>
          <w:snapToGrid w:val="0"/>
          <w:kern w:val="0"/>
          <w:sz w:val="24"/>
          <w:szCs w:val="24"/>
        </w:rPr>
        <w:t>4、设备主要配置要求</w:t>
      </w:r>
    </w:p>
    <w:tbl>
      <w:tblPr>
        <w:tblStyle w:val="57"/>
        <w:tblW w:w="9079" w:type="dxa"/>
        <w:jc w:val="center"/>
        <w:tblInd w:w="0" w:type="dxa"/>
        <w:tblLayout w:type="fixed"/>
        <w:tblCellMar>
          <w:top w:w="0" w:type="dxa"/>
          <w:left w:w="0" w:type="dxa"/>
          <w:bottom w:w="0" w:type="dxa"/>
          <w:right w:w="0" w:type="dxa"/>
        </w:tblCellMar>
      </w:tblPr>
      <w:tblGrid>
        <w:gridCol w:w="619"/>
        <w:gridCol w:w="1909"/>
        <w:gridCol w:w="2227"/>
        <w:gridCol w:w="723"/>
        <w:gridCol w:w="1459"/>
        <w:gridCol w:w="2142"/>
      </w:tblGrid>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rPr>
              <w:t>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rPr>
              <w:t>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rPr>
              <w:t>单位</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rPr>
              <w:t>基本数量</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rPr>
              <w:t>其它要求</w:t>
            </w: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水箱</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不锈钢水箱，保温处理，容积≥50L</w:t>
            </w: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人机界面</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台达、联想、华硕</w:t>
            </w:r>
            <w:r>
              <w:rPr>
                <w:rFonts w:hint="eastAsia" w:ascii="仿宋_GB2312" w:hAnsi="宋体" w:eastAsia="仿宋_GB2312" w:cs="宋体"/>
                <w:sz w:val="24"/>
                <w:szCs w:val="24"/>
              </w:rPr>
              <w:t>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电脑</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台达、联想、华硕或等同品牌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温控器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制冷机</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谷轮、比泽尓、英格索兰或等同品牌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冷水电磁传感器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Siemens、WIKA、OMRON或等同品牌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热水电磁传感器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Siemens、WIKA、OMRON或等同品牌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流量转换器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Siemens、WIKA、OMRON或等同品牌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加热系统</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保温处理</w:t>
            </w: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气动元件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PLC</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台达、联想、华硕或等同品牌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PLC软件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台达、联想、华硕或等同品牌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伺服电机</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台达、联想、华硕或等同品牌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温度传感器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空气开关</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Schneider、ABB、德力西或等同品牌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回水控制器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中间继电器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Siemens、WIKA、OMRON或等同品牌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交流接触器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水位继电器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Siemens、WIKA、OMRON或等同品牌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电磁阀</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铜质</w:t>
            </w: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变频器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Schneider、ABB、、德力西或等同品牌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球阀</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铜质</w:t>
            </w: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回水泵</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压力传感器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Danfoos、Simens、ABB或等同品牌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水泵</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压力表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高压泵</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高压阀</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真空泵</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稳压罐</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伺服驱动器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扭力传感器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力矩转换器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拉压力传感器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流量计</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减速机</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急停</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嗡鸣器</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按功能配置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p>
        </w:tc>
      </w:tr>
    </w:tbl>
    <w:p>
      <w:pPr>
        <w:spacing w:line="440" w:lineRule="exact"/>
        <w:jc w:val="left"/>
        <w:rPr>
          <w:rFonts w:ascii="仿宋" w:hAnsi="仿宋" w:eastAsia="仿宋"/>
          <w:snapToGrid w:val="0"/>
          <w:kern w:val="0"/>
          <w:sz w:val="24"/>
          <w:szCs w:val="24"/>
        </w:rPr>
      </w:pPr>
    </w:p>
    <w:p>
      <w:pPr>
        <w:rPr>
          <w:rFonts w:ascii="仿宋" w:hAnsi="仿宋" w:eastAsia="仿宋"/>
          <w:bCs/>
          <w:color w:val="000000"/>
          <w:sz w:val="24"/>
          <w:szCs w:val="24"/>
        </w:rPr>
      </w:pPr>
      <w:r>
        <w:rPr>
          <w:rFonts w:hint="eastAsia" w:ascii="仿宋" w:hAnsi="仿宋" w:eastAsia="仿宋"/>
          <w:bCs/>
          <w:color w:val="000000"/>
          <w:sz w:val="24"/>
          <w:szCs w:val="24"/>
        </w:rPr>
        <w:t>5、服务</w:t>
      </w:r>
    </w:p>
    <w:p>
      <w:pPr>
        <w:pStyle w:val="239"/>
        <w:spacing w:line="360" w:lineRule="auto"/>
        <w:ind w:firstLine="480" w:firstLineChars="200"/>
        <w:rPr>
          <w:rFonts w:ascii="仿宋" w:hAnsi="仿宋" w:eastAsia="仿宋"/>
          <w:bCs/>
          <w:color w:val="000000"/>
          <w:sz w:val="24"/>
        </w:rPr>
      </w:pPr>
      <w:r>
        <w:rPr>
          <w:rFonts w:hint="eastAsia" w:ascii="仿宋" w:hAnsi="仿宋" w:eastAsia="仿宋"/>
          <w:bCs/>
          <w:color w:val="000000"/>
          <w:sz w:val="24"/>
        </w:rPr>
        <w:t>1、整机质保1年</w:t>
      </w:r>
    </w:p>
    <w:p>
      <w:pPr>
        <w:pStyle w:val="239"/>
        <w:spacing w:line="360" w:lineRule="auto"/>
        <w:ind w:firstLine="480" w:firstLineChars="200"/>
        <w:rPr>
          <w:rFonts w:ascii="仿宋" w:hAnsi="仿宋" w:eastAsia="仿宋"/>
          <w:bCs/>
          <w:color w:val="000000"/>
          <w:sz w:val="24"/>
        </w:rPr>
      </w:pPr>
      <w:r>
        <w:rPr>
          <w:rFonts w:hint="eastAsia" w:ascii="仿宋" w:hAnsi="仿宋" w:eastAsia="仿宋"/>
          <w:bCs/>
          <w:color w:val="000000"/>
          <w:sz w:val="24"/>
        </w:rPr>
        <w:t>2、终身免费应用支持、</w:t>
      </w:r>
    </w:p>
    <w:p>
      <w:pPr>
        <w:spacing w:line="440" w:lineRule="exact"/>
        <w:ind w:firstLine="480" w:firstLineChars="200"/>
        <w:jc w:val="left"/>
        <w:rPr>
          <w:rFonts w:ascii="仿宋" w:hAnsi="仿宋" w:eastAsia="仿宋"/>
          <w:bCs/>
          <w:color w:val="000000"/>
          <w:sz w:val="24"/>
          <w:szCs w:val="24"/>
        </w:rPr>
      </w:pPr>
      <w:r>
        <w:rPr>
          <w:rFonts w:hint="eastAsia" w:ascii="仿宋" w:hAnsi="仿宋" w:eastAsia="仿宋"/>
          <w:bCs/>
          <w:color w:val="000000"/>
          <w:sz w:val="24"/>
          <w:szCs w:val="24"/>
        </w:rPr>
        <w:t>3、培训：第一次培训：免费安装调试培训（人数不限）；第二次：仪器使用半年后：应用工程师上门培训（人数不限）；第三次：用</w:t>
      </w:r>
      <w:r>
        <w:rPr>
          <w:rFonts w:hint="eastAsia" w:ascii="仿宋" w:hAnsi="仿宋" w:eastAsia="仿宋"/>
          <w:bCs/>
          <w:sz w:val="24"/>
          <w:szCs w:val="24"/>
        </w:rPr>
        <w:t>户到供方培训</w:t>
      </w:r>
      <w:r>
        <w:rPr>
          <w:rFonts w:hint="eastAsia" w:ascii="仿宋" w:hAnsi="仿宋" w:eastAsia="仿宋"/>
          <w:bCs/>
          <w:color w:val="000000"/>
          <w:sz w:val="24"/>
          <w:szCs w:val="24"/>
        </w:rPr>
        <w:t>，免两人培训费（差旅，食宿等费用用户自理）</w:t>
      </w:r>
    </w:p>
    <w:p>
      <w:pPr>
        <w:spacing w:line="440" w:lineRule="exact"/>
        <w:ind w:firstLine="480" w:firstLineChars="200"/>
        <w:jc w:val="left"/>
        <w:rPr>
          <w:rFonts w:ascii="仿宋" w:hAnsi="仿宋" w:eastAsia="仿宋"/>
          <w:bCs/>
          <w:color w:val="000000"/>
          <w:sz w:val="24"/>
          <w:szCs w:val="24"/>
        </w:rPr>
      </w:pPr>
    </w:p>
    <w:p>
      <w:pPr>
        <w:spacing w:line="360" w:lineRule="auto"/>
        <w:rPr>
          <w:rFonts w:ascii="仿宋" w:hAnsi="仿宋" w:eastAsia="仿宋" w:cs="宋体"/>
          <w:b/>
          <w:sz w:val="24"/>
          <w:szCs w:val="24"/>
        </w:rPr>
      </w:pPr>
      <w:r>
        <w:rPr>
          <w:rFonts w:hint="eastAsia" w:ascii="仿宋" w:hAnsi="仿宋" w:eastAsia="仿宋" w:cs="宋体"/>
          <w:b/>
          <w:sz w:val="24"/>
          <w:szCs w:val="24"/>
        </w:rPr>
        <w:t>二、总体要求</w:t>
      </w:r>
    </w:p>
    <w:p>
      <w:pPr>
        <w:spacing w:line="360" w:lineRule="auto"/>
        <w:rPr>
          <w:rFonts w:ascii="仿宋" w:hAnsi="仿宋" w:eastAsia="仿宋" w:cs="宋体"/>
          <w:sz w:val="24"/>
          <w:szCs w:val="24"/>
        </w:rPr>
      </w:pPr>
      <w:r>
        <w:rPr>
          <w:rFonts w:hint="eastAsia" w:ascii="仿宋" w:hAnsi="仿宋" w:eastAsia="仿宋" w:cs="宋体"/>
          <w:sz w:val="24"/>
          <w:szCs w:val="24"/>
        </w:rPr>
        <w:t>1.响应人必须提供该设备同期最新型号，并附能体现设备技术参数的彩页印刷资料。</w:t>
      </w:r>
    </w:p>
    <w:p>
      <w:pPr>
        <w:spacing w:line="360" w:lineRule="auto"/>
        <w:rPr>
          <w:rFonts w:ascii="仿宋" w:hAnsi="仿宋" w:eastAsia="仿宋" w:cs="宋体"/>
          <w:sz w:val="24"/>
          <w:szCs w:val="24"/>
        </w:rPr>
      </w:pPr>
      <w:r>
        <w:rPr>
          <w:rFonts w:hint="eastAsia" w:ascii="仿宋" w:hAnsi="仿宋" w:eastAsia="仿宋" w:cs="宋体"/>
          <w:sz w:val="24"/>
          <w:szCs w:val="24"/>
        </w:rPr>
        <w:t>2.设备各项技术应遵循国家相关标准，没有相应国家标准则须遵循国际标准。</w:t>
      </w:r>
    </w:p>
    <w:p>
      <w:pPr>
        <w:spacing w:line="360" w:lineRule="auto"/>
        <w:rPr>
          <w:rFonts w:ascii="仿宋" w:hAnsi="仿宋" w:eastAsia="仿宋" w:cs="宋体"/>
          <w:sz w:val="24"/>
          <w:szCs w:val="24"/>
        </w:rPr>
      </w:pPr>
      <w:r>
        <w:rPr>
          <w:rFonts w:hint="eastAsia" w:ascii="仿宋" w:hAnsi="仿宋" w:eastAsia="仿宋" w:cs="宋体"/>
          <w:sz w:val="24"/>
          <w:szCs w:val="24"/>
        </w:rPr>
        <w:t>3.响应人应向邀请人提供完整、最新而成熟的产品。其各项技术应保证具有开放性、可移植性、兼容性和可扩展性。</w:t>
      </w:r>
    </w:p>
    <w:p>
      <w:pPr>
        <w:spacing w:line="360" w:lineRule="auto"/>
        <w:rPr>
          <w:rFonts w:ascii="仿宋" w:hAnsi="仿宋" w:eastAsia="仿宋" w:cs="宋体"/>
          <w:sz w:val="24"/>
          <w:szCs w:val="24"/>
        </w:rPr>
      </w:pPr>
      <w:r>
        <w:rPr>
          <w:rFonts w:hint="eastAsia" w:ascii="仿宋" w:hAnsi="仿宋" w:eastAsia="仿宋" w:cs="宋体"/>
          <w:sz w:val="24"/>
          <w:szCs w:val="24"/>
        </w:rPr>
        <w:t>4.整个系统所涉及的设备供应厂家可能不只一家，因此在遵循本技术规范的基础上，要求响应人在系统集成方面提供充分的合作性和技术支持。</w:t>
      </w:r>
    </w:p>
    <w:p>
      <w:pPr>
        <w:spacing w:line="360" w:lineRule="auto"/>
        <w:rPr>
          <w:rFonts w:ascii="仿宋" w:hAnsi="仿宋" w:eastAsia="仿宋" w:cs="宋体"/>
          <w:sz w:val="24"/>
          <w:szCs w:val="24"/>
        </w:rPr>
      </w:pPr>
      <w:r>
        <w:rPr>
          <w:rFonts w:hint="eastAsia" w:ascii="仿宋" w:hAnsi="仿宋" w:eastAsia="仿宋" w:cs="宋体"/>
          <w:sz w:val="24"/>
          <w:szCs w:val="24"/>
        </w:rPr>
        <w:t>5.响应人应对相应软件提供及时专业的售后服务和产品维护服务。</w:t>
      </w:r>
    </w:p>
    <w:p>
      <w:pPr>
        <w:spacing w:line="360" w:lineRule="auto"/>
        <w:rPr>
          <w:rFonts w:ascii="仿宋" w:hAnsi="仿宋" w:eastAsia="仿宋" w:cs="宋体"/>
          <w:sz w:val="24"/>
          <w:szCs w:val="24"/>
        </w:rPr>
      </w:pPr>
      <w:r>
        <w:rPr>
          <w:rFonts w:hint="eastAsia" w:ascii="仿宋" w:hAnsi="仿宋" w:eastAsia="仿宋" w:cs="宋体"/>
          <w:sz w:val="24"/>
          <w:szCs w:val="24"/>
        </w:rPr>
        <w:t>6.响应人应根据邀请人的业务需求及相关的技术规划要求，提出完整的设备管理、人员培训、调试验收、技术支持方案以及响应人人力资源供给方案。</w:t>
      </w:r>
    </w:p>
    <w:p>
      <w:pPr>
        <w:spacing w:line="360" w:lineRule="auto"/>
        <w:rPr>
          <w:rFonts w:ascii="仿宋" w:hAnsi="仿宋" w:eastAsia="仿宋" w:cs="宋体"/>
          <w:sz w:val="24"/>
          <w:szCs w:val="24"/>
        </w:rPr>
      </w:pPr>
      <w:r>
        <w:rPr>
          <w:rFonts w:hint="eastAsia" w:ascii="仿宋" w:hAnsi="仿宋" w:eastAsia="仿宋" w:cs="宋体"/>
          <w:sz w:val="24"/>
          <w:szCs w:val="24"/>
        </w:rPr>
        <w:t>7.响应人必须对这次邀请人的内部资料、技术文档和信息予以保密。</w:t>
      </w:r>
    </w:p>
    <w:p>
      <w:pPr>
        <w:spacing w:line="360" w:lineRule="auto"/>
        <w:rPr>
          <w:rFonts w:ascii="仿宋" w:hAnsi="仿宋" w:eastAsia="仿宋" w:cs="宋体"/>
          <w:sz w:val="24"/>
          <w:szCs w:val="24"/>
        </w:rPr>
      </w:pPr>
      <w:r>
        <w:rPr>
          <w:rFonts w:hint="eastAsia" w:ascii="仿宋" w:hAnsi="仿宋" w:eastAsia="仿宋" w:cs="宋体"/>
          <w:sz w:val="24"/>
          <w:szCs w:val="24"/>
        </w:rPr>
        <w:t>8.该设备必须取得国家合格的计量检定证书。</w:t>
      </w:r>
    </w:p>
    <w:p>
      <w:pPr>
        <w:spacing w:line="360" w:lineRule="auto"/>
        <w:rPr>
          <w:rFonts w:ascii="仿宋" w:hAnsi="仿宋" w:eastAsia="仿宋" w:cs="宋体"/>
          <w:b/>
          <w:sz w:val="24"/>
          <w:szCs w:val="24"/>
        </w:rPr>
      </w:pPr>
      <w:bookmarkStart w:id="16" w:name="_Toc97089669"/>
      <w:r>
        <w:rPr>
          <w:rFonts w:hint="eastAsia" w:ascii="仿宋" w:hAnsi="仿宋" w:eastAsia="仿宋" w:cs="宋体"/>
          <w:b/>
          <w:sz w:val="24"/>
          <w:szCs w:val="24"/>
        </w:rPr>
        <w:t>三、调试验收要求</w:t>
      </w:r>
      <w:bookmarkEnd w:id="16"/>
    </w:p>
    <w:p>
      <w:pPr>
        <w:spacing w:line="360" w:lineRule="auto"/>
        <w:rPr>
          <w:rFonts w:ascii="仿宋" w:hAnsi="仿宋" w:eastAsia="仿宋" w:cs="宋体"/>
          <w:b/>
          <w:sz w:val="24"/>
          <w:szCs w:val="24"/>
        </w:rPr>
      </w:pPr>
      <w:bookmarkStart w:id="17" w:name="_Toc97089671"/>
      <w:r>
        <w:rPr>
          <w:rFonts w:hint="eastAsia" w:ascii="仿宋" w:hAnsi="仿宋" w:eastAsia="仿宋" w:cs="宋体"/>
          <w:b/>
          <w:sz w:val="24"/>
          <w:szCs w:val="24"/>
        </w:rPr>
        <w:t>（一）调试及验收</w:t>
      </w:r>
      <w:bookmarkEnd w:id="17"/>
    </w:p>
    <w:p>
      <w:pPr>
        <w:spacing w:line="360" w:lineRule="auto"/>
        <w:rPr>
          <w:rFonts w:ascii="仿宋" w:hAnsi="仿宋" w:eastAsia="仿宋" w:cs="宋体"/>
          <w:sz w:val="24"/>
          <w:szCs w:val="24"/>
        </w:rPr>
      </w:pPr>
      <w:r>
        <w:rPr>
          <w:rFonts w:hint="eastAsia" w:ascii="仿宋" w:hAnsi="仿宋" w:eastAsia="仿宋" w:cs="宋体"/>
          <w:sz w:val="24"/>
          <w:szCs w:val="24"/>
        </w:rPr>
        <w:t>调试安装完毕后，由双方共同进行验收。</w:t>
      </w:r>
    </w:p>
    <w:p>
      <w:pPr>
        <w:spacing w:line="360" w:lineRule="auto"/>
        <w:rPr>
          <w:rFonts w:ascii="仿宋_GB2312" w:hAnsi="宋体" w:eastAsia="仿宋_GB2312" w:cs="宋体"/>
          <w:sz w:val="24"/>
          <w:szCs w:val="24"/>
        </w:rPr>
      </w:pPr>
      <w:r>
        <w:rPr>
          <w:rFonts w:hint="eastAsia" w:ascii="仿宋" w:hAnsi="仿宋" w:eastAsia="仿宋" w:cs="宋体"/>
          <w:sz w:val="24"/>
          <w:szCs w:val="24"/>
        </w:rPr>
        <w:t>1.验收内容满足标准的一切参数，性能指标，功能检查均符合要求。</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2.试验，对满足标准的产品出具检验报告。报告数量不得低于5份。</w:t>
      </w:r>
    </w:p>
    <w:p>
      <w:pPr>
        <w:spacing w:line="360" w:lineRule="auto"/>
        <w:rPr>
          <w:rFonts w:ascii="仿宋_GB2312" w:hAnsi="宋体" w:eastAsia="仿宋_GB2312" w:cs="宋体"/>
          <w:b/>
          <w:sz w:val="24"/>
          <w:szCs w:val="24"/>
        </w:rPr>
      </w:pPr>
      <w:bookmarkStart w:id="18" w:name="_Toc97089672"/>
      <w:r>
        <w:rPr>
          <w:rFonts w:hint="eastAsia" w:ascii="仿宋_GB2312" w:hAnsi="宋体" w:eastAsia="仿宋_GB2312" w:cs="宋体"/>
          <w:b/>
          <w:sz w:val="24"/>
          <w:szCs w:val="24"/>
        </w:rPr>
        <w:t>（二）功能验收</w:t>
      </w:r>
      <w:bookmarkEnd w:id="18"/>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1.验收包括检查调试安装完成后设备所要求的功能，是否与标书技术要求和产品明示要求的功能完全一致。</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2.验收双方必须按邀请函要求对其产品功能、性能进行测试检查。</w:t>
      </w:r>
    </w:p>
    <w:p>
      <w:pPr>
        <w:spacing w:line="360" w:lineRule="auto"/>
        <w:rPr>
          <w:rFonts w:ascii="仿宋_GB2312" w:hAnsi="宋体" w:eastAsia="仿宋_GB2312" w:cs="宋体"/>
          <w:b/>
          <w:sz w:val="24"/>
          <w:szCs w:val="24"/>
        </w:rPr>
      </w:pPr>
      <w:bookmarkStart w:id="19" w:name="_Toc81667284"/>
      <w:bookmarkStart w:id="20" w:name="_Toc97089673"/>
      <w:bookmarkStart w:id="21" w:name="_Toc81102161"/>
      <w:bookmarkStart w:id="22" w:name="_Toc81883856"/>
      <w:r>
        <w:rPr>
          <w:rFonts w:hint="eastAsia" w:ascii="仿宋_GB2312" w:hAnsi="宋体" w:eastAsia="仿宋_GB2312" w:cs="宋体"/>
          <w:b/>
          <w:sz w:val="24"/>
          <w:szCs w:val="24"/>
        </w:rPr>
        <w:t>（三）技术文件要求</w:t>
      </w:r>
      <w:bookmarkEnd w:id="19"/>
      <w:bookmarkEnd w:id="20"/>
      <w:bookmarkEnd w:id="21"/>
      <w:bookmarkEnd w:id="22"/>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响应人应向邀请人提供项目完整的各类文件：</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--产品中英文使用说明书(原产地为中国境外的产品,须提供中文和英文使用说明书、原产地为中国境内的产品,须提供中文使用说明书)</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--产品附件清单</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--设备日常维护保养技术手册。</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--联系方式，通讯手册。</w:t>
      </w:r>
    </w:p>
    <w:p>
      <w:pPr>
        <w:spacing w:line="360" w:lineRule="auto"/>
        <w:rPr>
          <w:rFonts w:ascii="仿宋_GB2312" w:hAnsi="宋体" w:eastAsia="仿宋_GB2312" w:cs="宋体"/>
          <w:b/>
          <w:sz w:val="24"/>
          <w:szCs w:val="24"/>
        </w:rPr>
      </w:pPr>
      <w:bookmarkStart w:id="23" w:name="_Toc97089674"/>
      <w:r>
        <w:rPr>
          <w:rFonts w:hint="eastAsia" w:ascii="仿宋_GB2312" w:hAnsi="宋体" w:eastAsia="仿宋_GB2312" w:cs="宋体"/>
          <w:b/>
          <w:sz w:val="24"/>
          <w:szCs w:val="24"/>
        </w:rPr>
        <w:t>四、技术支持</w:t>
      </w:r>
      <w:bookmarkEnd w:id="23"/>
    </w:p>
    <w:p>
      <w:pPr>
        <w:spacing w:line="360" w:lineRule="auto"/>
        <w:ind w:firstLine="360" w:firstLineChars="150"/>
        <w:rPr>
          <w:rFonts w:ascii="仿宋_GB2312" w:hAnsi="宋体" w:eastAsia="仿宋_GB2312" w:cs="宋体"/>
          <w:sz w:val="24"/>
          <w:szCs w:val="24"/>
        </w:rPr>
      </w:pPr>
      <w:r>
        <w:rPr>
          <w:rFonts w:hint="eastAsia" w:ascii="仿宋_GB2312" w:hAnsi="宋体" w:eastAsia="仿宋_GB2312" w:cs="宋体"/>
          <w:sz w:val="24"/>
          <w:szCs w:val="24"/>
        </w:rPr>
        <w:t>响应人必须向邀请人提供良好的技术支持。有专门队伍从事此项工作，并提供热线技术支持服务，必须对用户所反映的任何问题在主城区内24 小时、主城区外48小时之内得到及时响应，在远程不能解决问题的情况下，应确保一周之内赶到用户单位解决问题。</w:t>
      </w:r>
    </w:p>
    <w:p>
      <w:pPr>
        <w:spacing w:line="440" w:lineRule="exact"/>
        <w:jc w:val="left"/>
        <w:rPr>
          <w:rFonts w:ascii="仿宋_GB2312" w:hAnsi="宋体" w:eastAsia="仿宋_GB2312" w:cs="Arial"/>
          <w:szCs w:val="28"/>
        </w:rPr>
        <w:sectPr>
          <w:headerReference r:id="rId9" w:type="default"/>
          <w:footerReference r:id="rId10" w:type="default"/>
          <w:footerReference r:id="rId11" w:type="even"/>
          <w:pgSz w:w="11907" w:h="16840"/>
          <w:pgMar w:top="1418" w:right="1588" w:bottom="1418" w:left="1588" w:header="964" w:footer="992" w:gutter="0"/>
          <w:pgNumType w:fmt="numberInDash"/>
          <w:cols w:space="720" w:num="1"/>
          <w:docGrid w:type="linesAndChars" w:linePitch="381" w:charSpace="0"/>
        </w:sectPr>
      </w:pPr>
    </w:p>
    <w:p>
      <w:pPr>
        <w:pStyle w:val="2"/>
        <w:spacing w:beforeLines="0" w:afterLines="0" w:line="500" w:lineRule="exact"/>
        <w:rPr>
          <w:snapToGrid w:val="0"/>
          <w:kern w:val="0"/>
        </w:rPr>
      </w:pPr>
      <w:bookmarkStart w:id="24" w:name="_Toc325903913"/>
      <w:r>
        <w:rPr>
          <w:rFonts w:hint="eastAsia"/>
          <w:snapToGrid w:val="0"/>
          <w:kern w:val="0"/>
        </w:rPr>
        <w:t>第三篇项目商务要求</w:t>
      </w:r>
      <w:bookmarkEnd w:id="24"/>
    </w:p>
    <w:p>
      <w:pPr>
        <w:spacing w:line="360" w:lineRule="auto"/>
        <w:rPr>
          <w:rFonts w:ascii="仿宋_GB2312" w:hAnsi="宋体" w:eastAsia="仿宋_GB2312" w:cs="宋体"/>
          <w:b/>
          <w:sz w:val="24"/>
          <w:szCs w:val="24"/>
        </w:rPr>
      </w:pPr>
      <w:bookmarkStart w:id="25" w:name="_Toc325903914"/>
      <w:r>
        <w:rPr>
          <w:rFonts w:hint="eastAsia" w:ascii="仿宋_GB2312" w:hAnsi="宋体" w:eastAsia="仿宋_GB2312" w:cs="宋体"/>
          <w:b/>
          <w:sz w:val="24"/>
          <w:szCs w:val="24"/>
        </w:rPr>
        <w:t>一、实施时间、地点及验收方式</w:t>
      </w:r>
      <w:bookmarkEnd w:id="25"/>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（一）实施时间</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自评价结果公告发出之日起10个工作日内与得分排序第一的响应人签订合同。供货方应在采购合同签定后60日历日完成该项目（交钥匙，自签订合同之日起；其中50日历天以内须完成安装和调试工作，交货期剩余时间内须完成所有验收工作）。</w:t>
      </w: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（二）交货地点</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重庆市渝中区解放东路150-4号实验室</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交货时供货方提供所响应设备的检测报告、认证证书等材料，包括但不限于本次邀请函中所要求提交的材料（检定证书在合同中另行规定）。</w:t>
      </w: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（三）验收方式</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1.货物到达现场后，响应人应在邀请人使用单位人员在场情况下当面开箱，共同清点、检查外观，作出开箱记录，双方签字确认。</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2.响应人应保证货物到达用户所在地完好无损，如有缺漏、损坏，由响应人负责调换、补齐或赔偿。</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 响应人应提供完备的技术资料、装箱单和合格证等，并派遣专业技术人员进行现场安装调试。验收合格条件如下：</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（1）设备技术参数与采购合同一致，性能指标达到规定的标准。</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（2）货物技术资料、装箱单、合格证等资料齐全。</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（3）在系统试运行期间所出现的问题得到解决，并运行正常。</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（4）在规定时间内完成交货并验收，并经邀请人确认。</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4.软件产品在安装调试并试运行符合要求后，才作为最终验收和通过。</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5.响应人提供的货物未达到邀请函规定要求，且对邀请人造成损失的，由响应人承担一切责任，并赔偿所造成的损失。</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6.邀请人需要厂家对响应人交付的产品（包括质量、技术参数等）进行确认的，厂家应予以配合，并出具书面意见。</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7.产品包装材料归邀请人所有。</w:t>
      </w:r>
    </w:p>
    <w:p>
      <w:pPr>
        <w:spacing w:line="360" w:lineRule="auto"/>
        <w:rPr>
          <w:rFonts w:ascii="仿宋_GB2312" w:hAnsi="宋体" w:eastAsia="仿宋_GB2312" w:cs="宋体"/>
          <w:b/>
          <w:sz w:val="24"/>
          <w:szCs w:val="24"/>
        </w:rPr>
      </w:pPr>
      <w:bookmarkStart w:id="26" w:name="_Toc325903915"/>
      <w:r>
        <w:rPr>
          <w:rFonts w:hint="eastAsia" w:ascii="仿宋_GB2312" w:hAnsi="宋体" w:eastAsia="仿宋_GB2312" w:cs="宋体"/>
          <w:b/>
          <w:sz w:val="24"/>
          <w:szCs w:val="24"/>
        </w:rPr>
        <w:t xml:space="preserve">  二、质量保证及售后服务</w:t>
      </w:r>
      <w:bookmarkEnd w:id="26"/>
      <w:r>
        <w:rPr>
          <w:rFonts w:hint="eastAsia" w:ascii="仿宋_GB2312" w:hAnsi="宋体" w:eastAsia="仿宋_GB2312" w:cs="宋体"/>
          <w:b/>
          <w:sz w:val="24"/>
          <w:szCs w:val="24"/>
        </w:rPr>
        <w:t>（一）质保期</w:t>
      </w:r>
    </w:p>
    <w:p>
      <w:pPr>
        <w:spacing w:line="440" w:lineRule="exact"/>
        <w:jc w:val="left"/>
        <w:rPr>
          <w:rFonts w:ascii="仿宋_GB2312" w:eastAsia="仿宋_GB2312"/>
          <w:snapToGrid w:val="0"/>
          <w:kern w:val="0"/>
          <w:sz w:val="24"/>
          <w:szCs w:val="24"/>
        </w:rPr>
      </w:pPr>
      <w:r>
        <w:rPr>
          <w:rFonts w:ascii="仿宋_GB2312" w:hAnsi="宋体" w:eastAsia="仿宋_GB2312" w:cs="宋体"/>
          <w:sz w:val="24"/>
          <w:szCs w:val="24"/>
        </w:rPr>
        <w:t>1.</w:t>
      </w:r>
      <w:r>
        <w:rPr>
          <w:rFonts w:hint="eastAsia" w:ascii="仿宋_GB2312" w:hAnsi="宋体" w:eastAsia="仿宋_GB2312" w:cs="宋体"/>
          <w:b/>
          <w:sz w:val="24"/>
          <w:szCs w:val="24"/>
        </w:rPr>
        <w:t>响应人应明确承诺：</w:t>
      </w:r>
      <w:r>
        <w:rPr>
          <w:rFonts w:hint="eastAsia" w:ascii="仿宋_GB2312" w:hAnsi="宋体" w:eastAsia="仿宋_GB2312" w:cs="宋体"/>
          <w:sz w:val="24"/>
          <w:szCs w:val="24"/>
        </w:rPr>
        <w:t>其响应质保期：</w:t>
      </w:r>
    </w:p>
    <w:p>
      <w:pPr>
        <w:spacing w:line="440" w:lineRule="exact"/>
        <w:jc w:val="left"/>
        <w:rPr>
          <w:rFonts w:ascii="仿宋_GB2312" w:eastAsia="仿宋_GB2312"/>
          <w:snapToGrid w:val="0"/>
          <w:kern w:val="0"/>
          <w:sz w:val="24"/>
          <w:szCs w:val="24"/>
        </w:rPr>
      </w:pPr>
      <w:r>
        <w:rPr>
          <w:rFonts w:hint="eastAsia" w:ascii="仿宋_GB2312" w:eastAsia="仿宋_GB2312"/>
          <w:snapToGrid w:val="0"/>
          <w:kern w:val="0"/>
          <w:sz w:val="24"/>
          <w:szCs w:val="24"/>
        </w:rPr>
        <w:t>整机质保不得低于1年。</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2.响应人响应产品属于国家规定“三包”范围的，其质保期不得低于“三包”规定。</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3.响应人的质量保证期承诺优于国家“三包”规定的，按响应人实际承诺执行。</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4.响应人响应产品由厂家（指产品生产厂家，或其负责销售、售后服务机构，以下同）负责标准售后服务的，应当在响应文件中予以明确说明,并附厂家售后服务承诺。</w:t>
      </w: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（二）售后服务内容</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1.收到邀请人电话或书面通知后，响应人需明确注明售后响应时间，</w:t>
      </w:r>
      <w:r>
        <w:rPr>
          <w:rFonts w:hint="eastAsia" w:ascii="仿宋" w:hAnsi="仿宋" w:eastAsia="仿宋"/>
          <w:bCs/>
          <w:color w:val="000000"/>
          <w:sz w:val="24"/>
        </w:rPr>
        <w:t>2小时内响应，</w:t>
      </w:r>
      <w:r>
        <w:rPr>
          <w:rFonts w:hint="eastAsia" w:ascii="仿宋_GB2312" w:hAnsi="宋体" w:eastAsia="仿宋_GB2312" w:cs="宋体"/>
          <w:sz w:val="24"/>
          <w:szCs w:val="24"/>
        </w:rPr>
        <w:t>重庆主城内响应方应确保24小时内赶到用户单位解决问题，重庆主城外包括外省响应方应确保48小时内赶到用户单位解决问题，非设备硬件故障12小时之内恢复系统正常运行；</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2.常规部件故障，确保48小时内恢复系统正常运行；</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3.在特殊应用情况下，如有重大事件、实验室评审，邀请人只需要提前48小时通过电话或书面通知，可提供设备制造商原厂专业工程服务人员现场技术支撑和技术支持。</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4.保修期间，签约人应能确保设备制造商原厂专业工程服务人员，每半年对设备进行一次全面的清洁检查、整体调整，确保设备运行正常；</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5.对邀请人提供系统扩充、升级方面的技术支持服务及功能应用软件和商业化软件的优惠升级服务。</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6.质保期内，所有硬件设备的维修均为免费（灯泡等易耗品除外）。保修期内，所有的上门服务及由此产生的费用均不再收取。</w:t>
      </w:r>
    </w:p>
    <w:p>
      <w:pPr>
        <w:spacing w:line="360" w:lineRule="auto"/>
        <w:rPr>
          <w:rFonts w:ascii="仿宋_GB2312" w:hAnsi="宋体" w:eastAsia="仿宋_GB2312" w:cs="宋体"/>
          <w:b/>
          <w:sz w:val="24"/>
          <w:szCs w:val="24"/>
        </w:rPr>
      </w:pPr>
      <w:bookmarkStart w:id="27" w:name="_Toc325903916"/>
      <w:r>
        <w:rPr>
          <w:rFonts w:hint="eastAsia" w:ascii="仿宋_GB2312" w:hAnsi="宋体" w:eastAsia="仿宋_GB2312" w:cs="宋体"/>
          <w:b/>
          <w:sz w:val="24"/>
          <w:szCs w:val="24"/>
        </w:rPr>
        <w:t xml:space="preserve">  三、付款方式</w:t>
      </w:r>
      <w:bookmarkEnd w:id="27"/>
    </w:p>
    <w:p>
      <w:pPr>
        <w:spacing w:line="360" w:lineRule="auto"/>
        <w:rPr>
          <w:rFonts w:ascii="仿宋_GB2312" w:hAnsi="宋体" w:eastAsia="仿宋_GB2312" w:cs="宋体"/>
          <w:sz w:val="24"/>
          <w:szCs w:val="24"/>
        </w:rPr>
      </w:pPr>
      <w:bookmarkStart w:id="28" w:name="_Toc325903917"/>
      <w:r>
        <w:rPr>
          <w:rFonts w:hint="eastAsia" w:ascii="仿宋_GB2312" w:hAnsi="宋体" w:eastAsia="仿宋_GB2312" w:cs="宋体"/>
          <w:sz w:val="24"/>
          <w:szCs w:val="24"/>
        </w:rPr>
        <w:t>分期付款，转账</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1.合同签订后，需方向供方支付合同总金额的20%作为预付款；</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2.货到现场，经供方安装、调试、需方验收合格之日起，在供方提供合同金额的全额符合国家规定的税率为</w:t>
      </w:r>
      <w:r>
        <w:rPr>
          <w:rFonts w:hint="eastAsia" w:ascii="仿宋_GB2312" w:hAnsi="宋体" w:eastAsia="仿宋_GB2312" w:cs="宋体"/>
          <w:color w:val="FF0000"/>
          <w:sz w:val="24"/>
          <w:szCs w:val="24"/>
        </w:rPr>
        <w:t>13%</w:t>
      </w:r>
      <w:r>
        <w:rPr>
          <w:rFonts w:hint="eastAsia" w:ascii="仿宋_GB2312" w:hAnsi="宋体" w:eastAsia="仿宋_GB2312" w:cs="宋体"/>
          <w:sz w:val="24"/>
          <w:szCs w:val="24"/>
        </w:rPr>
        <w:t>的增值税专用发票的一个月内支付合同总金额的75%货款。</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3.设备质保金为合同总金额的5%，在供方履行相应的质保义务，质保期从验收合格之日起计算,届满后按合同约定支付。       </w:t>
      </w: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 xml:space="preserve">  四、知识产权</w:t>
      </w:r>
      <w:bookmarkEnd w:id="28"/>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邀请人在中华人民共和国境内使用响应人提供的货物及服务时免受第三方提出的侵犯其专利权或其它知识产权的起诉。如果第三方提出侵权指控，供货方应承担由此而引起的一切法律责任和费用。</w:t>
      </w:r>
    </w:p>
    <w:p>
      <w:pPr>
        <w:spacing w:line="360" w:lineRule="auto"/>
        <w:rPr>
          <w:rFonts w:ascii="仿宋_GB2312" w:hAnsi="宋体" w:eastAsia="仿宋_GB2312" w:cs="宋体"/>
          <w:sz w:val="24"/>
          <w:szCs w:val="24"/>
        </w:rPr>
      </w:pPr>
      <w:bookmarkStart w:id="29" w:name="_Toc325903918"/>
      <w:r>
        <w:rPr>
          <w:rFonts w:hint="eastAsia" w:ascii="仿宋_GB2312" w:hAnsi="宋体" w:eastAsia="仿宋_GB2312" w:cs="宋体"/>
          <w:b/>
          <w:sz w:val="24"/>
          <w:szCs w:val="24"/>
        </w:rPr>
        <w:t xml:space="preserve"> 五、培训</w:t>
      </w:r>
      <w:bookmarkEnd w:id="29"/>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（一）免费培训</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响应人对其提供的产品应尽培训义务。响应人应提供对邀请人的基本免费培训，使邀请人使用人员能够正常操作。</w:t>
      </w:r>
    </w:p>
    <w:p>
      <w:pPr>
        <w:spacing w:line="360" w:lineRule="auto"/>
        <w:rPr>
          <w:rFonts w:ascii="仿宋_GB2312" w:hAnsi="宋体" w:eastAsia="仿宋_GB2312" w:cs="宋体"/>
          <w:b/>
          <w:sz w:val="24"/>
          <w:szCs w:val="24"/>
        </w:rPr>
      </w:pPr>
      <w:bookmarkStart w:id="30" w:name="_Toc325903919"/>
      <w:r>
        <w:rPr>
          <w:rFonts w:hint="eastAsia" w:ascii="仿宋_GB2312" w:hAnsi="宋体" w:eastAsia="仿宋_GB2312" w:cs="宋体"/>
          <w:b/>
          <w:sz w:val="24"/>
          <w:szCs w:val="24"/>
        </w:rPr>
        <w:t xml:space="preserve">  六、其他</w:t>
      </w:r>
      <w:bookmarkEnd w:id="30"/>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1.响应人必须在响应文件中对以上条款和服务承诺明确列出，承诺内容必须达到本篇及邀请函其他条款的要求。</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2.其他未尽事宜由供需双方在采购合同中详细约定。</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3.响应报价为邀请人指定地点的现场交货价，包括但不限于以下条款：</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1）货物的价格；</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2）货物的标准附件、备品备件、专用工具的价格；</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3）运输、装卸、调试、培训、技术支持、售后服务等费用；</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4）必要的保险费用和各项税费；</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5）安装费用。</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6）验收费用。</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4.响应人响应时须提供技术方案。</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5.对响应产品的要求：</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1）有国家强制性认证的产品，响应时提供相关认证证书复印件；</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2）响应品牌在同行业的市场占有量。提供相应资料。</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w:t>
      </w:r>
      <w:r>
        <w:rPr>
          <w:rFonts w:ascii="仿宋_GB2312" w:hAnsi="宋体" w:eastAsia="仿宋_GB2312" w:cs="宋体"/>
          <w:sz w:val="24"/>
          <w:szCs w:val="24"/>
        </w:rPr>
        <w:t>）</w:t>
      </w:r>
      <w:r>
        <w:rPr>
          <w:rFonts w:hint="eastAsia" w:ascii="仿宋_GB2312" w:hAnsi="宋体" w:eastAsia="仿宋_GB2312" w:cs="宋体"/>
          <w:sz w:val="24"/>
          <w:szCs w:val="24"/>
        </w:rPr>
        <w:t>如代理商参与本次邀请询价须</w:t>
      </w:r>
      <w:r>
        <w:rPr>
          <w:rFonts w:hint="eastAsia" w:ascii="仿宋_GB2312" w:hAnsi="仿宋_GB2312" w:eastAsia="仿宋_GB2312" w:cs="宋体"/>
          <w:b/>
          <w:kern w:val="1"/>
          <w:sz w:val="24"/>
          <w:u w:val="single"/>
        </w:rPr>
        <w:t>提供响应货物生产商的对该代理商就本项目的唯一授权书（复印件加盖鲜章、原件备查）。</w:t>
      </w:r>
    </w:p>
    <w:p>
      <w:pPr>
        <w:spacing w:line="360" w:lineRule="auto"/>
        <w:rPr>
          <w:rFonts w:ascii="宋体" w:hAnsi="宋体" w:cs="宋体"/>
          <w:sz w:val="24"/>
          <w:szCs w:val="24"/>
        </w:rPr>
      </w:pPr>
      <w:r>
        <w:rPr>
          <w:rFonts w:hint="eastAsia" w:ascii="仿宋_GB2312" w:hAnsi="宋体" w:eastAsia="仿宋_GB2312" w:cs="宋体"/>
          <w:sz w:val="24"/>
          <w:szCs w:val="24"/>
        </w:rPr>
        <w:br w:type="page"/>
      </w:r>
    </w:p>
    <w:p>
      <w:pPr>
        <w:pStyle w:val="2"/>
        <w:spacing w:beforeLines="0" w:afterLines="0" w:line="500" w:lineRule="exact"/>
        <w:rPr>
          <w:snapToGrid w:val="0"/>
          <w:kern w:val="0"/>
        </w:rPr>
      </w:pPr>
      <w:bookmarkStart w:id="31" w:name="_Toc325903920"/>
      <w:r>
        <w:rPr>
          <w:rFonts w:hint="eastAsia"/>
          <w:snapToGrid w:val="0"/>
          <w:kern w:val="0"/>
        </w:rPr>
        <w:t>第四篇评价方法、评价标准、无效响应条款和作废条款</w:t>
      </w:r>
      <w:bookmarkEnd w:id="31"/>
    </w:p>
    <w:p>
      <w:pPr>
        <w:spacing w:line="360" w:lineRule="auto"/>
        <w:rPr>
          <w:rFonts w:ascii="仿宋_GB2312" w:hAnsi="宋体" w:eastAsia="仿宋_GB2312" w:cs="宋体"/>
          <w:b/>
          <w:sz w:val="24"/>
          <w:szCs w:val="24"/>
        </w:rPr>
      </w:pPr>
      <w:bookmarkStart w:id="32" w:name="_Toc325903921"/>
      <w:r>
        <w:rPr>
          <w:rFonts w:hint="eastAsia" w:ascii="仿宋_GB2312" w:hAnsi="宋体" w:eastAsia="仿宋_GB2312" w:cs="宋体"/>
          <w:b/>
          <w:sz w:val="24"/>
          <w:szCs w:val="24"/>
        </w:rPr>
        <w:t xml:space="preserve"> 一、评价方法</w:t>
      </w:r>
      <w:bookmarkEnd w:id="32"/>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（一）评价方法定义</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项目采用综合评分法进行评价。综合评分法是指在最大限度地满足邀请函总体技术要求，按照邀请函中规定的各项评分因素进行综合评审后，以评价总得分最高的响应人作为签约候选人或者签约人的评价方法。响应人总得分为价格、商务、技术等评定因素分别按照相应权重值计算分项得分后相加，满分为100分。</w:t>
      </w: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（二）评审程序</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评审工作由重庆百货公司负责组织，具体评价事务由重庆仕益公司评审委员会负责。</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评审委员会按以下程序独立履行评审职责：</w:t>
      </w:r>
    </w:p>
    <w:p>
      <w:pPr>
        <w:spacing w:line="360" w:lineRule="auto"/>
        <w:rPr>
          <w:rFonts w:ascii="仿宋_GB2312" w:hAnsi="宋体" w:eastAsia="仿宋_GB2312" w:cs="宋体"/>
          <w:sz w:val="24"/>
          <w:szCs w:val="24"/>
        </w:rPr>
      </w:pPr>
      <w:r>
        <w:rPr>
          <w:rFonts w:hint="eastAsia" w:ascii="仿宋_GB2312" w:hAnsi="宋体" w:eastAsia="仿宋_GB2312" w:cs="宋体"/>
          <w:b/>
          <w:sz w:val="24"/>
          <w:szCs w:val="24"/>
        </w:rPr>
        <w:t>1、符合性检查。</w:t>
      </w:r>
      <w:r>
        <w:rPr>
          <w:rFonts w:hint="eastAsia" w:ascii="仿宋_GB2312" w:hAnsi="宋体" w:eastAsia="仿宋_GB2312" w:cs="宋体"/>
          <w:sz w:val="24"/>
          <w:szCs w:val="24"/>
        </w:rPr>
        <w:t>依据邀请函的规定，从响应人响应文件的有效性、完整性和对邀请函的响应程度进行审查，以确定是否对响应函的实质性要求作出响应。资格性检查资料表如下：</w:t>
      </w:r>
    </w:p>
    <w:tbl>
      <w:tblPr>
        <w:tblStyle w:val="57"/>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03"/>
        <w:gridCol w:w="2045"/>
        <w:gridCol w:w="5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19" w:type="dxa"/>
            <w:vAlign w:val="center"/>
          </w:tcPr>
          <w:p>
            <w:pPr>
              <w:spacing w:line="400" w:lineRule="exact"/>
              <w:jc w:val="center"/>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序号</w:t>
            </w:r>
          </w:p>
        </w:tc>
        <w:tc>
          <w:tcPr>
            <w:tcW w:w="3248" w:type="dxa"/>
            <w:gridSpan w:val="2"/>
            <w:vAlign w:val="center"/>
          </w:tcPr>
          <w:p>
            <w:pPr>
              <w:spacing w:line="400" w:lineRule="exact"/>
              <w:jc w:val="center"/>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评审因素</w:t>
            </w:r>
          </w:p>
        </w:tc>
        <w:tc>
          <w:tcPr>
            <w:tcW w:w="5077" w:type="dxa"/>
            <w:vAlign w:val="center"/>
          </w:tcPr>
          <w:p>
            <w:pPr>
              <w:spacing w:line="400" w:lineRule="exact"/>
              <w:jc w:val="center"/>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819" w:type="dxa"/>
            <w:vMerge w:val="restart"/>
            <w:vAlign w:val="center"/>
          </w:tcPr>
          <w:p>
            <w:pPr>
              <w:spacing w:line="400" w:lineRule="exact"/>
              <w:jc w:val="center"/>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1</w:t>
            </w:r>
          </w:p>
        </w:tc>
        <w:tc>
          <w:tcPr>
            <w:tcW w:w="1203" w:type="dxa"/>
            <w:vMerge w:val="restart"/>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有效性审查</w:t>
            </w:r>
          </w:p>
        </w:tc>
        <w:tc>
          <w:tcPr>
            <w:tcW w:w="2045"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snapToGrid w:val="0"/>
                <w:kern w:val="0"/>
                <w:sz w:val="24"/>
                <w:szCs w:val="24"/>
              </w:rPr>
              <w:t>响应文件签署</w:t>
            </w:r>
          </w:p>
        </w:tc>
        <w:tc>
          <w:tcPr>
            <w:tcW w:w="5077"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snapToGrid w:val="0"/>
                <w:kern w:val="0"/>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819" w:type="dxa"/>
            <w:vMerge w:val="continue"/>
            <w:vAlign w:val="center"/>
          </w:tcPr>
          <w:p>
            <w:pPr>
              <w:spacing w:line="400" w:lineRule="exact"/>
              <w:jc w:val="center"/>
              <w:rPr>
                <w:rFonts w:ascii="仿宋_GB2312" w:hAnsi="宋体" w:eastAsia="仿宋_GB2312" w:cs="宋体"/>
                <w:snapToGrid w:val="0"/>
                <w:kern w:val="0"/>
                <w:sz w:val="24"/>
                <w:szCs w:val="24"/>
              </w:rPr>
            </w:pPr>
          </w:p>
        </w:tc>
        <w:tc>
          <w:tcPr>
            <w:tcW w:w="1203" w:type="dxa"/>
            <w:vMerge w:val="continue"/>
            <w:vAlign w:val="center"/>
          </w:tcPr>
          <w:p>
            <w:pPr>
              <w:spacing w:line="400" w:lineRule="exact"/>
              <w:rPr>
                <w:rFonts w:ascii="仿宋_GB2312" w:hAnsi="宋体" w:eastAsia="仿宋_GB2312" w:cs="宋体"/>
                <w:snapToGrid w:val="0"/>
                <w:kern w:val="0"/>
                <w:sz w:val="24"/>
                <w:szCs w:val="24"/>
              </w:rPr>
            </w:pPr>
          </w:p>
        </w:tc>
        <w:tc>
          <w:tcPr>
            <w:tcW w:w="2045" w:type="dxa"/>
            <w:vAlign w:val="center"/>
          </w:tcPr>
          <w:p>
            <w:pPr>
              <w:spacing w:line="4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法定代表人身份证明及授权委托书</w:t>
            </w:r>
          </w:p>
        </w:tc>
        <w:tc>
          <w:tcPr>
            <w:tcW w:w="5077" w:type="dxa"/>
            <w:vAlign w:val="center"/>
          </w:tcPr>
          <w:p>
            <w:pPr>
              <w:spacing w:line="4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法定代表人身份证明及授权委托书有效，且符合</w:t>
            </w:r>
            <w:r>
              <w:rPr>
                <w:rFonts w:hint="eastAsia" w:ascii="仿宋_GB2312" w:hAnsi="宋体" w:eastAsia="仿宋_GB2312" w:cs="宋体"/>
                <w:sz w:val="24"/>
                <w:szCs w:val="24"/>
              </w:rPr>
              <w:t>邀请函</w:t>
            </w:r>
            <w:r>
              <w:rPr>
                <w:rFonts w:hint="eastAsia" w:ascii="仿宋_GB2312" w:hAnsi="宋体" w:eastAsia="仿宋_GB2312"/>
                <w:snapToGrid w:val="0"/>
                <w:kern w:val="0"/>
                <w:sz w:val="24"/>
                <w:szCs w:val="24"/>
              </w:rPr>
              <w:t>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19" w:type="dxa"/>
            <w:vMerge w:val="continue"/>
            <w:vAlign w:val="center"/>
          </w:tcPr>
          <w:p>
            <w:pPr>
              <w:spacing w:line="400" w:lineRule="exact"/>
              <w:jc w:val="center"/>
              <w:rPr>
                <w:rFonts w:ascii="仿宋_GB2312" w:hAnsi="宋体" w:eastAsia="仿宋_GB2312" w:cs="宋体"/>
                <w:snapToGrid w:val="0"/>
                <w:kern w:val="0"/>
                <w:sz w:val="24"/>
                <w:szCs w:val="24"/>
              </w:rPr>
            </w:pPr>
          </w:p>
        </w:tc>
        <w:tc>
          <w:tcPr>
            <w:tcW w:w="1203" w:type="dxa"/>
            <w:vMerge w:val="continue"/>
            <w:vAlign w:val="center"/>
          </w:tcPr>
          <w:p>
            <w:pPr>
              <w:spacing w:line="400" w:lineRule="exact"/>
              <w:rPr>
                <w:rFonts w:ascii="仿宋_GB2312" w:hAnsi="宋体" w:eastAsia="仿宋_GB2312" w:cs="宋体"/>
                <w:snapToGrid w:val="0"/>
                <w:kern w:val="0"/>
                <w:sz w:val="24"/>
                <w:szCs w:val="24"/>
              </w:rPr>
            </w:pPr>
          </w:p>
        </w:tc>
        <w:tc>
          <w:tcPr>
            <w:tcW w:w="2045" w:type="dxa"/>
            <w:vAlign w:val="center"/>
          </w:tcPr>
          <w:p>
            <w:pPr>
              <w:spacing w:line="400" w:lineRule="exact"/>
              <w:rPr>
                <w:rFonts w:ascii="仿宋_GB2312" w:hAnsi="宋体" w:eastAsia="仿宋_GB2312" w:cs="仿宋_GB2312"/>
                <w:snapToGrid w:val="0"/>
                <w:kern w:val="0"/>
                <w:sz w:val="24"/>
                <w:szCs w:val="24"/>
                <w:lang w:val="zh-CN"/>
              </w:rPr>
            </w:pPr>
            <w:r>
              <w:rPr>
                <w:rFonts w:hint="eastAsia" w:ascii="仿宋_GB2312" w:hAnsi="宋体" w:eastAsia="仿宋_GB2312"/>
                <w:snapToGrid w:val="0"/>
                <w:kern w:val="0"/>
                <w:sz w:val="24"/>
                <w:szCs w:val="24"/>
              </w:rPr>
              <w:t>响应</w:t>
            </w:r>
            <w:r>
              <w:rPr>
                <w:rFonts w:hint="eastAsia" w:ascii="仿宋_GB2312" w:hAnsi="宋体" w:eastAsia="仿宋_GB2312" w:cs="仿宋_GB2312"/>
                <w:snapToGrid w:val="0"/>
                <w:kern w:val="0"/>
                <w:sz w:val="24"/>
                <w:szCs w:val="24"/>
                <w:lang w:val="zh-CN"/>
              </w:rPr>
              <w:t>方案</w:t>
            </w:r>
          </w:p>
        </w:tc>
        <w:tc>
          <w:tcPr>
            <w:tcW w:w="5077"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cs="仿宋_GB2312"/>
                <w:snapToGrid w:val="0"/>
                <w:kern w:val="0"/>
                <w:sz w:val="24"/>
                <w:szCs w:val="24"/>
                <w:lang w:val="zh-CN"/>
              </w:rPr>
              <w:t>只有一个方案</w:t>
            </w:r>
            <w:r>
              <w:rPr>
                <w:rFonts w:hint="eastAsia" w:ascii="仿宋_GB2312" w:hAnsi="宋体" w:eastAsia="仿宋_GB2312"/>
                <w:snapToGrid w:val="0"/>
                <w:kern w:val="0"/>
                <w:sz w:val="24"/>
                <w:szCs w:val="24"/>
              </w:rPr>
              <w:t>响应</w:t>
            </w:r>
            <w:r>
              <w:rPr>
                <w:rFonts w:hint="eastAsia" w:ascii="仿宋_GB2312" w:hAnsi="宋体" w:eastAsia="仿宋_GB2312" w:cs="仿宋_GB2312"/>
                <w:snapToGrid w:val="0"/>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19" w:type="dxa"/>
            <w:vMerge w:val="continue"/>
            <w:vAlign w:val="center"/>
          </w:tcPr>
          <w:p>
            <w:pPr>
              <w:spacing w:line="400" w:lineRule="exact"/>
              <w:jc w:val="center"/>
              <w:rPr>
                <w:rFonts w:ascii="仿宋_GB2312" w:hAnsi="宋体" w:eastAsia="仿宋_GB2312" w:cs="宋体"/>
                <w:snapToGrid w:val="0"/>
                <w:kern w:val="0"/>
                <w:sz w:val="24"/>
                <w:szCs w:val="24"/>
              </w:rPr>
            </w:pPr>
          </w:p>
        </w:tc>
        <w:tc>
          <w:tcPr>
            <w:tcW w:w="1203" w:type="dxa"/>
            <w:vMerge w:val="continue"/>
            <w:vAlign w:val="center"/>
          </w:tcPr>
          <w:p>
            <w:pPr>
              <w:spacing w:line="400" w:lineRule="exact"/>
              <w:rPr>
                <w:rFonts w:ascii="仿宋_GB2312" w:hAnsi="宋体" w:eastAsia="仿宋_GB2312" w:cs="宋体"/>
                <w:snapToGrid w:val="0"/>
                <w:kern w:val="0"/>
                <w:sz w:val="24"/>
                <w:szCs w:val="24"/>
              </w:rPr>
            </w:pPr>
          </w:p>
        </w:tc>
        <w:tc>
          <w:tcPr>
            <w:tcW w:w="2045" w:type="dxa"/>
            <w:vAlign w:val="center"/>
          </w:tcPr>
          <w:p>
            <w:pPr>
              <w:spacing w:line="4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报价唯一</w:t>
            </w:r>
          </w:p>
          <w:p>
            <w:pPr>
              <w:spacing w:line="400" w:lineRule="exact"/>
              <w:rPr>
                <w:rFonts w:ascii="仿宋_GB2312" w:hAnsi="宋体" w:eastAsia="仿宋_GB2312"/>
                <w:snapToGrid w:val="0"/>
                <w:kern w:val="0"/>
                <w:sz w:val="24"/>
                <w:szCs w:val="24"/>
              </w:rPr>
            </w:pPr>
          </w:p>
        </w:tc>
        <w:tc>
          <w:tcPr>
            <w:tcW w:w="5077" w:type="dxa"/>
            <w:vAlign w:val="center"/>
          </w:tcPr>
          <w:p>
            <w:pPr>
              <w:spacing w:line="400" w:lineRule="exact"/>
              <w:rPr>
                <w:rFonts w:ascii="仿宋_GB2312" w:hAnsi="宋体" w:eastAsia="仿宋_GB2312" w:cs="仿宋_GB2312"/>
                <w:snapToGrid w:val="0"/>
                <w:kern w:val="0"/>
                <w:sz w:val="24"/>
                <w:szCs w:val="24"/>
                <w:lang w:val="zh-CN"/>
              </w:rPr>
            </w:pPr>
            <w:r>
              <w:rPr>
                <w:rFonts w:hint="eastAsia" w:ascii="仿宋_GB2312" w:hAnsi="宋体" w:eastAsia="仿宋_GB2312" w:cs="仿宋_GB2312"/>
                <w:snapToGrid w:val="0"/>
                <w:kern w:val="0"/>
                <w:sz w:val="24"/>
                <w:szCs w:val="24"/>
                <w:lang w:val="zh-CN"/>
              </w:rPr>
              <w:t>只能在限价范围内报价，</w:t>
            </w:r>
            <w:r>
              <w:rPr>
                <w:rFonts w:hint="eastAsia" w:ascii="仿宋_GB2312" w:hAnsi="宋体" w:eastAsia="仿宋_GB2312"/>
                <w:snapToGrid w:val="0"/>
                <w:kern w:val="0"/>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9" w:type="dxa"/>
            <w:vMerge w:val="restart"/>
            <w:vAlign w:val="center"/>
          </w:tcPr>
          <w:p>
            <w:pPr>
              <w:spacing w:line="400" w:lineRule="exact"/>
              <w:jc w:val="center"/>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2</w:t>
            </w:r>
          </w:p>
        </w:tc>
        <w:tc>
          <w:tcPr>
            <w:tcW w:w="1203" w:type="dxa"/>
            <w:vMerge w:val="restart"/>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完整性审查</w:t>
            </w:r>
          </w:p>
        </w:tc>
        <w:tc>
          <w:tcPr>
            <w:tcW w:w="2045"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snapToGrid w:val="0"/>
                <w:kern w:val="0"/>
                <w:sz w:val="24"/>
                <w:szCs w:val="24"/>
              </w:rPr>
              <w:t>响应</w:t>
            </w:r>
            <w:r>
              <w:rPr>
                <w:rFonts w:hint="eastAsia" w:ascii="仿宋_GB2312" w:hAnsi="宋体" w:eastAsia="仿宋_GB2312" w:cs="仿宋_GB2312"/>
                <w:snapToGrid w:val="0"/>
                <w:kern w:val="0"/>
                <w:sz w:val="24"/>
                <w:szCs w:val="24"/>
                <w:lang w:val="zh-CN"/>
              </w:rPr>
              <w:t>文件份数</w:t>
            </w:r>
          </w:p>
        </w:tc>
        <w:tc>
          <w:tcPr>
            <w:tcW w:w="5077"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snapToGrid w:val="0"/>
                <w:kern w:val="0"/>
                <w:sz w:val="24"/>
                <w:szCs w:val="24"/>
              </w:rPr>
              <w:t>响应</w:t>
            </w:r>
            <w:r>
              <w:rPr>
                <w:rFonts w:hint="eastAsia" w:ascii="仿宋_GB2312" w:hAnsi="宋体" w:eastAsia="仿宋_GB2312" w:cs="仿宋_GB2312"/>
                <w:snapToGrid w:val="0"/>
                <w:kern w:val="0"/>
                <w:sz w:val="24"/>
                <w:szCs w:val="24"/>
                <w:lang w:val="zh-CN"/>
              </w:rPr>
              <w:t>文件正本数量符合</w:t>
            </w:r>
            <w:r>
              <w:rPr>
                <w:rFonts w:hint="eastAsia" w:ascii="仿宋_GB2312" w:hAnsi="宋体" w:eastAsia="仿宋_GB2312"/>
                <w:snapToGrid w:val="0"/>
                <w:kern w:val="0"/>
                <w:sz w:val="24"/>
                <w:szCs w:val="24"/>
              </w:rPr>
              <w:t>邀请</w:t>
            </w:r>
            <w:r>
              <w:rPr>
                <w:rFonts w:hint="eastAsia" w:ascii="仿宋_GB2312" w:hAnsi="宋体" w:eastAsia="仿宋_GB2312" w:cs="仿宋_GB2312"/>
                <w:snapToGrid w:val="0"/>
                <w:kern w:val="0"/>
                <w:sz w:val="24"/>
                <w:szCs w:val="24"/>
                <w:lang w:val="zh-CN"/>
              </w:rPr>
              <w:t>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19" w:type="dxa"/>
            <w:vMerge w:val="continue"/>
            <w:vAlign w:val="center"/>
          </w:tcPr>
          <w:p>
            <w:pPr>
              <w:spacing w:line="400" w:lineRule="exact"/>
              <w:jc w:val="center"/>
              <w:rPr>
                <w:rFonts w:ascii="仿宋_GB2312" w:hAnsi="宋体" w:eastAsia="仿宋_GB2312" w:cs="宋体"/>
                <w:snapToGrid w:val="0"/>
                <w:kern w:val="0"/>
                <w:sz w:val="24"/>
                <w:szCs w:val="24"/>
              </w:rPr>
            </w:pPr>
          </w:p>
        </w:tc>
        <w:tc>
          <w:tcPr>
            <w:tcW w:w="1203" w:type="dxa"/>
            <w:vMerge w:val="continue"/>
            <w:vAlign w:val="center"/>
          </w:tcPr>
          <w:p>
            <w:pPr>
              <w:spacing w:line="400" w:lineRule="exact"/>
              <w:rPr>
                <w:rFonts w:ascii="仿宋_GB2312" w:hAnsi="宋体" w:eastAsia="仿宋_GB2312" w:cs="宋体"/>
                <w:snapToGrid w:val="0"/>
                <w:kern w:val="0"/>
                <w:sz w:val="24"/>
                <w:szCs w:val="24"/>
              </w:rPr>
            </w:pPr>
          </w:p>
        </w:tc>
        <w:tc>
          <w:tcPr>
            <w:tcW w:w="2045" w:type="dxa"/>
            <w:vAlign w:val="center"/>
          </w:tcPr>
          <w:p>
            <w:pPr>
              <w:spacing w:line="400" w:lineRule="exact"/>
              <w:rPr>
                <w:rFonts w:ascii="仿宋_GB2312" w:hAnsi="宋体" w:eastAsia="仿宋_GB2312" w:cs="仿宋_GB2312"/>
                <w:snapToGrid w:val="0"/>
                <w:kern w:val="0"/>
                <w:sz w:val="24"/>
                <w:szCs w:val="24"/>
                <w:lang w:val="zh-CN"/>
              </w:rPr>
            </w:pPr>
            <w:r>
              <w:rPr>
                <w:rFonts w:hint="eastAsia" w:ascii="仿宋_GB2312" w:hAnsi="宋体" w:eastAsia="仿宋_GB2312"/>
                <w:snapToGrid w:val="0"/>
                <w:kern w:val="0"/>
                <w:sz w:val="24"/>
                <w:szCs w:val="24"/>
              </w:rPr>
              <w:t>响应</w:t>
            </w:r>
            <w:r>
              <w:rPr>
                <w:rFonts w:hint="eastAsia" w:ascii="仿宋_GB2312" w:hAnsi="宋体" w:eastAsia="仿宋_GB2312" w:cs="仿宋_GB2312"/>
                <w:snapToGrid w:val="0"/>
                <w:kern w:val="0"/>
                <w:sz w:val="24"/>
                <w:szCs w:val="24"/>
                <w:lang w:val="zh-CN"/>
              </w:rPr>
              <w:t>文件内容</w:t>
            </w:r>
          </w:p>
        </w:tc>
        <w:tc>
          <w:tcPr>
            <w:tcW w:w="5077" w:type="dxa"/>
            <w:vAlign w:val="center"/>
          </w:tcPr>
          <w:p>
            <w:pPr>
              <w:spacing w:line="400" w:lineRule="exact"/>
              <w:rPr>
                <w:rFonts w:ascii="仿宋_GB2312" w:hAnsi="宋体" w:eastAsia="仿宋_GB2312" w:cs="仿宋_GB2312"/>
                <w:snapToGrid w:val="0"/>
                <w:kern w:val="0"/>
                <w:sz w:val="24"/>
                <w:szCs w:val="24"/>
                <w:lang w:val="zh-CN"/>
              </w:rPr>
            </w:pPr>
            <w:r>
              <w:rPr>
                <w:rFonts w:hint="eastAsia" w:ascii="仿宋_GB2312" w:hAnsi="宋体" w:eastAsia="仿宋_GB2312"/>
                <w:snapToGrid w:val="0"/>
                <w:kern w:val="0"/>
                <w:sz w:val="24"/>
                <w:szCs w:val="24"/>
              </w:rPr>
              <w:t>响应</w:t>
            </w:r>
            <w:r>
              <w:rPr>
                <w:rFonts w:hint="eastAsia" w:ascii="仿宋_GB2312" w:hAnsi="宋体" w:eastAsia="仿宋_GB2312" w:cs="仿宋_GB2312"/>
                <w:snapToGrid w:val="0"/>
                <w:kern w:val="0"/>
                <w:sz w:val="24"/>
                <w:szCs w:val="24"/>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19" w:type="dxa"/>
            <w:vMerge w:val="restart"/>
            <w:vAlign w:val="center"/>
          </w:tcPr>
          <w:p>
            <w:pPr>
              <w:spacing w:line="400" w:lineRule="exact"/>
              <w:jc w:val="center"/>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3</w:t>
            </w:r>
          </w:p>
        </w:tc>
        <w:tc>
          <w:tcPr>
            <w:tcW w:w="1203" w:type="dxa"/>
            <w:vMerge w:val="restart"/>
            <w:vAlign w:val="center"/>
          </w:tcPr>
          <w:p>
            <w:pPr>
              <w:spacing w:line="400" w:lineRule="exact"/>
              <w:rPr>
                <w:rFonts w:ascii="仿宋_GB2312" w:hAnsi="宋体" w:eastAsia="仿宋_GB2312" w:cs="仿宋_GB2312"/>
                <w:snapToGrid w:val="0"/>
                <w:kern w:val="0"/>
                <w:sz w:val="24"/>
                <w:szCs w:val="24"/>
                <w:lang w:val="zh-CN"/>
              </w:rPr>
            </w:pPr>
            <w:r>
              <w:rPr>
                <w:rFonts w:hint="eastAsia" w:ascii="仿宋_GB2312" w:hAnsi="宋体" w:eastAsia="仿宋_GB2312"/>
                <w:snapToGrid w:val="0"/>
                <w:kern w:val="0"/>
                <w:sz w:val="24"/>
                <w:szCs w:val="24"/>
              </w:rPr>
              <w:t>响应</w:t>
            </w:r>
            <w:r>
              <w:rPr>
                <w:rFonts w:hint="eastAsia" w:ascii="仿宋_GB2312" w:hAnsi="宋体" w:eastAsia="仿宋_GB2312" w:cs="宋体"/>
                <w:snapToGrid w:val="0"/>
                <w:kern w:val="0"/>
                <w:sz w:val="24"/>
                <w:szCs w:val="24"/>
              </w:rPr>
              <w:t>文件的响应程度审查</w:t>
            </w:r>
          </w:p>
        </w:tc>
        <w:tc>
          <w:tcPr>
            <w:tcW w:w="2045"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snapToGrid w:val="0"/>
                <w:kern w:val="0"/>
                <w:sz w:val="24"/>
                <w:szCs w:val="24"/>
              </w:rPr>
              <w:t>响应</w:t>
            </w:r>
            <w:r>
              <w:rPr>
                <w:rFonts w:hint="eastAsia" w:ascii="仿宋_GB2312" w:hAnsi="宋体" w:eastAsia="仿宋_GB2312" w:cs="宋体"/>
                <w:snapToGrid w:val="0"/>
                <w:kern w:val="0"/>
                <w:sz w:val="24"/>
                <w:szCs w:val="24"/>
              </w:rPr>
              <w:t>文件内容</w:t>
            </w:r>
          </w:p>
        </w:tc>
        <w:tc>
          <w:tcPr>
            <w:tcW w:w="5077" w:type="dxa"/>
            <w:vAlign w:val="center"/>
          </w:tcPr>
          <w:p>
            <w:pPr>
              <w:pStyle w:val="32"/>
              <w:spacing w:line="400" w:lineRule="exact"/>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对邀请函第二篇规定的内容全部作出响应。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19" w:type="dxa"/>
            <w:vMerge w:val="continue"/>
            <w:vAlign w:val="center"/>
          </w:tcPr>
          <w:p>
            <w:pPr>
              <w:spacing w:line="400" w:lineRule="exact"/>
              <w:jc w:val="center"/>
              <w:rPr>
                <w:rFonts w:ascii="仿宋_GB2312" w:hAnsi="宋体" w:eastAsia="仿宋_GB2312" w:cs="宋体"/>
                <w:snapToGrid w:val="0"/>
                <w:kern w:val="0"/>
                <w:sz w:val="24"/>
                <w:szCs w:val="24"/>
              </w:rPr>
            </w:pPr>
          </w:p>
        </w:tc>
        <w:tc>
          <w:tcPr>
            <w:tcW w:w="1203" w:type="dxa"/>
            <w:vMerge w:val="continue"/>
            <w:vAlign w:val="center"/>
          </w:tcPr>
          <w:p>
            <w:pPr>
              <w:spacing w:line="400" w:lineRule="exact"/>
              <w:rPr>
                <w:rFonts w:ascii="仿宋_GB2312" w:hAnsi="宋体" w:eastAsia="仿宋_GB2312" w:cs="宋体"/>
                <w:snapToGrid w:val="0"/>
                <w:kern w:val="0"/>
                <w:sz w:val="24"/>
                <w:szCs w:val="24"/>
              </w:rPr>
            </w:pPr>
          </w:p>
        </w:tc>
        <w:tc>
          <w:tcPr>
            <w:tcW w:w="2045"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完成期限</w:t>
            </w:r>
          </w:p>
        </w:tc>
        <w:tc>
          <w:tcPr>
            <w:tcW w:w="5077"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满足邀请函要求。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9" w:type="dxa"/>
            <w:vMerge w:val="continue"/>
            <w:vAlign w:val="center"/>
          </w:tcPr>
          <w:p>
            <w:pPr>
              <w:spacing w:line="400" w:lineRule="exact"/>
              <w:jc w:val="center"/>
              <w:rPr>
                <w:rFonts w:ascii="仿宋_GB2312" w:hAnsi="宋体" w:eastAsia="仿宋_GB2312" w:cs="宋体"/>
                <w:snapToGrid w:val="0"/>
                <w:kern w:val="0"/>
                <w:sz w:val="24"/>
                <w:szCs w:val="24"/>
              </w:rPr>
            </w:pPr>
          </w:p>
        </w:tc>
        <w:tc>
          <w:tcPr>
            <w:tcW w:w="1203" w:type="dxa"/>
            <w:vMerge w:val="continue"/>
            <w:vAlign w:val="center"/>
          </w:tcPr>
          <w:p>
            <w:pPr>
              <w:spacing w:line="400" w:lineRule="exact"/>
              <w:rPr>
                <w:rFonts w:ascii="仿宋_GB2312" w:hAnsi="宋体" w:eastAsia="仿宋_GB2312" w:cs="宋体"/>
                <w:snapToGrid w:val="0"/>
                <w:kern w:val="0"/>
                <w:sz w:val="24"/>
                <w:szCs w:val="24"/>
              </w:rPr>
            </w:pPr>
          </w:p>
        </w:tc>
        <w:tc>
          <w:tcPr>
            <w:tcW w:w="2045"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售后服务</w:t>
            </w:r>
          </w:p>
        </w:tc>
        <w:tc>
          <w:tcPr>
            <w:tcW w:w="5077"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满足邀请函要求。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19" w:type="dxa"/>
            <w:vMerge w:val="continue"/>
            <w:vAlign w:val="center"/>
          </w:tcPr>
          <w:p>
            <w:pPr>
              <w:spacing w:line="400" w:lineRule="exact"/>
              <w:jc w:val="center"/>
              <w:rPr>
                <w:rFonts w:ascii="仿宋_GB2312" w:hAnsi="宋体" w:eastAsia="仿宋_GB2312" w:cs="宋体"/>
                <w:snapToGrid w:val="0"/>
                <w:kern w:val="0"/>
                <w:sz w:val="24"/>
                <w:szCs w:val="24"/>
              </w:rPr>
            </w:pPr>
          </w:p>
        </w:tc>
        <w:tc>
          <w:tcPr>
            <w:tcW w:w="1203" w:type="dxa"/>
            <w:vMerge w:val="continue"/>
            <w:vAlign w:val="center"/>
          </w:tcPr>
          <w:p>
            <w:pPr>
              <w:spacing w:line="400" w:lineRule="exact"/>
              <w:rPr>
                <w:rFonts w:ascii="仿宋_GB2312" w:hAnsi="宋体" w:eastAsia="仿宋_GB2312" w:cs="仿宋_GB2312"/>
                <w:snapToGrid w:val="0"/>
                <w:kern w:val="0"/>
                <w:sz w:val="24"/>
                <w:szCs w:val="24"/>
                <w:lang w:val="zh-CN"/>
              </w:rPr>
            </w:pPr>
          </w:p>
        </w:tc>
        <w:tc>
          <w:tcPr>
            <w:tcW w:w="2045"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响应有效期</w:t>
            </w:r>
          </w:p>
        </w:tc>
        <w:tc>
          <w:tcPr>
            <w:tcW w:w="5077"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满足邀请函</w:t>
            </w:r>
            <w:r>
              <w:rPr>
                <w:rFonts w:hint="eastAsia" w:ascii="仿宋_GB2312" w:hAnsi="宋体" w:eastAsia="仿宋_GB2312" w:cs="仿宋_GB2312"/>
                <w:snapToGrid w:val="0"/>
                <w:kern w:val="0"/>
                <w:sz w:val="24"/>
                <w:szCs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19" w:type="dxa"/>
            <w:vAlign w:val="center"/>
          </w:tcPr>
          <w:p>
            <w:pPr>
              <w:spacing w:line="400" w:lineRule="exact"/>
              <w:jc w:val="center"/>
              <w:rPr>
                <w:rFonts w:ascii="仿宋_GB2312" w:hAnsi="宋体" w:eastAsia="仿宋_GB2312" w:cs="宋体"/>
                <w:snapToGrid w:val="0"/>
                <w:kern w:val="0"/>
                <w:sz w:val="24"/>
                <w:szCs w:val="24"/>
              </w:rPr>
            </w:pPr>
          </w:p>
        </w:tc>
        <w:tc>
          <w:tcPr>
            <w:tcW w:w="1203" w:type="dxa"/>
            <w:vAlign w:val="center"/>
          </w:tcPr>
          <w:p>
            <w:pPr>
              <w:spacing w:line="400" w:lineRule="exact"/>
              <w:rPr>
                <w:rFonts w:ascii="仿宋_GB2312" w:hAnsi="宋体" w:eastAsia="仿宋_GB2312" w:cs="仿宋_GB2312"/>
                <w:snapToGrid w:val="0"/>
                <w:kern w:val="0"/>
                <w:sz w:val="24"/>
                <w:szCs w:val="24"/>
                <w:lang w:val="zh-CN"/>
              </w:rPr>
            </w:pPr>
          </w:p>
        </w:tc>
        <w:tc>
          <w:tcPr>
            <w:tcW w:w="2045"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质保期</w:t>
            </w:r>
          </w:p>
        </w:tc>
        <w:tc>
          <w:tcPr>
            <w:tcW w:w="5077" w:type="dxa"/>
            <w:vAlign w:val="center"/>
          </w:tcPr>
          <w:p>
            <w:pPr>
              <w:spacing w:line="400" w:lineRule="exact"/>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满足邀请函</w:t>
            </w:r>
            <w:r>
              <w:rPr>
                <w:rFonts w:hint="eastAsia" w:ascii="仿宋_GB2312" w:hAnsi="宋体" w:eastAsia="仿宋_GB2312" w:cs="仿宋_GB2312"/>
                <w:snapToGrid w:val="0"/>
                <w:kern w:val="0"/>
                <w:sz w:val="24"/>
                <w:szCs w:val="24"/>
                <w:lang w:val="zh-CN"/>
              </w:rPr>
              <w:t>规定。</w:t>
            </w:r>
          </w:p>
        </w:tc>
      </w:tr>
    </w:tbl>
    <w:p>
      <w:pPr>
        <w:spacing w:line="360" w:lineRule="auto"/>
        <w:rPr>
          <w:rFonts w:ascii="仿宋_GB2312" w:hAnsi="宋体" w:eastAsia="仿宋_GB2312" w:cs="宋体"/>
          <w:sz w:val="24"/>
          <w:szCs w:val="24"/>
        </w:rPr>
      </w:pPr>
      <w:r>
        <w:rPr>
          <w:rFonts w:hint="eastAsia" w:ascii="仿宋_GB2312" w:hAnsi="宋体" w:eastAsia="仿宋_GB2312" w:cs="宋体"/>
          <w:b/>
          <w:sz w:val="24"/>
          <w:szCs w:val="24"/>
        </w:rPr>
        <w:t>2、澄清有关问题。</w:t>
      </w:r>
      <w:r>
        <w:rPr>
          <w:rFonts w:hint="eastAsia" w:ascii="仿宋_GB2312" w:hAnsi="宋体" w:eastAsia="仿宋_GB2312" w:cs="宋体"/>
          <w:sz w:val="24"/>
          <w:szCs w:val="24"/>
        </w:rPr>
        <w:t>对响应文件中含义不明确、同类问题表述不一致或者有明显文字和计算错误的内容，评审委员会可以书面形式（应当由评审委员会成员签字）要求响应人作出必要澄清、说明或者纠正。响应人的澄清、说明或者补正应当采用书面形式，由其授权的代表签字，并不得超出响应文件的范围或者改变响应文件的实质性内容。</w:t>
      </w:r>
    </w:p>
    <w:p>
      <w:pPr>
        <w:spacing w:line="360" w:lineRule="auto"/>
        <w:rPr>
          <w:rFonts w:ascii="仿宋_GB2312" w:hAnsi="宋体" w:eastAsia="仿宋_GB2312" w:cs="宋体"/>
          <w:sz w:val="24"/>
          <w:szCs w:val="24"/>
        </w:rPr>
      </w:pPr>
      <w:r>
        <w:rPr>
          <w:rFonts w:hint="eastAsia" w:ascii="仿宋_GB2312" w:hAnsi="宋体" w:eastAsia="仿宋_GB2312" w:cs="宋体"/>
          <w:b/>
          <w:sz w:val="24"/>
          <w:szCs w:val="24"/>
        </w:rPr>
        <w:t>4、比较与评价。</w:t>
      </w:r>
      <w:r>
        <w:rPr>
          <w:rFonts w:hint="eastAsia" w:ascii="仿宋_GB2312" w:hAnsi="宋体" w:eastAsia="仿宋_GB2312" w:cs="宋体"/>
          <w:sz w:val="24"/>
          <w:szCs w:val="24"/>
        </w:rPr>
        <w:t>按</w:t>
      </w:r>
      <w:r>
        <w:rPr>
          <w:rFonts w:hint="eastAsia" w:ascii="仿宋_GB2312" w:hAnsi="宋体" w:eastAsia="仿宋_GB2312" w:cs="宋体"/>
          <w:snapToGrid w:val="0"/>
          <w:kern w:val="0"/>
          <w:sz w:val="24"/>
          <w:szCs w:val="24"/>
        </w:rPr>
        <w:t>邀请函</w:t>
      </w:r>
      <w:r>
        <w:rPr>
          <w:rFonts w:hint="eastAsia" w:ascii="仿宋_GB2312" w:hAnsi="宋体" w:eastAsia="仿宋_GB2312" w:cs="宋体"/>
          <w:sz w:val="24"/>
          <w:szCs w:val="24"/>
        </w:rPr>
        <w:t>中规定的评价方法和标准，对资格性检查和符合性检查合格的响应文件进行商务和技术评估，综合比较与评价。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评审委员会各成员应当独立对每个有效响应人的响应文件进行评价、打分，然后由评审组长组织评审委员会成员对各评委打分情况进行核查及复核，个别评委对同一响应人同一评分项的打分偏离较大的，应对响应人的响应文件进行再次核对，确属打分有误的，应及时进行修正。复核后，汇总每个响应人每项评分因素的得分。</w:t>
      </w:r>
    </w:p>
    <w:p>
      <w:pPr>
        <w:spacing w:line="360" w:lineRule="auto"/>
        <w:rPr>
          <w:rFonts w:ascii="仿宋_GB2312" w:hAnsi="宋体" w:eastAsia="仿宋_GB2312" w:cs="宋体"/>
          <w:sz w:val="24"/>
          <w:szCs w:val="24"/>
        </w:rPr>
      </w:pPr>
      <w:r>
        <w:rPr>
          <w:rFonts w:hint="eastAsia" w:ascii="仿宋_GB2312" w:hAnsi="宋体" w:eastAsia="仿宋_GB2312" w:cs="宋体"/>
          <w:b/>
          <w:sz w:val="24"/>
          <w:szCs w:val="24"/>
        </w:rPr>
        <w:t>5、推荐候选响应人名单。</w:t>
      </w:r>
      <w:r>
        <w:rPr>
          <w:rFonts w:hint="eastAsia" w:ascii="仿宋_GB2312" w:hAnsi="宋体" w:eastAsia="仿宋_GB2312" w:cs="宋体"/>
          <w:sz w:val="24"/>
          <w:szCs w:val="24"/>
        </w:rPr>
        <w:t>候选响应人数量为三名。按评审后得分由高到低顺序排列。得分相同的，按响应报价由低到高顺序排列。得分且响应报价相同的，按技术指标优劣顺序排列。</w:t>
      </w:r>
    </w:p>
    <w:p>
      <w:pPr>
        <w:spacing w:line="360" w:lineRule="auto"/>
        <w:rPr>
          <w:rFonts w:ascii="仿宋_GB2312" w:hAnsi="宋体" w:eastAsia="仿宋_GB2312" w:cs="宋体"/>
          <w:b/>
          <w:sz w:val="24"/>
          <w:szCs w:val="24"/>
        </w:rPr>
      </w:pPr>
      <w:bookmarkStart w:id="33" w:name="_Toc325903922"/>
      <w:bookmarkEnd w:id="33"/>
      <w:bookmarkStart w:id="34" w:name="_Toc221606254"/>
      <w:bookmarkStart w:id="35" w:name="_Toc325903923"/>
      <w:r>
        <w:rPr>
          <w:rFonts w:hint="eastAsia" w:ascii="仿宋_GB2312" w:hAnsi="宋体" w:eastAsia="仿宋_GB2312" w:cs="宋体"/>
          <w:b/>
          <w:sz w:val="24"/>
          <w:szCs w:val="24"/>
        </w:rPr>
        <w:t>二、评标标准</w:t>
      </w: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1、技术部分（所占权重为50％）</w:t>
      </w: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响应货物技术参数50分</w:t>
      </w:r>
    </w:p>
    <w:p>
      <w:pPr>
        <w:rPr>
          <w:rFonts w:ascii="仿宋_GB2312" w:hAnsi="宋体" w:eastAsia="仿宋_GB2312" w:cs="宋体"/>
          <w:sz w:val="24"/>
          <w:szCs w:val="24"/>
        </w:rPr>
      </w:pPr>
      <w:r>
        <w:rPr>
          <w:rFonts w:hint="eastAsia" w:ascii="仿宋_GB2312" w:hAnsi="宋体" w:eastAsia="仿宋_GB2312" w:cs="宋体"/>
          <w:sz w:val="24"/>
          <w:szCs w:val="24"/>
        </w:rPr>
        <w:t>有效响应单位技术评审基础分35分</w:t>
      </w:r>
    </w:p>
    <w:p>
      <w:pPr>
        <w:pStyle w:val="239"/>
        <w:spacing w:line="360" w:lineRule="auto"/>
        <w:rPr>
          <w:rFonts w:ascii="幼圆" w:hAnsi="Calibri" w:eastAsia="幼圆"/>
          <w:b/>
          <w:bCs/>
          <w:szCs w:val="21"/>
        </w:rPr>
      </w:pPr>
      <w:r>
        <w:rPr>
          <w:rFonts w:hint="eastAsia" w:ascii="幼圆" w:hAnsi="Calibri" w:eastAsia="幼圆"/>
          <w:b/>
          <w:bCs/>
          <w:szCs w:val="21"/>
        </w:rPr>
        <w:t>1.1水嘴检测</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1.1.1抗水压机械性能检测</w:t>
      </w:r>
    </w:p>
    <w:p>
      <w:pPr>
        <w:rPr>
          <w:rFonts w:ascii="仿宋_GB2312" w:hAnsi="宋体" w:eastAsia="仿宋_GB2312" w:cs="宋体"/>
          <w:sz w:val="24"/>
          <w:szCs w:val="24"/>
        </w:rPr>
      </w:pPr>
      <w:r>
        <w:rPr>
          <w:rFonts w:hint="eastAsia" w:ascii="仿宋_GB2312" w:hAnsi="宋体" w:eastAsia="仿宋_GB2312" w:cs="宋体"/>
          <w:sz w:val="24"/>
        </w:rPr>
        <w:t>（1）采用</w:t>
      </w:r>
      <w:r>
        <w:rPr>
          <w:rFonts w:ascii="仿宋_GB2312" w:hAnsi="宋体" w:eastAsia="仿宋_GB2312" w:cs="宋体"/>
          <w:sz w:val="24"/>
          <w:szCs w:val="24"/>
        </w:rPr>
        <w:t>日本SMC电磁阀</w:t>
      </w:r>
      <w:r>
        <w:rPr>
          <w:rFonts w:hint="eastAsia" w:ascii="仿宋_GB2312" w:hAnsi="宋体" w:eastAsia="仿宋_GB2312" w:cs="宋体"/>
          <w:sz w:val="24"/>
          <w:szCs w:val="24"/>
        </w:rPr>
        <w:t>,</w:t>
      </w:r>
      <w:r>
        <w:rPr>
          <w:rFonts w:ascii="仿宋_GB2312" w:hAnsi="宋体" w:eastAsia="仿宋_GB2312" w:cs="宋体"/>
          <w:sz w:val="24"/>
          <w:szCs w:val="24"/>
        </w:rPr>
        <w:t>美国ASCO电磁阀</w:t>
      </w:r>
      <w:r>
        <w:rPr>
          <w:rFonts w:hint="eastAsia" w:ascii="仿宋_GB2312" w:hAnsi="宋体" w:eastAsia="仿宋_GB2312" w:cs="宋体"/>
          <w:sz w:val="24"/>
          <w:szCs w:val="24"/>
        </w:rPr>
        <w:t>,</w:t>
      </w:r>
      <w:r>
        <w:rPr>
          <w:rFonts w:ascii="仿宋_GB2312" w:hAnsi="宋体" w:eastAsia="仿宋_GB2312" w:cs="宋体"/>
          <w:sz w:val="24"/>
          <w:szCs w:val="24"/>
        </w:rPr>
        <w:t>台湾亚德客电磁阀</w:t>
      </w:r>
      <w:r>
        <w:rPr>
          <w:rFonts w:hint="eastAsia" w:ascii="仿宋_GB2312" w:hAnsi="宋体" w:eastAsia="仿宋_GB2312" w:cs="宋体"/>
          <w:sz w:val="24"/>
        </w:rPr>
        <w:t>或等同品牌。</w:t>
      </w:r>
    </w:p>
    <w:p>
      <w:pPr>
        <w:pStyle w:val="239"/>
        <w:spacing w:line="360" w:lineRule="auto"/>
        <w:rPr>
          <w:rFonts w:ascii="仿宋_GB2312" w:hAnsi="宋体" w:eastAsia="仿宋_GB2312" w:cs="宋体"/>
          <w:sz w:val="24"/>
        </w:rPr>
      </w:pPr>
      <w:r>
        <w:rPr>
          <w:rFonts w:hint="eastAsia" w:ascii="仿宋_GB2312" w:hAnsi="宋体" w:eastAsia="仿宋_GB2312" w:cs="宋体"/>
          <w:sz w:val="24"/>
        </w:rPr>
        <w:t>（2）接口齐全（DN10、DN15、DN20）</w:t>
      </w:r>
    </w:p>
    <w:p>
      <w:pPr>
        <w:pStyle w:val="239"/>
        <w:spacing w:line="360" w:lineRule="auto"/>
        <w:rPr>
          <w:rFonts w:ascii="仿宋_GB2312" w:hAnsi="宋体" w:eastAsia="仿宋_GB2312" w:cs="宋体"/>
          <w:sz w:val="24"/>
        </w:rPr>
      </w:pPr>
      <w:r>
        <w:rPr>
          <w:rFonts w:hint="eastAsia" w:ascii="仿宋_GB2312" w:hAnsi="宋体" w:eastAsia="仿宋_GB2312" w:cs="宋体"/>
          <w:sz w:val="24"/>
        </w:rPr>
        <w:t>每满足一项加0.5分，最高1分</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1.1.2密封性能检测</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（1）采用</w:t>
      </w:r>
      <w:r>
        <w:rPr>
          <w:rFonts w:ascii="仿宋_GB2312" w:hAnsi="宋体" w:eastAsia="仿宋_GB2312" w:cs="宋体"/>
          <w:sz w:val="24"/>
        </w:rPr>
        <w:t>日本SMC电磁阀</w:t>
      </w:r>
      <w:r>
        <w:rPr>
          <w:rFonts w:hint="eastAsia" w:ascii="仿宋_GB2312" w:hAnsi="宋体" w:eastAsia="仿宋_GB2312" w:cs="宋体"/>
          <w:sz w:val="24"/>
        </w:rPr>
        <w:t>,</w:t>
      </w:r>
      <w:r>
        <w:rPr>
          <w:rFonts w:ascii="仿宋_GB2312" w:hAnsi="宋体" w:eastAsia="仿宋_GB2312" w:cs="宋体"/>
          <w:sz w:val="24"/>
        </w:rPr>
        <w:t>美国ASCO电磁阀</w:t>
      </w:r>
      <w:r>
        <w:rPr>
          <w:rFonts w:hint="eastAsia" w:ascii="仿宋_GB2312" w:hAnsi="宋体" w:eastAsia="仿宋_GB2312" w:cs="宋体"/>
          <w:sz w:val="24"/>
        </w:rPr>
        <w:t>,</w:t>
      </w:r>
      <w:r>
        <w:rPr>
          <w:rFonts w:ascii="仿宋_GB2312" w:hAnsi="宋体" w:eastAsia="仿宋_GB2312" w:cs="宋体"/>
          <w:sz w:val="24"/>
        </w:rPr>
        <w:t>台湾亚德客电磁阀</w:t>
      </w:r>
      <w:r>
        <w:rPr>
          <w:rFonts w:hint="eastAsia" w:ascii="仿宋_GB2312" w:hAnsi="宋体" w:eastAsia="仿宋_GB2312" w:cs="宋体"/>
          <w:sz w:val="24"/>
        </w:rPr>
        <w:t>或等同品牌。</w:t>
      </w:r>
    </w:p>
    <w:p>
      <w:pPr>
        <w:pStyle w:val="239"/>
        <w:spacing w:line="360" w:lineRule="auto"/>
        <w:rPr>
          <w:rFonts w:ascii="仿宋_GB2312" w:hAnsi="宋体" w:eastAsia="仿宋_GB2312" w:cs="宋体"/>
          <w:sz w:val="24"/>
        </w:rPr>
      </w:pPr>
      <w:r>
        <w:rPr>
          <w:rFonts w:hint="eastAsia" w:ascii="仿宋_GB2312" w:hAnsi="宋体" w:eastAsia="仿宋_GB2312" w:cs="宋体"/>
          <w:sz w:val="24"/>
        </w:rPr>
        <w:t>（2）接口齐全（DN10、DN15、DN20）</w:t>
      </w:r>
    </w:p>
    <w:p>
      <w:pPr>
        <w:pStyle w:val="239"/>
        <w:spacing w:line="360" w:lineRule="auto"/>
        <w:rPr>
          <w:rFonts w:ascii="仿宋_GB2312" w:hAnsi="宋体" w:eastAsia="仿宋_GB2312" w:cs="宋体"/>
          <w:sz w:val="24"/>
        </w:rPr>
      </w:pPr>
      <w:r>
        <w:rPr>
          <w:rFonts w:hint="eastAsia" w:ascii="仿宋_GB2312" w:hAnsi="宋体" w:eastAsia="仿宋_GB2312" w:cs="宋体"/>
          <w:sz w:val="24"/>
        </w:rPr>
        <w:t>每满足一项加0.5分，最高1分</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1.1.3流量检测</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（1）采用</w:t>
      </w:r>
      <w:r>
        <w:rPr>
          <w:rFonts w:ascii="仿宋_GB2312" w:hAnsi="宋体" w:eastAsia="仿宋_GB2312" w:cs="宋体"/>
          <w:sz w:val="24"/>
        </w:rPr>
        <w:t>日本SMC电磁阀</w:t>
      </w:r>
      <w:r>
        <w:rPr>
          <w:rFonts w:hint="eastAsia" w:ascii="仿宋_GB2312" w:hAnsi="宋体" w:eastAsia="仿宋_GB2312" w:cs="宋体"/>
          <w:sz w:val="24"/>
        </w:rPr>
        <w:t>,</w:t>
      </w:r>
      <w:r>
        <w:rPr>
          <w:rFonts w:ascii="仿宋_GB2312" w:hAnsi="宋体" w:eastAsia="仿宋_GB2312" w:cs="宋体"/>
          <w:sz w:val="24"/>
        </w:rPr>
        <w:t>美国ASCO电磁阀</w:t>
      </w:r>
      <w:r>
        <w:rPr>
          <w:rFonts w:hint="eastAsia" w:ascii="仿宋_GB2312" w:hAnsi="宋体" w:eastAsia="仿宋_GB2312" w:cs="宋体"/>
          <w:sz w:val="24"/>
        </w:rPr>
        <w:t>,</w:t>
      </w:r>
      <w:r>
        <w:rPr>
          <w:rFonts w:ascii="仿宋_GB2312" w:hAnsi="宋体" w:eastAsia="仿宋_GB2312" w:cs="宋体"/>
          <w:sz w:val="24"/>
        </w:rPr>
        <w:t>台湾亚德客电磁阀</w:t>
      </w:r>
      <w:r>
        <w:rPr>
          <w:rFonts w:hint="eastAsia" w:ascii="仿宋_GB2312" w:hAnsi="宋体" w:eastAsia="仿宋_GB2312" w:cs="宋体"/>
          <w:sz w:val="24"/>
        </w:rPr>
        <w:t>或等同品牌。</w:t>
      </w:r>
    </w:p>
    <w:p>
      <w:pPr>
        <w:pStyle w:val="239"/>
        <w:spacing w:line="360" w:lineRule="auto"/>
        <w:rPr>
          <w:rFonts w:ascii="仿宋_GB2312" w:hAnsi="宋体" w:eastAsia="仿宋_GB2312" w:cs="宋体"/>
          <w:sz w:val="24"/>
        </w:rPr>
      </w:pPr>
      <w:r>
        <w:rPr>
          <w:rFonts w:hint="eastAsia" w:ascii="仿宋_GB2312" w:hAnsi="宋体" w:eastAsia="仿宋_GB2312" w:cs="宋体"/>
          <w:sz w:val="24"/>
        </w:rPr>
        <w:t>（2）接口齐全（DN10、DN15、DN20）</w:t>
      </w:r>
    </w:p>
    <w:p>
      <w:pPr>
        <w:pStyle w:val="239"/>
        <w:spacing w:line="360" w:lineRule="auto"/>
        <w:rPr>
          <w:rFonts w:ascii="仿宋_GB2312" w:hAnsi="宋体" w:eastAsia="仿宋_GB2312" w:cs="宋体"/>
          <w:sz w:val="24"/>
        </w:rPr>
      </w:pPr>
      <w:r>
        <w:rPr>
          <w:rFonts w:hint="eastAsia" w:ascii="仿宋_GB2312" w:hAnsi="宋体" w:eastAsia="仿宋_GB2312" w:cs="宋体"/>
          <w:sz w:val="24"/>
        </w:rPr>
        <w:t>每满足一项加0.5分，最高1分</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1.1.4灵敏度检测</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（1）配备多种手柄对应的夹具，2种以上，每多一种夹具加0.2分。此项最高1分。</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1.1.5抗使用负载性能检测</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（1）可以检测45N轴向拉力。3分</w:t>
      </w:r>
    </w:p>
    <w:p>
      <w:pPr>
        <w:pStyle w:val="239"/>
        <w:spacing w:line="360" w:lineRule="auto"/>
        <w:rPr>
          <w:rFonts w:ascii="仿宋_GB2312" w:hAnsi="宋体" w:eastAsia="仿宋_GB2312" w:cs="宋体"/>
          <w:sz w:val="24"/>
        </w:rPr>
      </w:pPr>
      <w:r>
        <w:rPr>
          <w:rFonts w:hint="eastAsia" w:ascii="仿宋_GB2312" w:hAnsi="宋体" w:eastAsia="仿宋_GB2312" w:cs="宋体"/>
          <w:sz w:val="24"/>
        </w:rPr>
        <w:t>（2）可以检测445N轴向拉力。3分</w:t>
      </w:r>
    </w:p>
    <w:p>
      <w:pPr>
        <w:pStyle w:val="239"/>
        <w:spacing w:line="360" w:lineRule="auto"/>
        <w:rPr>
          <w:rFonts w:ascii="仿宋_GB2312" w:hAnsi="宋体" w:eastAsia="仿宋_GB2312" w:cs="宋体"/>
          <w:sz w:val="24"/>
        </w:rPr>
      </w:pPr>
      <w:r>
        <w:rPr>
          <w:rFonts w:hint="eastAsia" w:ascii="仿宋_GB2312" w:hAnsi="宋体" w:eastAsia="仿宋_GB2312" w:cs="宋体"/>
          <w:sz w:val="24"/>
        </w:rPr>
        <w:t>（3）配备多种手柄对应的夹具，以2种为基准，每多一种夹具加0.2分。</w:t>
      </w:r>
    </w:p>
    <w:p>
      <w:pPr>
        <w:pStyle w:val="239"/>
        <w:spacing w:line="360" w:lineRule="auto"/>
        <w:rPr>
          <w:rFonts w:ascii="仿宋_GB2312" w:hAnsi="宋体" w:eastAsia="仿宋_GB2312" w:cs="宋体"/>
          <w:sz w:val="24"/>
        </w:rPr>
      </w:pPr>
      <w:r>
        <w:rPr>
          <w:rFonts w:hint="eastAsia" w:ascii="仿宋_GB2312" w:hAnsi="宋体" w:eastAsia="仿宋_GB2312" w:cs="宋体"/>
          <w:sz w:val="24"/>
        </w:rPr>
        <w:t>此1.1.5项最高7分</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1.1.6防回流性能检测</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（1）有效真空度达到0.09MPa得1分，此项最高1分。</w:t>
      </w:r>
    </w:p>
    <w:p>
      <w:pPr>
        <w:pStyle w:val="239"/>
        <w:spacing w:line="360" w:lineRule="auto"/>
        <w:rPr>
          <w:rFonts w:ascii="仿宋_GB2312" w:hAnsi="宋体" w:eastAsia="仿宋_GB2312" w:cs="宋体"/>
          <w:b/>
          <w:sz w:val="24"/>
        </w:rPr>
      </w:pPr>
      <w:r>
        <w:rPr>
          <w:rFonts w:hint="eastAsia" w:ascii="仿宋_GB2312" w:hAnsi="宋体" w:eastAsia="仿宋_GB2312" w:cs="宋体"/>
          <w:b/>
          <w:sz w:val="24"/>
        </w:rPr>
        <w:t>1.2花洒检测</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1.2.1密封性能性能检测</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（1）推荐</w:t>
      </w:r>
      <w:r>
        <w:rPr>
          <w:rFonts w:ascii="仿宋_GB2312" w:hAnsi="宋体" w:eastAsia="仿宋_GB2312" w:cs="宋体"/>
          <w:sz w:val="24"/>
        </w:rPr>
        <w:t>日本SMC电磁阀</w:t>
      </w:r>
      <w:r>
        <w:rPr>
          <w:rFonts w:hint="eastAsia" w:ascii="仿宋_GB2312" w:hAnsi="宋体" w:eastAsia="仿宋_GB2312" w:cs="宋体"/>
          <w:sz w:val="24"/>
        </w:rPr>
        <w:t>,</w:t>
      </w:r>
      <w:r>
        <w:rPr>
          <w:rFonts w:ascii="仿宋_GB2312" w:hAnsi="宋体" w:eastAsia="仿宋_GB2312" w:cs="宋体"/>
          <w:sz w:val="24"/>
        </w:rPr>
        <w:t>美国ASCO电磁阀</w:t>
      </w:r>
      <w:r>
        <w:rPr>
          <w:rFonts w:hint="eastAsia" w:ascii="仿宋_GB2312" w:hAnsi="宋体" w:eastAsia="仿宋_GB2312" w:cs="宋体"/>
          <w:sz w:val="24"/>
        </w:rPr>
        <w:t>,</w:t>
      </w:r>
      <w:r>
        <w:rPr>
          <w:rFonts w:ascii="仿宋_GB2312" w:hAnsi="宋体" w:eastAsia="仿宋_GB2312" w:cs="宋体"/>
          <w:sz w:val="24"/>
        </w:rPr>
        <w:t>台湾亚德客电磁阀</w:t>
      </w:r>
      <w:r>
        <w:rPr>
          <w:rFonts w:hint="eastAsia" w:ascii="仿宋_GB2312" w:hAnsi="宋体" w:eastAsia="仿宋_GB2312" w:cs="宋体"/>
          <w:sz w:val="24"/>
        </w:rPr>
        <w:t>或等同品牌。</w:t>
      </w:r>
    </w:p>
    <w:p>
      <w:pPr>
        <w:pStyle w:val="239"/>
        <w:spacing w:line="360" w:lineRule="auto"/>
        <w:rPr>
          <w:rFonts w:ascii="仿宋_GB2312" w:hAnsi="宋体" w:eastAsia="仿宋_GB2312" w:cs="宋体"/>
          <w:sz w:val="24"/>
        </w:rPr>
      </w:pPr>
      <w:r>
        <w:rPr>
          <w:rFonts w:hint="eastAsia" w:ascii="仿宋_GB2312" w:hAnsi="宋体" w:eastAsia="仿宋_GB2312" w:cs="宋体"/>
          <w:sz w:val="24"/>
        </w:rPr>
        <w:t>每满足一项加0.5分，最高0.5分</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1.2.2流量检测</w:t>
      </w:r>
    </w:p>
    <w:p>
      <w:pPr>
        <w:pStyle w:val="239"/>
        <w:spacing w:line="360" w:lineRule="auto"/>
        <w:rPr>
          <w:rFonts w:ascii="仿宋_GB2312" w:hAnsi="宋体" w:eastAsia="仿宋_GB2312" w:cs="宋体"/>
          <w:sz w:val="24"/>
        </w:rPr>
      </w:pPr>
      <w:r>
        <w:rPr>
          <w:rFonts w:hint="eastAsia" w:ascii="仿宋_GB2312" w:hAnsi="宋体" w:eastAsia="仿宋_GB2312" w:cs="宋体"/>
          <w:sz w:val="24"/>
        </w:rPr>
        <w:t>（1）采用</w:t>
      </w:r>
      <w:r>
        <w:rPr>
          <w:rFonts w:ascii="仿宋_GB2312" w:hAnsi="宋体" w:eastAsia="仿宋_GB2312" w:cs="宋体"/>
          <w:sz w:val="24"/>
        </w:rPr>
        <w:t>日本SMC</w:t>
      </w:r>
      <w:r>
        <w:rPr>
          <w:rFonts w:ascii="仿宋_GB2312" w:hAnsi="宋体" w:eastAsia="仿宋_GB2312" w:cs="宋体"/>
          <w:color w:val="FF0000"/>
          <w:sz w:val="24"/>
        </w:rPr>
        <w:t>电磁阀</w:t>
      </w:r>
      <w:r>
        <w:rPr>
          <w:rFonts w:hint="eastAsia" w:ascii="仿宋_GB2312" w:hAnsi="宋体" w:eastAsia="仿宋_GB2312" w:cs="宋体"/>
          <w:sz w:val="24"/>
        </w:rPr>
        <w:t>,</w:t>
      </w:r>
      <w:r>
        <w:rPr>
          <w:rFonts w:ascii="仿宋_GB2312" w:hAnsi="宋体" w:eastAsia="仿宋_GB2312" w:cs="宋体"/>
          <w:sz w:val="24"/>
        </w:rPr>
        <w:t>美国ASCO电磁阀</w:t>
      </w:r>
      <w:r>
        <w:rPr>
          <w:rFonts w:hint="eastAsia" w:ascii="仿宋_GB2312" w:hAnsi="宋体" w:eastAsia="仿宋_GB2312" w:cs="宋体"/>
          <w:sz w:val="24"/>
        </w:rPr>
        <w:t>,</w:t>
      </w:r>
      <w:r>
        <w:rPr>
          <w:rFonts w:ascii="仿宋_GB2312" w:hAnsi="宋体" w:eastAsia="仿宋_GB2312" w:cs="宋体"/>
          <w:sz w:val="24"/>
        </w:rPr>
        <w:t>台湾亚德客电磁阀</w:t>
      </w:r>
      <w:r>
        <w:rPr>
          <w:rFonts w:hint="eastAsia" w:ascii="仿宋_GB2312" w:hAnsi="宋体" w:eastAsia="仿宋_GB2312" w:cs="宋体"/>
          <w:sz w:val="24"/>
        </w:rPr>
        <w:t>或等同品牌。</w:t>
      </w:r>
    </w:p>
    <w:p>
      <w:pPr>
        <w:pStyle w:val="239"/>
        <w:spacing w:line="360" w:lineRule="auto"/>
        <w:rPr>
          <w:rFonts w:ascii="仿宋_GB2312" w:hAnsi="宋体" w:eastAsia="仿宋_GB2312" w:cs="宋体"/>
          <w:sz w:val="24"/>
        </w:rPr>
      </w:pPr>
      <w:r>
        <w:rPr>
          <w:rFonts w:hint="eastAsia" w:ascii="仿宋_GB2312" w:hAnsi="宋体" w:eastAsia="仿宋_GB2312" w:cs="宋体"/>
          <w:sz w:val="24"/>
        </w:rPr>
        <w:t>每满足一项加0.5分，最高0.5分</w:t>
      </w:r>
    </w:p>
    <w:p>
      <w:pPr>
        <w:rPr>
          <w:rFonts w:ascii="仿宋_GB2312" w:hAnsi="宋体" w:eastAsia="仿宋_GB2312" w:cs="宋体"/>
          <w:b/>
          <w:sz w:val="24"/>
          <w:szCs w:val="24"/>
        </w:rPr>
      </w:pPr>
      <w:r>
        <w:rPr>
          <w:rFonts w:hint="eastAsia" w:ascii="仿宋_GB2312" w:hAnsi="宋体" w:eastAsia="仿宋_GB2312" w:cs="宋体"/>
          <w:b/>
          <w:sz w:val="24"/>
          <w:szCs w:val="24"/>
        </w:rPr>
        <w:t>1.3设备可以免费搬迁一次得2分。</w:t>
      </w: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2、响应价格（所占权重为30%）</w:t>
      </w: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价格权重为30分；</w:t>
      </w:r>
    </w:p>
    <w:p>
      <w:pPr>
        <w:rPr>
          <w:rFonts w:ascii="仿宋_GB2312" w:hAnsi="宋体" w:eastAsia="仿宋_GB2312" w:cs="宋体"/>
          <w:sz w:val="24"/>
          <w:szCs w:val="24"/>
        </w:rPr>
      </w:pPr>
      <w:r>
        <w:rPr>
          <w:rFonts w:hint="eastAsia" w:ascii="仿宋_GB2312" w:hAnsi="宋体" w:eastAsia="仿宋_GB2312" w:cs="宋体"/>
          <w:sz w:val="24"/>
          <w:szCs w:val="24"/>
        </w:rPr>
        <w:t>1）评标基准价计算方法：</w:t>
      </w:r>
    </w:p>
    <w:p>
      <w:pPr>
        <w:rPr>
          <w:rFonts w:ascii="仿宋_GB2312" w:hAnsi="宋体" w:eastAsia="仿宋_GB2312" w:cs="宋体"/>
          <w:b/>
          <w:sz w:val="24"/>
          <w:szCs w:val="24"/>
        </w:rPr>
      </w:pPr>
      <w:r>
        <w:rPr>
          <w:rFonts w:hint="eastAsia" w:ascii="仿宋_GB2312" w:hAnsi="宋体" w:eastAsia="仿宋_GB2312" w:cs="宋体"/>
          <w:sz w:val="24"/>
          <w:szCs w:val="24"/>
        </w:rPr>
        <w:t>响应</w:t>
      </w:r>
      <w:r>
        <w:rPr>
          <w:rFonts w:ascii="仿宋_GB2312" w:hAnsi="宋体" w:eastAsia="仿宋_GB2312" w:cs="宋体"/>
          <w:sz w:val="24"/>
          <w:szCs w:val="24"/>
        </w:rPr>
        <w:t>人</w:t>
      </w:r>
      <w:r>
        <w:rPr>
          <w:rFonts w:hint="eastAsia" w:ascii="仿宋_GB2312" w:hAnsi="宋体" w:eastAsia="仿宋_GB2312" w:cs="宋体"/>
          <w:sz w:val="24"/>
          <w:szCs w:val="24"/>
        </w:rPr>
        <w:t>有效报价的响应总报价中去掉六分之一（不能整除的按小数点前整数取整，不足六家报价则不去掉）的最低价和相同家数的最高价后取算术平均值作为为投标总报价的评标基准价。</w:t>
      </w:r>
    </w:p>
    <w:p>
      <w:pPr>
        <w:rPr>
          <w:rFonts w:ascii="仿宋_GB2312" w:hAnsi="宋体" w:eastAsia="仿宋_GB2312" w:cs="宋体"/>
          <w:sz w:val="24"/>
          <w:szCs w:val="24"/>
        </w:rPr>
      </w:pPr>
      <w:r>
        <w:rPr>
          <w:rFonts w:hint="eastAsia" w:ascii="仿宋_GB2312" w:hAnsi="宋体" w:eastAsia="仿宋_GB2312" w:cs="宋体"/>
          <w:sz w:val="24"/>
          <w:szCs w:val="24"/>
        </w:rPr>
        <w:t>2）各有效报价得分的计算方法：各有效报价分别与评分基准价相比较，等于评分基准价得30分；每高于评分基准价1%扣1分，每低于评分基准价1%扣0.5分，扣完为止。不足1%的按插入法计算，保留至小数点后两位，第三位小数四舍五入。</w:t>
      </w: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3、商务部分（权重为20%）</w:t>
      </w:r>
    </w:p>
    <w:p>
      <w:pPr>
        <w:rPr>
          <w:rFonts w:ascii="仿宋_GB2312" w:hAnsi="宋体" w:eastAsia="仿宋_GB2312" w:cs="宋体"/>
          <w:sz w:val="24"/>
          <w:szCs w:val="24"/>
        </w:rPr>
      </w:pPr>
      <w:r>
        <w:rPr>
          <w:rFonts w:hint="eastAsia" w:ascii="仿宋_GB2312" w:hAnsi="宋体" w:eastAsia="仿宋_GB2312" w:cs="宋体"/>
          <w:sz w:val="24"/>
          <w:szCs w:val="24"/>
        </w:rPr>
        <w:t>1）专业售后团队提供热线技术支持服务，必须对用户所反映的任何问题在</w:t>
      </w:r>
      <w:r>
        <w:rPr>
          <w:rFonts w:ascii="仿宋_GB2312" w:hAnsi="宋体" w:eastAsia="仿宋_GB2312" w:cs="宋体"/>
          <w:sz w:val="24"/>
          <w:szCs w:val="24"/>
        </w:rPr>
        <w:t>2小时内得到及时响应</w:t>
      </w:r>
      <w:r>
        <w:rPr>
          <w:rFonts w:hint="eastAsia" w:ascii="仿宋_GB2312" w:hAnsi="宋体" w:eastAsia="仿宋_GB2312" w:cs="宋体"/>
          <w:sz w:val="24"/>
          <w:szCs w:val="24"/>
        </w:rPr>
        <w:t>；</w:t>
      </w:r>
      <w:r>
        <w:rPr>
          <w:rFonts w:ascii="仿宋_GB2312" w:hAnsi="宋体" w:eastAsia="仿宋_GB2312" w:cs="宋体"/>
          <w:sz w:val="24"/>
          <w:szCs w:val="24"/>
        </w:rPr>
        <w:t>在远程不能解决问题的情况下，重庆主城内响应方应确保24小时内赶到用户单位解决问题，重庆主城外包括外省响应方应确保48小时内赶到用户单位解决问题</w:t>
      </w:r>
      <w:r>
        <w:rPr>
          <w:rFonts w:hint="eastAsia" w:ascii="仿宋_GB2312" w:hAnsi="宋体" w:eastAsia="仿宋_GB2312" w:cs="宋体"/>
          <w:sz w:val="24"/>
          <w:szCs w:val="24"/>
        </w:rPr>
        <w:t>；</w:t>
      </w:r>
      <w:r>
        <w:rPr>
          <w:rFonts w:ascii="仿宋_GB2312" w:hAnsi="宋体" w:eastAsia="仿宋_GB2312" w:cs="宋体"/>
          <w:sz w:val="24"/>
          <w:szCs w:val="24"/>
        </w:rPr>
        <w:t>提供售后服务承诺书并加盖鲜章</w:t>
      </w:r>
      <w:r>
        <w:rPr>
          <w:rFonts w:hint="eastAsia" w:ascii="仿宋_GB2312" w:hAnsi="宋体" w:eastAsia="仿宋_GB2312" w:cs="宋体"/>
          <w:sz w:val="24"/>
          <w:szCs w:val="24"/>
        </w:rPr>
        <w:t>；</w:t>
      </w:r>
      <w:r>
        <w:rPr>
          <w:rFonts w:ascii="仿宋_GB2312" w:hAnsi="宋体" w:eastAsia="仿宋_GB2312" w:cs="宋体"/>
          <w:sz w:val="24"/>
          <w:szCs w:val="24"/>
        </w:rPr>
        <w:t>提供售后收费明细表</w:t>
      </w:r>
      <w:r>
        <w:rPr>
          <w:rFonts w:hint="eastAsia" w:ascii="仿宋_GB2312" w:hAnsi="宋体" w:eastAsia="仿宋_GB2312" w:cs="宋体"/>
          <w:sz w:val="24"/>
          <w:szCs w:val="24"/>
        </w:rPr>
        <w:t>。</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上述内容须明确承诺，如未明确承诺或承诺不全，则商务部分得零分。a.延长质保期：质保期整机不得低于1年。整机设备质保期每延长一年加1分，此项最多3分；</w:t>
      </w:r>
    </w:p>
    <w:p>
      <w:pPr>
        <w:widowControl/>
        <w:jc w:val="left"/>
        <w:rPr>
          <w:rFonts w:ascii="宋体" w:hAnsi="宋体" w:cs="宋体"/>
          <w:kern w:val="0"/>
          <w:sz w:val="24"/>
          <w:szCs w:val="24"/>
        </w:rPr>
      </w:pPr>
      <w:r>
        <w:rPr>
          <w:rFonts w:ascii="仿宋_GB2312" w:hAnsi="宋体" w:eastAsia="仿宋_GB2312" w:cs="宋体"/>
          <w:sz w:val="24"/>
          <w:szCs w:val="24"/>
        </w:rPr>
        <w:t>b.明确售后服务团队（提供由制造商核发的售后服务人员资格证明文件）：在重庆地区有专业售后服务团队的得2分，在西南地区有专业售后服务团队的得1分，没有得0分；</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c.增值服务：承诺对质保期内的设备进行免费维护，每半年维护一次得2分，一年维护一次得1分；未提供或表述不明确得0分；</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d.验收周期要求：项目安装、调试完成，具备最终验收条件后，要求在60天内完成验收。在一周内完成计量并取得证书的得3分，在二周内完成的得2分，在三周内完成的得1分，三周以上的不得分。</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2）、ISO9001认证和设备具有的专利资质；</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提供ISO9001质量管理体系认证并提供证书的得1分；每提供一个本设备具有的专利资质得1分；此项最多5分。</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3）、业绩证明：提供2015年至今本设备（全套）加盖鲜章合同复印件及</w:t>
      </w:r>
      <w:r>
        <w:rPr>
          <w:rFonts w:hint="eastAsia" w:ascii="仿宋_GB2312" w:hAnsi="宋体" w:eastAsia="仿宋_GB2312" w:cs="宋体"/>
          <w:color w:val="FF0000"/>
          <w:sz w:val="24"/>
          <w:szCs w:val="24"/>
        </w:rPr>
        <w:t>结算依据</w:t>
      </w:r>
      <w:r>
        <w:rPr>
          <w:rFonts w:hint="eastAsia" w:ascii="仿宋_GB2312" w:hAnsi="宋体" w:eastAsia="仿宋_GB2312" w:cs="宋体"/>
          <w:sz w:val="24"/>
          <w:szCs w:val="24"/>
        </w:rPr>
        <w:t>，每提供一个得0.5分，最高得5分。</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 xml:space="preserve"> 三、</w:t>
      </w:r>
      <w:bookmarkEnd w:id="34"/>
      <w:r>
        <w:rPr>
          <w:rFonts w:hint="eastAsia" w:ascii="仿宋_GB2312" w:hAnsi="宋体" w:eastAsia="仿宋_GB2312" w:cs="宋体"/>
          <w:sz w:val="24"/>
          <w:szCs w:val="24"/>
        </w:rPr>
        <w:t>作废条款</w:t>
      </w:r>
      <w:bookmarkEnd w:id="35"/>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出现以下情况之一的，应重新组织采购。</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1.符合专业条件的响应人或者对邀请函作实质响应的响应人不足三家的；</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2.出现影响采购公正的违法、违规行为的；</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3.因不可抗力导致重大变故，采购任务取消的；</w:t>
      </w:r>
    </w:p>
    <w:p>
      <w:pPr>
        <w:spacing w:line="360" w:lineRule="auto"/>
        <w:rPr>
          <w:rFonts w:ascii="仿宋_GB2312" w:hAnsi="宋体" w:eastAsia="仿宋_GB2312" w:cs="宋体"/>
          <w:b/>
          <w:sz w:val="24"/>
          <w:szCs w:val="24"/>
        </w:rPr>
      </w:pPr>
      <w:bookmarkStart w:id="36" w:name="_Toc325903924"/>
      <w:bookmarkStart w:id="37" w:name="_Toc221606255"/>
      <w:r>
        <w:rPr>
          <w:rFonts w:hint="eastAsia" w:ascii="仿宋_GB2312" w:hAnsi="宋体" w:eastAsia="仿宋_GB2312" w:cs="宋体"/>
          <w:b/>
          <w:sz w:val="24"/>
          <w:szCs w:val="24"/>
        </w:rPr>
        <w:t xml:space="preserve">  四、无效响应条款</w:t>
      </w:r>
      <w:bookmarkEnd w:id="36"/>
      <w:bookmarkEnd w:id="37"/>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响应人或其响应文件发生以下情况之一者，视为无效响应：</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1.响应文件逾期送达；</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2.响应文件未按规定密封；</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3.响应文件未按邀请函规定的格式、内容填写；</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4.响应货物数量、技术参数或商务承诺达不到邀请函的要求；</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5.响应报价超出邀请函标明的响应限价；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6.未按照邀请函要求由响应人授权代表或法定代表人签字并加盖公章；</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7.响应文件记载的响应项目完成期限超过邀请函规定的完成期限；</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8、无“分项报价明细表”。</w:t>
      </w:r>
    </w:p>
    <w:p>
      <w:pPr>
        <w:spacing w:line="360" w:lineRule="auto"/>
        <w:rPr>
          <w:rFonts w:ascii="仿宋_GB2312" w:hAnsi="宋体" w:eastAsia="仿宋_GB2312"/>
          <w:snapToGrid w:val="0"/>
          <w:kern w:val="0"/>
          <w:sz w:val="24"/>
          <w:szCs w:val="24"/>
        </w:rPr>
      </w:pPr>
      <w:r>
        <w:rPr>
          <w:rFonts w:hint="eastAsia" w:ascii="仿宋_GB2312" w:hAnsi="宋体" w:eastAsia="仿宋_GB2312" w:cs="宋体"/>
          <w:sz w:val="24"/>
          <w:szCs w:val="24"/>
        </w:rPr>
        <w:t>9、响应货物为</w:t>
      </w:r>
      <w:r>
        <w:rPr>
          <w:rFonts w:hint="eastAsia" w:ascii="仿宋_GB2312" w:hAnsi="宋体" w:eastAsia="仿宋_GB2312"/>
          <w:snapToGrid w:val="0"/>
          <w:kern w:val="0"/>
          <w:sz w:val="24"/>
          <w:szCs w:val="24"/>
        </w:rPr>
        <w:t>同一品牌货物的响应人。</w:t>
      </w:r>
    </w:p>
    <w:p>
      <w:pPr>
        <w:spacing w:line="360" w:lineRule="auto"/>
        <w:rPr>
          <w:rFonts w:ascii="仿宋_GB2312" w:hAnsi="宋体" w:eastAsia="仿宋_GB2312" w:cs="宋体"/>
          <w:sz w:val="24"/>
          <w:szCs w:val="24"/>
        </w:rPr>
      </w:pPr>
      <w:r>
        <w:rPr>
          <w:rFonts w:hint="eastAsia" w:ascii="仿宋_GB2312" w:hAnsi="宋体" w:eastAsia="仿宋_GB2312"/>
          <w:snapToGrid w:val="0"/>
          <w:kern w:val="0"/>
          <w:sz w:val="24"/>
          <w:szCs w:val="24"/>
        </w:rPr>
        <w:t>10、</w:t>
      </w:r>
      <w:r>
        <w:rPr>
          <w:rFonts w:hint="eastAsia" w:ascii="仿宋_GB2312" w:hAnsi="宋体" w:eastAsia="仿宋_GB2312" w:cs="宋体"/>
          <w:sz w:val="24"/>
          <w:szCs w:val="24"/>
        </w:rPr>
        <w:t>如代理商参与本次邀请询价未</w:t>
      </w:r>
      <w:r>
        <w:rPr>
          <w:rFonts w:hint="eastAsia" w:ascii="仿宋_GB2312" w:hAnsi="仿宋_GB2312" w:eastAsia="仿宋_GB2312" w:cs="宋体"/>
          <w:b/>
          <w:kern w:val="1"/>
          <w:sz w:val="24"/>
          <w:u w:val="single"/>
        </w:rPr>
        <w:t>提供响应货物生产商的对该代理商就本项目的唯一授权书（复印件加盖鲜章,原件备查）。</w:t>
      </w:r>
    </w:p>
    <w:p>
      <w:pPr>
        <w:spacing w:line="360" w:lineRule="auto"/>
        <w:rPr>
          <w:rFonts w:ascii="仿宋_GB2312" w:hAnsi="宋体" w:eastAsia="仿宋_GB2312" w:cs="宋体"/>
          <w:sz w:val="24"/>
          <w:szCs w:val="24"/>
        </w:rPr>
      </w:pPr>
    </w:p>
    <w:p>
      <w:pPr>
        <w:spacing w:line="360" w:lineRule="auto"/>
        <w:ind w:left="1560" w:hanging="1560" w:hangingChars="650"/>
        <w:jc w:val="center"/>
        <w:rPr>
          <w:rFonts w:ascii="仿宋_GB2312" w:eastAsia="仿宋_GB2312"/>
          <w:b/>
          <w:snapToGrid w:val="0"/>
          <w:kern w:val="0"/>
          <w:sz w:val="24"/>
          <w:szCs w:val="24"/>
        </w:rPr>
      </w:pPr>
      <w:r>
        <w:rPr>
          <w:rFonts w:hint="eastAsia" w:ascii="仿宋_GB2312" w:hAnsi="宋体" w:eastAsia="仿宋_GB2312" w:cs="宋体"/>
          <w:sz w:val="24"/>
          <w:szCs w:val="24"/>
        </w:rPr>
        <w:br w:type="page"/>
      </w:r>
      <w:bookmarkStart w:id="38" w:name="_Toc325903926"/>
      <w:r>
        <w:rPr>
          <w:rFonts w:hint="eastAsia" w:ascii="黑体" w:eastAsia="黑体"/>
          <w:b/>
          <w:snapToGrid w:val="0"/>
          <w:kern w:val="0"/>
          <w:sz w:val="44"/>
          <w:szCs w:val="44"/>
        </w:rPr>
        <w:t>第五篇响应人须知</w:t>
      </w:r>
      <w:bookmarkEnd w:id="38"/>
    </w:p>
    <w:p>
      <w:pPr>
        <w:spacing w:line="360" w:lineRule="auto"/>
        <w:rPr>
          <w:rFonts w:ascii="仿宋_GB2312" w:eastAsia="仿宋_GB2312"/>
          <w:b/>
          <w:snapToGrid w:val="0"/>
          <w:kern w:val="0"/>
          <w:sz w:val="24"/>
          <w:szCs w:val="24"/>
        </w:rPr>
      </w:pPr>
    </w:p>
    <w:p>
      <w:pPr>
        <w:spacing w:line="360" w:lineRule="auto"/>
        <w:rPr>
          <w:rFonts w:ascii="仿宋_GB2312" w:hAnsi="宋体" w:eastAsia="仿宋_GB2312" w:cs="宋体"/>
          <w:b/>
          <w:sz w:val="24"/>
          <w:szCs w:val="24"/>
        </w:rPr>
      </w:pPr>
      <w:bookmarkStart w:id="39" w:name="_Toc325903927"/>
      <w:r>
        <w:rPr>
          <w:rFonts w:hint="eastAsia" w:ascii="仿宋_GB2312" w:hAnsi="宋体" w:eastAsia="仿宋_GB2312" w:cs="宋体"/>
          <w:b/>
          <w:sz w:val="24"/>
          <w:szCs w:val="24"/>
        </w:rPr>
        <w:t xml:space="preserve">   一、</w:t>
      </w:r>
      <w:bookmarkStart w:id="40" w:name="_Hlt41895406"/>
      <w:bookmarkEnd w:id="40"/>
      <w:r>
        <w:rPr>
          <w:rFonts w:hint="eastAsia" w:ascii="仿宋_GB2312" w:hAnsi="宋体" w:eastAsia="仿宋_GB2312" w:cs="宋体"/>
          <w:b/>
          <w:sz w:val="24"/>
          <w:szCs w:val="24"/>
        </w:rPr>
        <w:t>响应费用</w:t>
      </w:r>
      <w:bookmarkEnd w:id="39"/>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无论响应结果如何，响应人参与本项目的所有费用均应由响应人自行承担。</w:t>
      </w:r>
    </w:p>
    <w:p>
      <w:pPr>
        <w:spacing w:line="360" w:lineRule="auto"/>
        <w:rPr>
          <w:rFonts w:ascii="仿宋_GB2312" w:hAnsi="宋体" w:eastAsia="仿宋_GB2312" w:cs="宋体"/>
          <w:b/>
          <w:sz w:val="24"/>
          <w:szCs w:val="24"/>
        </w:rPr>
      </w:pPr>
      <w:bookmarkStart w:id="41" w:name="_Toc325903928"/>
      <w:r>
        <w:rPr>
          <w:rFonts w:hint="eastAsia" w:ascii="仿宋_GB2312" w:hAnsi="宋体" w:eastAsia="仿宋_GB2312" w:cs="宋体"/>
          <w:b/>
          <w:sz w:val="24"/>
          <w:szCs w:val="24"/>
        </w:rPr>
        <w:t xml:space="preserve">   二、响应人</w:t>
      </w:r>
      <w:bookmarkEnd w:id="41"/>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合格响应人条件</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合格响应人应完全符合邀请函第一篇中规定的响应人资格条件，并对邀请函作出实质性响应。</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响应人的风险</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响应人没有按照邀请函要求提供全部资料，或者响应人没有对邀请函在各方面作出实质性响应，可能导致响应被拒绝或评定为无效响应。</w:t>
      </w:r>
    </w:p>
    <w:p>
      <w:pPr>
        <w:spacing w:line="360" w:lineRule="auto"/>
        <w:rPr>
          <w:rFonts w:ascii="仿宋_GB2312" w:hAnsi="宋体" w:eastAsia="仿宋_GB2312" w:cs="宋体"/>
          <w:b/>
          <w:sz w:val="24"/>
          <w:szCs w:val="24"/>
        </w:rPr>
      </w:pPr>
      <w:bookmarkStart w:id="42" w:name="_Toc325903929"/>
      <w:r>
        <w:rPr>
          <w:rFonts w:hint="eastAsia" w:ascii="仿宋_GB2312" w:hAnsi="宋体" w:eastAsia="仿宋_GB2312" w:cs="宋体"/>
          <w:b/>
          <w:sz w:val="24"/>
          <w:szCs w:val="24"/>
        </w:rPr>
        <w:t xml:space="preserve">  三、</w:t>
      </w:r>
      <w:r>
        <w:rPr>
          <w:rFonts w:hint="eastAsia" w:ascii="仿宋_GB2312" w:hAnsi="宋体" w:eastAsia="仿宋_GB2312" w:cs="宋体"/>
          <w:sz w:val="24"/>
          <w:szCs w:val="24"/>
        </w:rPr>
        <w:t>邀请函</w:t>
      </w:r>
      <w:bookmarkEnd w:id="42"/>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邀请函是响应人编制响应文件的依据，是评审委员会评判依据和标准。邀请函也是邀请人与响应人签订合同的基础。</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响应文件由以下七部分组成</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项目邀请书；</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项目技术规格、数量及质量要求；</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商务条款；</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响应人须知；</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评价方法、评价标准、无效响应条款和作废条款；</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合同主要条款、合同范本；</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响应文件格式。</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响应人对邀请函有异议的，应在领取邀请函截止日后二个工作日内以书面形式告知邀请人。否则视同认可邀请函所有要求。逾期提出异议的，邀请人可以不予受理。</w:t>
      </w:r>
    </w:p>
    <w:p>
      <w:pPr>
        <w:spacing w:line="360" w:lineRule="auto"/>
        <w:rPr>
          <w:rFonts w:ascii="仿宋_GB2312" w:hAnsi="宋体" w:eastAsia="仿宋_GB2312" w:cs="宋体"/>
          <w:b/>
          <w:sz w:val="24"/>
          <w:szCs w:val="24"/>
        </w:rPr>
      </w:pPr>
      <w:bookmarkStart w:id="43" w:name="_Toc325903930"/>
      <w:r>
        <w:rPr>
          <w:rFonts w:hint="eastAsia" w:ascii="仿宋_GB2312" w:hAnsi="宋体" w:eastAsia="仿宋_GB2312" w:cs="宋体"/>
          <w:b/>
          <w:sz w:val="24"/>
          <w:szCs w:val="24"/>
        </w:rPr>
        <w:t xml:space="preserve">  四、响应文件</w:t>
      </w:r>
      <w:bookmarkEnd w:id="43"/>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响应人应当按照邀请函的要求编制响应文件，并对邀请函提出的要求和条件作出实质性响应。</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响应文件组成</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响应文件由其本身和响应人所作的一切有效补充、修改和承诺等文件组成，响应人应按照第七篇“响应文件格式”规定的目录顺序组织编写和装订，否则有可能影响响应人响应文件的响应程度得分。</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本项目不接受联合体响应。</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 响应有效期</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响应有效期为响应截止日期后90天内。</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 响应文件的份数和签署</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1)响应文件一式二份，其中正本一份，副本一份。副本可为正本的复印件，必须与正本一致，如出现不一致情况以正本为准。</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2)响应文件正本中，每一页均应由响应人加盖公章，或者由响应人法定代表人或授权代表签名（如双面打印的响应文件只需一面签字或盖章），其中规定格式的文件应当按要求签名和加盖响应人公章。</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3)若响应人对响应文件的错处作必要修改，则应在修改处加盖响应人公章或由法人或法人授权代表签字确认。</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4)电报、电话、传真形式的响应文件概不接受。</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5. 响应报价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1)响应人应严格按照“响应文件格式”中“响应报价一览表”和“分项报价明细表”的格式填写报价。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2)响应人的报价为一次性报价，即在响应有效期内响应价格固定不变。</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3)本项目只接受一个响应报价，有选择的或有条件的报价将不予接受。</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6. 修正错误</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若响应文件出现计算或表达上的错误，修正错误的原则如下：</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1)响应报价一览表总价与分项报价明细表汇总数不一致的，以响应报价一览表为准；</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2)响应文件的大写金额和小写金额不一致的，以大写金额为准；</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3)对不同文字文本响应文件的解释发生异议的，以中文文本为准。</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评审委员会按上述修正错误的原则及方法调整或修正响应人响应报价，响应人同意并签字确认后，调整后的响应报价对响应人具有约束作用。如果响应人不接受修正后的报价，则其响应将作为无效响应处理。</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7. 响应文件的递交</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1)响应文件的密封与标记</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响应文件的正本、副本均应用信封分别密封。信封上注明项目名称、响应人名称地址、“正本”、“副本”字样及“不准提前启封”字样。信封的封口须加盖响应人公章或授权代表签字。</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2)如果响应文件通过邮寄递交，响应人应将响应文件用内、外两层信封密封，响应单位须认可邀请人未提前启封，如响应单位有异议，以评价现场照片为准。</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内层信封的封装与标记同本条1款规定。</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外层信封装入本条1款所述全部内封资料，并注明项目名称、邀请人名称及地址。同时应写明响应人的名称、地址，以便将迟交的响应文件原封退还。</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如果未按上述规定进行密封和标记，邀请人对响应文件误投、丢失或提前拆封不负责任。收件信息:</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重庆仕益产品质量检测有限责任公司</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地址：重庆市渝中区嘉滨路151号(一号桥)</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电话：023-63841535</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收件人:陈琴</w:t>
      </w:r>
    </w:p>
    <w:p>
      <w:pPr>
        <w:spacing w:line="360" w:lineRule="auto"/>
        <w:rPr>
          <w:rFonts w:ascii="仿宋_GB2312" w:hAnsi="宋体" w:eastAsia="仿宋_GB2312" w:cs="宋体"/>
          <w:b/>
          <w:sz w:val="24"/>
          <w:szCs w:val="24"/>
        </w:rPr>
      </w:pPr>
      <w:bookmarkStart w:id="44" w:name="_Toc325903931"/>
      <w:r>
        <w:rPr>
          <w:rFonts w:hint="eastAsia" w:ascii="仿宋_GB2312" w:hAnsi="宋体" w:eastAsia="仿宋_GB2312" w:cs="宋体"/>
          <w:b/>
          <w:sz w:val="24"/>
          <w:szCs w:val="24"/>
        </w:rPr>
        <w:t>五、</w:t>
      </w:r>
      <w:bookmarkEnd w:id="44"/>
      <w:r>
        <w:rPr>
          <w:rFonts w:hint="eastAsia" w:ascii="仿宋_GB2312" w:hAnsi="宋体" w:eastAsia="仿宋_GB2312" w:cs="宋体"/>
          <w:b/>
          <w:sz w:val="24"/>
          <w:szCs w:val="24"/>
        </w:rPr>
        <w:t>开启响应人响应文件</w:t>
      </w:r>
    </w:p>
    <w:p>
      <w:pPr>
        <w:spacing w:line="360" w:lineRule="auto"/>
        <w:rPr>
          <w:rFonts w:ascii="仿宋_GB2312" w:hAnsi="宋体" w:eastAsia="仿宋_GB2312" w:cs="宋体"/>
          <w:sz w:val="24"/>
          <w:szCs w:val="24"/>
        </w:rPr>
      </w:pPr>
      <w:r>
        <w:rPr>
          <w:rFonts w:ascii="仿宋_GB2312" w:hAnsi="宋体" w:eastAsia="仿宋_GB2312" w:cs="宋体"/>
          <w:sz w:val="24"/>
          <w:szCs w:val="24"/>
        </w:rPr>
        <w:t xml:space="preserve">1. </w:t>
      </w:r>
      <w:r>
        <w:rPr>
          <w:rFonts w:hint="eastAsia" w:ascii="仿宋_GB2312" w:hAnsi="宋体" w:eastAsia="仿宋_GB2312" w:cs="宋体"/>
          <w:sz w:val="24"/>
          <w:szCs w:val="24"/>
        </w:rPr>
        <w:t>以重庆仕益公司通知的时间和地点公开进行。</w:t>
      </w:r>
    </w:p>
    <w:p>
      <w:pPr>
        <w:spacing w:line="360" w:lineRule="auto"/>
        <w:rPr>
          <w:rFonts w:ascii="仿宋_GB2312" w:hAnsi="宋体" w:eastAsia="仿宋_GB2312" w:cs="宋体"/>
          <w:sz w:val="24"/>
          <w:szCs w:val="24"/>
        </w:rPr>
      </w:pPr>
      <w:r>
        <w:rPr>
          <w:rFonts w:ascii="仿宋_GB2312" w:hAnsi="宋体" w:eastAsia="仿宋_GB2312" w:cs="宋体"/>
          <w:sz w:val="24"/>
          <w:szCs w:val="24"/>
        </w:rPr>
        <w:t xml:space="preserve">2. </w:t>
      </w:r>
      <w:r>
        <w:rPr>
          <w:rFonts w:hint="eastAsia" w:ascii="仿宋_GB2312" w:hAnsi="宋体" w:eastAsia="仿宋_GB2312" w:cs="宋体"/>
          <w:sz w:val="24"/>
          <w:szCs w:val="24"/>
        </w:rPr>
        <w:t>应当由邀请人或者其推选的代表检查所有响应文件的密封情况，也可以允许响应人派代表现场检查所有响应文件密封情况；经确认密封完好的响应文件，由邀请单位工作人员当众拆封，宣读响应人响应文件正本“响应报价一览表”的响应人名称和响应报价。</w:t>
      </w:r>
    </w:p>
    <w:p>
      <w:pPr>
        <w:spacing w:line="360" w:lineRule="auto"/>
        <w:rPr>
          <w:rFonts w:ascii="仿宋_GB2312" w:hAnsi="宋体" w:eastAsia="仿宋_GB2312" w:cs="宋体"/>
          <w:sz w:val="24"/>
          <w:szCs w:val="24"/>
        </w:rPr>
      </w:pPr>
      <w:r>
        <w:rPr>
          <w:rFonts w:ascii="仿宋_GB2312" w:hAnsi="宋体" w:eastAsia="仿宋_GB2312" w:cs="宋体"/>
          <w:sz w:val="24"/>
          <w:szCs w:val="24"/>
        </w:rPr>
        <w:t xml:space="preserve">3. </w:t>
      </w:r>
      <w:r>
        <w:rPr>
          <w:rFonts w:hint="eastAsia" w:ascii="仿宋_GB2312" w:hAnsi="宋体" w:eastAsia="仿宋_GB2312" w:cs="宋体"/>
          <w:sz w:val="24"/>
          <w:szCs w:val="24"/>
        </w:rPr>
        <w:t>未宣读的响应价格、价格折扣和邀请函允许提供的备选响应方案等实质性内容等，评价时不予承认。</w:t>
      </w:r>
    </w:p>
    <w:p>
      <w:pPr>
        <w:spacing w:line="360" w:lineRule="auto"/>
        <w:rPr>
          <w:rFonts w:ascii="仿宋_GB2312" w:hAnsi="宋体" w:eastAsia="仿宋_GB2312" w:cs="宋体"/>
          <w:b/>
          <w:sz w:val="24"/>
          <w:szCs w:val="24"/>
        </w:rPr>
      </w:pPr>
      <w:bookmarkStart w:id="45" w:name="_Toc325903932"/>
      <w:r>
        <w:rPr>
          <w:rFonts w:hint="eastAsia" w:ascii="仿宋_GB2312" w:hAnsi="宋体" w:eastAsia="仿宋_GB2312" w:cs="宋体"/>
          <w:b/>
          <w:sz w:val="24"/>
          <w:szCs w:val="24"/>
        </w:rPr>
        <w:t xml:space="preserve"> 六、评</w:t>
      </w:r>
      <w:bookmarkEnd w:id="45"/>
      <w:r>
        <w:rPr>
          <w:rFonts w:hint="eastAsia" w:ascii="仿宋_GB2312" w:hAnsi="宋体" w:eastAsia="仿宋_GB2312" w:cs="宋体"/>
          <w:b/>
          <w:sz w:val="24"/>
          <w:szCs w:val="24"/>
        </w:rPr>
        <w:t>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见第四篇“评价”内容。</w:t>
      </w:r>
    </w:p>
    <w:p>
      <w:pPr>
        <w:spacing w:line="360" w:lineRule="auto"/>
        <w:rPr>
          <w:rFonts w:ascii="仿宋_GB2312" w:hAnsi="宋体" w:eastAsia="仿宋_GB2312" w:cs="宋体"/>
          <w:b/>
          <w:sz w:val="24"/>
          <w:szCs w:val="24"/>
        </w:rPr>
      </w:pPr>
      <w:bookmarkStart w:id="46" w:name="_Toc325903933"/>
      <w:r>
        <w:rPr>
          <w:rFonts w:hint="eastAsia" w:ascii="仿宋_GB2312" w:hAnsi="宋体" w:eastAsia="仿宋_GB2312" w:cs="宋体"/>
          <w:b/>
          <w:sz w:val="24"/>
          <w:szCs w:val="24"/>
        </w:rPr>
        <w:t xml:space="preserve"> 七、</w:t>
      </w:r>
      <w:bookmarkEnd w:id="46"/>
      <w:r>
        <w:rPr>
          <w:rFonts w:hint="eastAsia" w:ascii="仿宋_GB2312" w:hAnsi="宋体" w:eastAsia="仿宋_GB2312" w:cs="宋体"/>
          <w:b/>
          <w:sz w:val="24"/>
          <w:szCs w:val="24"/>
        </w:rPr>
        <w:t>确定签约人</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评审委员会按照评价报告中推荐的签约候选人排名顺序确定签约人。</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签约人变更</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签约人因不可抗力或者自身原因不能履行合同的，邀请人可与排名其后第一位的签约候选响应人通过价格谈判确定签约人，并按以上程序履行确定签约人程序；否则应重新询价。</w:t>
      </w:r>
    </w:p>
    <w:p>
      <w:pPr>
        <w:spacing w:line="360" w:lineRule="auto"/>
        <w:rPr>
          <w:rFonts w:ascii="仿宋_GB2312" w:hAnsi="宋体" w:eastAsia="仿宋_GB2312" w:cs="宋体"/>
          <w:b/>
          <w:sz w:val="24"/>
          <w:szCs w:val="24"/>
        </w:rPr>
      </w:pPr>
      <w:bookmarkStart w:id="47" w:name="_Toc325903934"/>
      <w:r>
        <w:rPr>
          <w:rFonts w:hint="eastAsia" w:ascii="仿宋_GB2312" w:hAnsi="宋体" w:eastAsia="仿宋_GB2312" w:cs="宋体"/>
          <w:b/>
          <w:sz w:val="24"/>
          <w:szCs w:val="24"/>
        </w:rPr>
        <w:t>八、签约通知书</w:t>
      </w:r>
      <w:bookmarkEnd w:id="47"/>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邀请人依法确定签约人后，可以通过电话或书面通知签约人。</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签约通知书发出后，邀请人改变结果，或者签约人放弃签订合同，应当承担相应的法律责任。</w:t>
      </w:r>
    </w:p>
    <w:p>
      <w:pPr>
        <w:spacing w:line="360" w:lineRule="auto"/>
        <w:rPr>
          <w:rFonts w:ascii="仿宋_GB2312" w:hAnsi="宋体" w:eastAsia="仿宋_GB2312" w:cs="宋体"/>
          <w:b/>
          <w:sz w:val="24"/>
          <w:szCs w:val="24"/>
        </w:rPr>
      </w:pPr>
      <w:bookmarkStart w:id="48" w:name="_Toc325903935"/>
      <w:r>
        <w:rPr>
          <w:rFonts w:hint="eastAsia" w:ascii="仿宋_GB2312" w:hAnsi="宋体" w:eastAsia="仿宋_GB2312" w:cs="宋体"/>
          <w:b/>
          <w:sz w:val="24"/>
          <w:szCs w:val="24"/>
        </w:rPr>
        <w:t xml:space="preserve"> 九、响应人对评价结果的质疑、投诉</w:t>
      </w:r>
      <w:bookmarkEnd w:id="48"/>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响应人对评价结果公示有异议的，应当在公示发布之日起三个工作日内，以书面形式向邀请人提出质疑（公示网站网址为www.ccccq.org）。</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邀请人不得以任何理由拒绝作出答复。</w:t>
      </w:r>
    </w:p>
    <w:p>
      <w:pPr>
        <w:spacing w:line="360" w:lineRule="auto"/>
        <w:rPr>
          <w:rFonts w:ascii="仿宋_GB2312" w:hAnsi="宋体" w:eastAsia="仿宋_GB2312" w:cs="宋体"/>
          <w:b/>
          <w:sz w:val="24"/>
          <w:szCs w:val="24"/>
        </w:rPr>
      </w:pPr>
      <w:bookmarkStart w:id="49" w:name="_Toc325903937"/>
      <w:r>
        <w:rPr>
          <w:rFonts w:hint="eastAsia" w:ascii="仿宋_GB2312" w:hAnsi="宋体" w:eastAsia="仿宋_GB2312" w:cs="宋体"/>
          <w:b/>
          <w:sz w:val="24"/>
          <w:szCs w:val="24"/>
        </w:rPr>
        <w:t>十、签订合同</w:t>
      </w:r>
      <w:bookmarkEnd w:id="49"/>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邀请人应当自签约通知书发出之日起三十日内，按照邀请函和签约人响应文件的约定，与签约人签订书面合同。所签订的合同不得对邀请函和签约人响应文件作实质性修改。</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邀请函、签约人的响应文件及澄清文件等，均为签订采购合同的依据。</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 合同生效条款由供需双方约定，法律、行政法规规定应当办理批准、登记等手续后生效的合同，依照其规定。</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 合同按照第六篇采购货物购销合同（格式）签订。</w:t>
      </w:r>
    </w:p>
    <w:p>
      <w:pPr>
        <w:spacing w:line="360" w:lineRule="auto"/>
        <w:jc w:val="center"/>
        <w:rPr>
          <w:rFonts w:ascii="黑体"/>
          <w:snapToGrid w:val="0"/>
          <w:kern w:val="0"/>
        </w:rPr>
      </w:pPr>
      <w:r>
        <w:rPr>
          <w:rFonts w:hint="eastAsia" w:ascii="仿宋_GB2312" w:hAnsi="宋体" w:eastAsia="仿宋_GB2312" w:cs="宋体"/>
          <w:sz w:val="24"/>
          <w:szCs w:val="24"/>
        </w:rPr>
        <w:br w:type="page"/>
      </w:r>
      <w:bookmarkStart w:id="50" w:name="_Toc325903938"/>
      <w:r>
        <w:rPr>
          <w:rFonts w:hint="eastAsia" w:ascii="黑体"/>
          <w:b/>
          <w:snapToGrid w:val="0"/>
          <w:kern w:val="0"/>
          <w:sz w:val="44"/>
          <w:szCs w:val="44"/>
        </w:rPr>
        <w:t>第六篇合同主要条款、格式（样本）</w:t>
      </w:r>
      <w:bookmarkEnd w:id="50"/>
    </w:p>
    <w:p>
      <w:pPr>
        <w:spacing w:line="360" w:lineRule="auto"/>
        <w:rPr>
          <w:rFonts w:ascii="仿宋_GB2312" w:hAnsi="宋体" w:eastAsia="仿宋_GB2312" w:cs="宋体"/>
          <w:b/>
          <w:sz w:val="24"/>
          <w:szCs w:val="24"/>
        </w:rPr>
      </w:pPr>
      <w:bookmarkStart w:id="51" w:name="_Toc325903939"/>
      <w:r>
        <w:rPr>
          <w:rFonts w:hint="eastAsia" w:ascii="仿宋_GB2312" w:hAnsi="宋体" w:eastAsia="仿宋_GB2312" w:cs="宋体"/>
          <w:b/>
          <w:sz w:val="24"/>
          <w:szCs w:val="24"/>
        </w:rPr>
        <w:t>一、定义</w:t>
      </w:r>
      <w:bookmarkEnd w:id="51"/>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甲方（需方）即邀请人，是指通过邀请询价采购。</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乙方（供方）即签约人，是指通过邀请询价后提供合同货物和服务的自然人、法人及其他组织。</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 合同是指由甲乙双方按照邀请函和响应文件的实质性内容，通过协商一致达成的书面协议。</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 合同价格指以签约人响应价格为依据，在供方全面履行合同义务后，需方应支付给供方的金额。</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5. 技术资料是指合同货物及其相关的设计、制造、监造、检验、验收等文件（包括图纸、各种文字说明、标准）。</w:t>
      </w:r>
    </w:p>
    <w:p>
      <w:pPr>
        <w:spacing w:line="360" w:lineRule="auto"/>
        <w:rPr>
          <w:rFonts w:ascii="仿宋_GB2312" w:hAnsi="宋体" w:eastAsia="仿宋_GB2312" w:cs="宋体"/>
          <w:b/>
          <w:sz w:val="24"/>
          <w:szCs w:val="24"/>
        </w:rPr>
      </w:pPr>
      <w:bookmarkStart w:id="52" w:name="_Toc325903940"/>
      <w:r>
        <w:rPr>
          <w:rFonts w:hint="eastAsia" w:ascii="仿宋_GB2312" w:hAnsi="宋体" w:eastAsia="仿宋_GB2312" w:cs="宋体"/>
          <w:b/>
          <w:sz w:val="24"/>
          <w:szCs w:val="24"/>
        </w:rPr>
        <w:t>二、货物内容</w:t>
      </w:r>
      <w:bookmarkEnd w:id="52"/>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合同包括以下内容：货物名称、型号规格、技术参数、数量（单位）等内容。</w:t>
      </w:r>
    </w:p>
    <w:p>
      <w:pPr>
        <w:spacing w:line="360" w:lineRule="auto"/>
        <w:rPr>
          <w:rFonts w:ascii="仿宋_GB2312" w:hAnsi="宋体" w:eastAsia="仿宋_GB2312" w:cs="宋体"/>
          <w:b/>
          <w:sz w:val="24"/>
          <w:szCs w:val="24"/>
        </w:rPr>
      </w:pPr>
      <w:bookmarkStart w:id="53" w:name="_Toc325903941"/>
      <w:r>
        <w:rPr>
          <w:rFonts w:hint="eastAsia" w:ascii="仿宋_GB2312" w:hAnsi="宋体" w:eastAsia="仿宋_GB2312" w:cs="宋体"/>
          <w:b/>
          <w:sz w:val="24"/>
          <w:szCs w:val="24"/>
        </w:rPr>
        <w:t>三、合同价格</w:t>
      </w:r>
      <w:bookmarkEnd w:id="53"/>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合同价格即合同总价。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合同价格包括但不限于合同货物、技术资料、合同货物的税费、运杂费、保险费、包装费、装卸费、安装、调试费用等为完成本项目产生的一切费用,及与货物有关的供方应纳的税费，所有税费由乙方负担。</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 合同货物单价为不变价。</w:t>
      </w:r>
    </w:p>
    <w:p>
      <w:pPr>
        <w:spacing w:line="360" w:lineRule="auto"/>
        <w:rPr>
          <w:rFonts w:ascii="仿宋_GB2312" w:hAnsi="宋体" w:eastAsia="仿宋_GB2312" w:cs="宋体"/>
          <w:b/>
          <w:sz w:val="24"/>
          <w:szCs w:val="24"/>
        </w:rPr>
      </w:pPr>
      <w:bookmarkStart w:id="54" w:name="_Toc325903942"/>
      <w:r>
        <w:rPr>
          <w:rFonts w:hint="eastAsia" w:ascii="仿宋_GB2312" w:hAnsi="宋体" w:eastAsia="仿宋_GB2312" w:cs="宋体"/>
          <w:b/>
          <w:sz w:val="24"/>
          <w:szCs w:val="24"/>
        </w:rPr>
        <w:t>四、转包或分包</w:t>
      </w:r>
      <w:bookmarkEnd w:id="54"/>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本合同范围的货物，应由乙方直接供应，不得转让他人供应；</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非经甲方书面同意，乙方不得将本合同范围的货物全部或部分分包给他人供应；</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 如有转让和未经甲方同意的分包行为，甲方有权解除合同，没收履约保证金并追究乙方的违约责任。</w:t>
      </w:r>
    </w:p>
    <w:p>
      <w:pPr>
        <w:spacing w:line="360" w:lineRule="auto"/>
        <w:rPr>
          <w:rFonts w:ascii="仿宋_GB2312" w:hAnsi="宋体" w:eastAsia="仿宋_GB2312" w:cs="宋体"/>
          <w:b/>
          <w:sz w:val="24"/>
          <w:szCs w:val="24"/>
        </w:rPr>
      </w:pPr>
      <w:bookmarkStart w:id="55" w:name="_Toc325903943"/>
      <w:r>
        <w:rPr>
          <w:rFonts w:hint="eastAsia" w:ascii="仿宋_GB2312" w:hAnsi="宋体" w:eastAsia="仿宋_GB2312" w:cs="宋体"/>
          <w:b/>
          <w:sz w:val="24"/>
          <w:szCs w:val="24"/>
        </w:rPr>
        <w:t>五、质量保证及售后服务</w:t>
      </w:r>
      <w:bookmarkEnd w:id="55"/>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乙方应按响应文件规定的货物性能、技术要求、质量标准向甲方提供未经使用的全新产品。</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乙方提供的货物在质保期内因货物本身的质量问题发生故障，乙方应负责免费更换。对达不到技术要求者，甲方可以选择以下办法处理：</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1)更换：由乙方承担所发生的全部费用。</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2)贬值处理：由甲乙双方合议定价。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3)退货处理：乙方应退还甲方支付的合同款，同时应承担该货物的直接费用（运输、保险、检验、货款利息及银行手续费等）。</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 如在使用过程中发生质量问题，乙方在接到甲方通知后在X小时内到达甲方现场。</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 在质保期内，乙方应对货物出现的质量及安全问题负责处理解决并承担一切费用。</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5. 上述的货物免费保修期为X年，因人为因素出现的故障不在免费保修范围内。超过保修期的机器设备，终生维修，维修时只收部件成本费。</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6. 签约方提供的货物由原厂提供售后服务的，签约方必须提供原厂商出具的售后服务承诺函（原件）。</w:t>
      </w:r>
    </w:p>
    <w:p>
      <w:pPr>
        <w:spacing w:line="360" w:lineRule="auto"/>
        <w:rPr>
          <w:rFonts w:ascii="仿宋_GB2312" w:hAnsi="宋体" w:eastAsia="仿宋_GB2312" w:cs="宋体"/>
          <w:b/>
          <w:sz w:val="24"/>
          <w:szCs w:val="24"/>
        </w:rPr>
      </w:pPr>
      <w:bookmarkStart w:id="56" w:name="_Toc325903944"/>
      <w:r>
        <w:rPr>
          <w:rFonts w:hint="eastAsia" w:ascii="仿宋_GB2312" w:hAnsi="宋体" w:eastAsia="仿宋_GB2312" w:cs="宋体"/>
          <w:b/>
          <w:sz w:val="24"/>
          <w:szCs w:val="24"/>
        </w:rPr>
        <w:t>六、付款</w:t>
      </w:r>
      <w:bookmarkEnd w:id="56"/>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本合同使用货币币制如未作特别说明均为人民币。</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付款方式：转账。</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 付款方法：需方自行支付。</w:t>
      </w:r>
    </w:p>
    <w:p>
      <w:pPr>
        <w:spacing w:line="360" w:lineRule="auto"/>
        <w:rPr>
          <w:rFonts w:ascii="仿宋_GB2312" w:hAnsi="宋体" w:eastAsia="仿宋_GB2312" w:cs="宋体"/>
          <w:b/>
          <w:sz w:val="24"/>
          <w:szCs w:val="24"/>
        </w:rPr>
      </w:pPr>
      <w:bookmarkStart w:id="57" w:name="_Toc325903945"/>
      <w:r>
        <w:rPr>
          <w:rFonts w:hint="eastAsia" w:ascii="仿宋_GB2312" w:hAnsi="宋体" w:eastAsia="仿宋_GB2312" w:cs="宋体"/>
          <w:b/>
          <w:sz w:val="24"/>
          <w:szCs w:val="24"/>
        </w:rPr>
        <w:t>七、检查验收</w:t>
      </w:r>
      <w:bookmarkEnd w:id="57"/>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供方应随货物提供合格证和质量证明文件，如是国外进口的货物还须提供入关证明。</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货物验收</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需方所交货物的各种质量指标不得低于响应文件的质量指标，售后服务质量要求按照邀请文件和响应文件的内容执行。供方交货时，需方可根据需要随机抽取一部分货物送有关权威检测部门检测，如检测不合格，供方负责赔偿需方一切损失。</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 货物验收报告应由需方、供方经办人签字，并加盖双方公章，以此作为支付凭据。</w:t>
      </w:r>
    </w:p>
    <w:p>
      <w:pPr>
        <w:spacing w:line="360" w:lineRule="auto"/>
        <w:rPr>
          <w:rFonts w:ascii="仿宋_GB2312" w:hAnsi="宋体" w:eastAsia="仿宋_GB2312" w:cs="宋体"/>
          <w:b/>
          <w:sz w:val="24"/>
          <w:szCs w:val="24"/>
        </w:rPr>
      </w:pPr>
      <w:bookmarkStart w:id="58" w:name="_Toc325903946"/>
      <w:r>
        <w:rPr>
          <w:rFonts w:hint="eastAsia" w:ascii="仿宋_GB2312" w:hAnsi="宋体" w:eastAsia="仿宋_GB2312" w:cs="宋体"/>
          <w:b/>
          <w:sz w:val="24"/>
          <w:szCs w:val="24"/>
        </w:rPr>
        <w:t>八、索赔</w:t>
      </w:r>
      <w:bookmarkEnd w:id="58"/>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供方对货物与合同要求不符负有责任，并且需方已于规定交货内和质量保证期内提出索赔，供方应按需方同意的下述一种或多种方法解决索赔事宜。</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根据货物的疵劣和受损程度以及需方遭受损失的金额，经双方同意降低货物价格。</w:t>
      </w:r>
    </w:p>
    <w:p>
      <w:pPr>
        <w:spacing w:line="360" w:lineRule="auto"/>
        <w:rPr>
          <w:rFonts w:ascii="仿宋_GB2312" w:hAnsi="宋体" w:eastAsia="仿宋_GB2312" w:cs="宋体"/>
          <w:b/>
          <w:sz w:val="24"/>
          <w:szCs w:val="24"/>
        </w:rPr>
      </w:pPr>
      <w:bookmarkStart w:id="59" w:name="_Toc325903947"/>
      <w:r>
        <w:rPr>
          <w:rFonts w:hint="eastAsia" w:ascii="仿宋_GB2312" w:hAnsi="宋体" w:eastAsia="仿宋_GB2312" w:cs="宋体"/>
          <w:b/>
          <w:sz w:val="24"/>
          <w:szCs w:val="24"/>
        </w:rPr>
        <w:t>九、知识产权</w:t>
      </w:r>
      <w:bookmarkEnd w:id="59"/>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乙方应保证所提供的货物或其任何一部分均不会侵犯任何第三方的知识产权，如若出现侵权行为，由乙方付全部责任。</w:t>
      </w:r>
    </w:p>
    <w:p>
      <w:pPr>
        <w:spacing w:line="360" w:lineRule="auto"/>
        <w:rPr>
          <w:rFonts w:ascii="仿宋_GB2312" w:hAnsi="宋体" w:eastAsia="仿宋_GB2312" w:cs="宋体"/>
          <w:b/>
          <w:sz w:val="24"/>
          <w:szCs w:val="24"/>
        </w:rPr>
      </w:pPr>
      <w:bookmarkStart w:id="60" w:name="_Toc325903948"/>
      <w:r>
        <w:rPr>
          <w:rFonts w:hint="eastAsia" w:ascii="仿宋_GB2312" w:hAnsi="宋体" w:eastAsia="仿宋_GB2312" w:cs="宋体"/>
          <w:b/>
          <w:sz w:val="24"/>
          <w:szCs w:val="24"/>
        </w:rPr>
        <w:t>十、合同争议的解决</w:t>
      </w:r>
      <w:bookmarkEnd w:id="60"/>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当事人友好协商达成一致</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在60天内当事人协商不能达成协议的，可提请邀请人当地仲裁机构仲裁。</w:t>
      </w:r>
    </w:p>
    <w:p>
      <w:pPr>
        <w:spacing w:line="360" w:lineRule="auto"/>
        <w:rPr>
          <w:rFonts w:ascii="仿宋_GB2312" w:hAnsi="宋体" w:eastAsia="仿宋_GB2312" w:cs="宋体"/>
          <w:b/>
          <w:sz w:val="24"/>
          <w:szCs w:val="24"/>
        </w:rPr>
      </w:pPr>
      <w:bookmarkStart w:id="61" w:name="_Toc325903949"/>
      <w:r>
        <w:rPr>
          <w:rFonts w:hint="eastAsia" w:ascii="仿宋_GB2312" w:hAnsi="宋体" w:eastAsia="仿宋_GB2312" w:cs="宋体"/>
          <w:b/>
          <w:sz w:val="24"/>
          <w:szCs w:val="24"/>
        </w:rPr>
        <w:t>十一、违约责任</w:t>
      </w:r>
      <w:bookmarkEnd w:id="61"/>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按《中华人民共和国合同法》、《中华人民共和国政府采购法》有关条款，或由供需双方约定。</w:t>
      </w:r>
    </w:p>
    <w:p>
      <w:pPr>
        <w:spacing w:line="360" w:lineRule="auto"/>
        <w:rPr>
          <w:rFonts w:ascii="仿宋_GB2312" w:hAnsi="宋体" w:eastAsia="仿宋_GB2312" w:cs="宋体"/>
          <w:sz w:val="24"/>
          <w:szCs w:val="24"/>
        </w:rPr>
      </w:pPr>
      <w:bookmarkStart w:id="62" w:name="_Toc325903950"/>
      <w:r>
        <w:rPr>
          <w:rFonts w:hint="eastAsia" w:ascii="仿宋_GB2312" w:hAnsi="宋体" w:eastAsia="仿宋_GB2312" w:cs="宋体"/>
          <w:b/>
          <w:sz w:val="24"/>
          <w:szCs w:val="24"/>
        </w:rPr>
        <w:t>十二、合同生效及其它</w:t>
      </w:r>
      <w:bookmarkEnd w:id="62"/>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1. 合同生效及其效力应符合《中华人民共和国合同法》有关规定。</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2. 合同应经当事人法定代表人或委托代理人签字，加盖双方合同专用章或公章。</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3. 合同所包括附件，是合同不可分割的一部分，具有同等法法律效力。</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4. 合同需提供担保的，按《中华人民共和国担保法》规定执行。</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5. 本合同条件未尽事宜依照《中华人民共和国合同法》，由供需双方共同协商确定。</w:t>
      </w:r>
    </w:p>
    <w:p>
      <w:pPr>
        <w:snapToGrid w:val="0"/>
        <w:spacing w:line="400" w:lineRule="exact"/>
        <w:ind w:firstLine="480" w:firstLineChars="200"/>
        <w:rPr>
          <w:rFonts w:ascii="仿宋_GB2312" w:hAnsi="宋体" w:eastAsia="仿宋_GB2312"/>
          <w:snapToGrid w:val="0"/>
          <w:kern w:val="0"/>
          <w:sz w:val="24"/>
          <w:szCs w:val="24"/>
        </w:rPr>
      </w:pPr>
    </w:p>
    <w:p>
      <w:pPr>
        <w:snapToGrid w:val="0"/>
        <w:spacing w:line="500" w:lineRule="exact"/>
        <w:jc w:val="center"/>
        <w:outlineLvl w:val="0"/>
        <w:rPr>
          <w:rFonts w:eastAsia="黑体"/>
          <w:snapToGrid w:val="0"/>
          <w:kern w:val="0"/>
          <w:sz w:val="44"/>
        </w:rPr>
        <w:sectPr>
          <w:headerReference r:id="rId12" w:type="default"/>
          <w:pgSz w:w="11907" w:h="16840"/>
          <w:pgMar w:top="1134" w:right="1134" w:bottom="1134" w:left="1134" w:header="851" w:footer="851" w:gutter="0"/>
          <w:pgNumType w:fmt="numberInDash"/>
          <w:cols w:space="720" w:num="1"/>
          <w:docGrid w:type="linesAndChars" w:linePitch="312" w:charSpace="0"/>
        </w:sectPr>
      </w:pPr>
    </w:p>
    <w:p>
      <w:pPr>
        <w:snapToGrid w:val="0"/>
        <w:spacing w:line="400" w:lineRule="exact"/>
        <w:jc w:val="center"/>
        <w:outlineLvl w:val="0"/>
        <w:rPr>
          <w:rFonts w:ascii="宋体" w:hAnsi="宋体"/>
          <w:b/>
          <w:bCs/>
          <w:snapToGrid w:val="0"/>
          <w:kern w:val="0"/>
          <w:sz w:val="44"/>
          <w:szCs w:val="44"/>
        </w:rPr>
      </w:pPr>
      <w:r>
        <w:rPr>
          <w:rFonts w:hint="eastAsia" w:ascii="宋体" w:hAnsi="宋体"/>
          <w:b/>
          <w:bCs/>
          <w:snapToGrid w:val="0"/>
          <w:kern w:val="0"/>
          <w:sz w:val="44"/>
          <w:szCs w:val="44"/>
        </w:rPr>
        <w:t>二、合同（格式）</w:t>
      </w:r>
    </w:p>
    <w:p>
      <w:pPr>
        <w:spacing w:line="500" w:lineRule="exact"/>
        <w:jc w:val="center"/>
        <w:rPr>
          <w:b/>
          <w:snapToGrid w:val="0"/>
          <w:kern w:val="0"/>
          <w:sz w:val="44"/>
        </w:rPr>
      </w:pPr>
    </w:p>
    <w:p>
      <w:pPr>
        <w:spacing w:line="500" w:lineRule="exact"/>
        <w:ind w:firstLine="420"/>
        <w:jc w:val="center"/>
        <w:rPr>
          <w:rFonts w:ascii="黑体" w:hAnsi="黑体" w:eastAsia="黑体"/>
          <w:b/>
          <w:color w:val="000000"/>
          <w:sz w:val="44"/>
        </w:rPr>
      </w:pPr>
      <w:r>
        <w:rPr>
          <w:rFonts w:hint="eastAsia" w:ascii="黑体" w:hAnsi="黑体" w:eastAsia="黑体"/>
          <w:b/>
          <w:color w:val="000000"/>
          <w:sz w:val="44"/>
        </w:rPr>
        <w:t>采购货物购销合同</w:t>
      </w:r>
    </w:p>
    <w:p>
      <w:pPr>
        <w:spacing w:line="320" w:lineRule="exact"/>
        <w:rPr>
          <w:color w:val="000000"/>
          <w:sz w:val="24"/>
        </w:rPr>
      </w:pPr>
    </w:p>
    <w:p>
      <w:pPr>
        <w:spacing w:line="320" w:lineRule="exact"/>
        <w:rPr>
          <w:rFonts w:ascii="仿宋" w:hAnsi="仿宋" w:eastAsia="仿宋"/>
          <w:b/>
          <w:color w:val="000000"/>
          <w:szCs w:val="28"/>
        </w:rPr>
      </w:pPr>
      <w:r>
        <w:rPr>
          <w:rFonts w:hint="eastAsia" w:ascii="仿宋" w:hAnsi="仿宋" w:eastAsia="仿宋"/>
          <w:b/>
          <w:color w:val="000000"/>
          <w:szCs w:val="28"/>
        </w:rPr>
        <w:t xml:space="preserve">供方：计价单位：                         </w:t>
      </w:r>
      <w:r>
        <w:rPr>
          <w:rFonts w:hint="eastAsia" w:ascii="仿宋" w:hAnsi="仿宋" w:eastAsia="仿宋"/>
          <w:b/>
          <w:color w:val="000000"/>
          <w:szCs w:val="28"/>
          <w:u w:val="single"/>
        </w:rPr>
        <w:t>人民币：元</w:t>
      </w:r>
      <w:r>
        <w:rPr>
          <w:rFonts w:ascii="仿宋" w:hAnsi="仿宋" w:eastAsia="仿宋"/>
          <w:b/>
          <w:color w:val="000000"/>
          <w:szCs w:val="28"/>
        </w:rPr>
        <w:t>_</w:t>
      </w:r>
    </w:p>
    <w:p>
      <w:pPr>
        <w:spacing w:line="320" w:lineRule="exact"/>
        <w:rPr>
          <w:rFonts w:ascii="仿宋" w:hAnsi="仿宋" w:eastAsia="仿宋"/>
          <w:b/>
          <w:color w:val="000000"/>
          <w:szCs w:val="28"/>
        </w:rPr>
      </w:pPr>
      <w:r>
        <w:rPr>
          <w:rFonts w:hint="eastAsia" w:ascii="仿宋" w:hAnsi="仿宋" w:eastAsia="仿宋"/>
          <w:b/>
          <w:color w:val="000000"/>
          <w:szCs w:val="28"/>
        </w:rPr>
        <w:t>需方：</w:t>
      </w:r>
      <w:r>
        <w:rPr>
          <w:rFonts w:hint="eastAsia" w:ascii="仿宋" w:hAnsi="仿宋" w:eastAsia="仿宋"/>
          <w:b/>
          <w:color w:val="000000"/>
          <w:szCs w:val="28"/>
          <w:u w:val="single"/>
        </w:rPr>
        <w:t xml:space="preserve"> 重庆仕益产品质量检测有限责任公司</w:t>
      </w:r>
      <w:r>
        <w:rPr>
          <w:rFonts w:hint="eastAsia" w:ascii="仿宋" w:hAnsi="仿宋" w:eastAsia="仿宋"/>
          <w:b/>
          <w:color w:val="000000"/>
          <w:szCs w:val="28"/>
        </w:rPr>
        <w:t>计量单位：</w:t>
      </w:r>
      <w:r>
        <w:rPr>
          <w:rFonts w:ascii="仿宋" w:hAnsi="仿宋" w:eastAsia="仿宋"/>
          <w:b/>
          <w:color w:val="000000"/>
          <w:szCs w:val="28"/>
          <w:u w:val="single"/>
        </w:rPr>
        <w:t>___</w:t>
      </w:r>
      <w:r>
        <w:rPr>
          <w:rFonts w:hint="eastAsia" w:ascii="仿宋" w:hAnsi="仿宋" w:eastAsia="仿宋"/>
          <w:b/>
          <w:color w:val="000000"/>
          <w:szCs w:val="28"/>
          <w:u w:val="single"/>
        </w:rPr>
        <w:t>台</w:t>
      </w:r>
      <w:r>
        <w:rPr>
          <w:rFonts w:ascii="仿宋" w:hAnsi="仿宋" w:eastAsia="仿宋"/>
          <w:b/>
          <w:color w:val="000000"/>
          <w:szCs w:val="28"/>
          <w:u w:val="single"/>
        </w:rPr>
        <w:t>__</w:t>
      </w:r>
    </w:p>
    <w:p>
      <w:pPr>
        <w:spacing w:line="320" w:lineRule="exact"/>
        <w:rPr>
          <w:rFonts w:ascii="仿宋" w:hAnsi="仿宋" w:eastAsia="仿宋"/>
          <w:b/>
          <w:color w:val="000000"/>
          <w:szCs w:val="28"/>
        </w:rPr>
      </w:pPr>
    </w:p>
    <w:p>
      <w:pPr>
        <w:spacing w:line="320" w:lineRule="exact"/>
        <w:rPr>
          <w:rFonts w:ascii="仿宋" w:hAnsi="仿宋" w:eastAsia="仿宋"/>
          <w:b/>
          <w:color w:val="000000"/>
          <w:szCs w:val="28"/>
        </w:rPr>
      </w:pPr>
      <w:r>
        <w:rPr>
          <w:rFonts w:hint="eastAsia" w:ascii="仿宋" w:hAnsi="仿宋" w:eastAsia="仿宋"/>
          <w:b/>
          <w:color w:val="000000"/>
          <w:szCs w:val="28"/>
        </w:rPr>
        <w:t>经双方协商一致，达成以下购销合同，</w:t>
      </w:r>
    </w:p>
    <w:p>
      <w:pPr>
        <w:spacing w:line="320" w:lineRule="exact"/>
        <w:rPr>
          <w:rFonts w:ascii="仿宋" w:hAnsi="仿宋" w:eastAsia="仿宋"/>
          <w:color w:val="000000"/>
          <w:szCs w:val="28"/>
        </w:rPr>
      </w:pPr>
      <w:r>
        <w:rPr>
          <w:rFonts w:hint="eastAsia" w:ascii="仿宋" w:hAnsi="仿宋" w:eastAsia="仿宋"/>
          <w:b/>
          <w:color w:val="000000"/>
          <w:szCs w:val="28"/>
        </w:rPr>
        <w:t>采购设备清单：</w:t>
      </w:r>
    </w:p>
    <w:tbl>
      <w:tblPr>
        <w:tblStyle w:val="57"/>
        <w:tblW w:w="9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48"/>
        <w:gridCol w:w="2582"/>
        <w:gridCol w:w="1847"/>
        <w:gridCol w:w="904"/>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vAlign w:val="center"/>
          </w:tcPr>
          <w:p>
            <w:pPr>
              <w:spacing w:line="320" w:lineRule="exact"/>
              <w:ind w:left="-106" w:leftChars="-38" w:right="-106" w:rightChars="-38"/>
              <w:jc w:val="center"/>
              <w:rPr>
                <w:rFonts w:ascii="宋体" w:hAnsi="宋体"/>
                <w:b/>
                <w:color w:val="000000"/>
                <w:sz w:val="24"/>
                <w:szCs w:val="24"/>
              </w:rPr>
            </w:pPr>
            <w:r>
              <w:rPr>
                <w:rFonts w:hint="eastAsia" w:ascii="宋体" w:hAnsi="宋体"/>
                <w:b/>
                <w:color w:val="000000"/>
                <w:sz w:val="24"/>
                <w:szCs w:val="24"/>
              </w:rPr>
              <w:t>序号</w:t>
            </w:r>
          </w:p>
        </w:tc>
        <w:tc>
          <w:tcPr>
            <w:tcW w:w="1348" w:type="dxa"/>
            <w:vAlign w:val="center"/>
          </w:tcPr>
          <w:p>
            <w:pPr>
              <w:spacing w:line="320" w:lineRule="exact"/>
              <w:ind w:left="-106" w:leftChars="-38" w:right="-106" w:rightChars="-38"/>
              <w:jc w:val="center"/>
              <w:rPr>
                <w:rFonts w:ascii="宋体" w:hAnsi="宋体"/>
                <w:b/>
                <w:color w:val="000000"/>
                <w:sz w:val="24"/>
                <w:szCs w:val="24"/>
              </w:rPr>
            </w:pPr>
            <w:r>
              <w:rPr>
                <w:rFonts w:hint="eastAsia" w:ascii="宋体" w:hAnsi="宋体"/>
                <w:b/>
                <w:color w:val="000000"/>
                <w:sz w:val="24"/>
                <w:szCs w:val="24"/>
              </w:rPr>
              <w:t>型号</w:t>
            </w:r>
          </w:p>
        </w:tc>
        <w:tc>
          <w:tcPr>
            <w:tcW w:w="4429" w:type="dxa"/>
            <w:gridSpan w:val="2"/>
            <w:vAlign w:val="center"/>
          </w:tcPr>
          <w:p>
            <w:pPr>
              <w:spacing w:line="320" w:lineRule="exact"/>
              <w:ind w:left="-106" w:leftChars="-38" w:right="-106" w:rightChars="-38"/>
              <w:jc w:val="center"/>
              <w:rPr>
                <w:rFonts w:ascii="宋体" w:hAnsi="宋体"/>
                <w:b/>
                <w:color w:val="000000"/>
                <w:sz w:val="24"/>
                <w:szCs w:val="24"/>
              </w:rPr>
            </w:pPr>
            <w:r>
              <w:rPr>
                <w:rFonts w:hint="eastAsia" w:ascii="宋体" w:hAnsi="宋体"/>
                <w:b/>
                <w:color w:val="000000"/>
                <w:sz w:val="24"/>
                <w:szCs w:val="24"/>
              </w:rPr>
              <w:t>名称</w:t>
            </w:r>
          </w:p>
        </w:tc>
        <w:tc>
          <w:tcPr>
            <w:tcW w:w="904" w:type="dxa"/>
            <w:vAlign w:val="center"/>
          </w:tcPr>
          <w:p>
            <w:pPr>
              <w:spacing w:line="320" w:lineRule="exact"/>
              <w:ind w:left="-106" w:leftChars="-38" w:right="-106" w:rightChars="-38"/>
              <w:jc w:val="center"/>
              <w:rPr>
                <w:rFonts w:ascii="宋体" w:hAnsi="宋体"/>
                <w:b/>
                <w:color w:val="000000"/>
                <w:sz w:val="24"/>
                <w:szCs w:val="24"/>
              </w:rPr>
            </w:pPr>
            <w:r>
              <w:rPr>
                <w:rFonts w:hint="eastAsia" w:ascii="宋体" w:hAnsi="宋体"/>
                <w:b/>
                <w:color w:val="000000"/>
                <w:sz w:val="24"/>
                <w:szCs w:val="24"/>
              </w:rPr>
              <w:t>数量</w:t>
            </w:r>
          </w:p>
        </w:tc>
        <w:tc>
          <w:tcPr>
            <w:tcW w:w="2469" w:type="dxa"/>
            <w:vAlign w:val="center"/>
          </w:tcPr>
          <w:p>
            <w:pPr>
              <w:spacing w:line="320" w:lineRule="exact"/>
              <w:ind w:left="-106" w:leftChars="-38" w:right="-106" w:rightChars="-38"/>
              <w:jc w:val="center"/>
              <w:rPr>
                <w:rFonts w:ascii="宋体" w:hAnsi="宋体"/>
                <w:b/>
                <w:color w:val="000000"/>
                <w:sz w:val="24"/>
                <w:szCs w:val="24"/>
              </w:rPr>
            </w:pPr>
            <w:r>
              <w:rPr>
                <w:rFonts w:hint="eastAsia" w:ascii="宋体" w:hAnsi="宋体"/>
                <w:b/>
                <w:color w:val="000000"/>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vAlign w:val="center"/>
          </w:tcPr>
          <w:p>
            <w:pPr>
              <w:spacing w:line="320" w:lineRule="exact"/>
              <w:rPr>
                <w:rFonts w:ascii="仿宋" w:hAnsi="仿宋" w:eastAsia="仿宋"/>
                <w:b/>
                <w:color w:val="000000"/>
                <w:szCs w:val="28"/>
              </w:rPr>
            </w:pPr>
          </w:p>
        </w:tc>
        <w:tc>
          <w:tcPr>
            <w:tcW w:w="1348" w:type="dxa"/>
            <w:vAlign w:val="center"/>
          </w:tcPr>
          <w:p>
            <w:pPr>
              <w:spacing w:line="320" w:lineRule="exact"/>
              <w:rPr>
                <w:rFonts w:ascii="仿宋" w:hAnsi="仿宋" w:eastAsia="仿宋"/>
                <w:b/>
                <w:color w:val="000000"/>
                <w:szCs w:val="28"/>
              </w:rPr>
            </w:pPr>
          </w:p>
        </w:tc>
        <w:tc>
          <w:tcPr>
            <w:tcW w:w="4429" w:type="dxa"/>
            <w:gridSpan w:val="2"/>
            <w:vAlign w:val="center"/>
          </w:tcPr>
          <w:p>
            <w:pPr>
              <w:spacing w:line="320" w:lineRule="exact"/>
              <w:rPr>
                <w:rFonts w:ascii="仿宋" w:hAnsi="仿宋" w:eastAsia="仿宋"/>
                <w:b/>
                <w:color w:val="000000"/>
                <w:szCs w:val="28"/>
              </w:rPr>
            </w:pPr>
          </w:p>
        </w:tc>
        <w:tc>
          <w:tcPr>
            <w:tcW w:w="904" w:type="dxa"/>
          </w:tcPr>
          <w:p>
            <w:pPr>
              <w:spacing w:line="320" w:lineRule="exact"/>
              <w:rPr>
                <w:rFonts w:ascii="仿宋" w:hAnsi="仿宋" w:eastAsia="仿宋"/>
                <w:b/>
                <w:color w:val="000000"/>
                <w:szCs w:val="28"/>
              </w:rPr>
            </w:pPr>
          </w:p>
        </w:tc>
        <w:tc>
          <w:tcPr>
            <w:tcW w:w="2469" w:type="dxa"/>
            <w:vAlign w:val="center"/>
          </w:tcPr>
          <w:p>
            <w:pPr>
              <w:spacing w:line="320" w:lineRule="exact"/>
              <w:rPr>
                <w:rFonts w:ascii="仿宋" w:hAnsi="仿宋" w:eastAsia="仿宋"/>
                <w:b/>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1" w:type="dxa"/>
            <w:vAlign w:val="center"/>
          </w:tcPr>
          <w:p>
            <w:pPr>
              <w:spacing w:line="320" w:lineRule="exact"/>
              <w:rPr>
                <w:rFonts w:ascii="仿宋" w:hAnsi="仿宋" w:eastAsia="仿宋"/>
                <w:b/>
                <w:color w:val="000000"/>
                <w:szCs w:val="28"/>
              </w:rPr>
            </w:pPr>
          </w:p>
        </w:tc>
        <w:tc>
          <w:tcPr>
            <w:tcW w:w="1348" w:type="dxa"/>
            <w:vAlign w:val="center"/>
          </w:tcPr>
          <w:p>
            <w:pPr>
              <w:spacing w:line="320" w:lineRule="exact"/>
              <w:rPr>
                <w:rFonts w:ascii="仿宋" w:hAnsi="仿宋" w:eastAsia="仿宋"/>
                <w:b/>
                <w:color w:val="000000"/>
                <w:szCs w:val="28"/>
              </w:rPr>
            </w:pPr>
          </w:p>
        </w:tc>
        <w:tc>
          <w:tcPr>
            <w:tcW w:w="4429" w:type="dxa"/>
            <w:gridSpan w:val="2"/>
            <w:vAlign w:val="center"/>
          </w:tcPr>
          <w:p>
            <w:pPr>
              <w:spacing w:line="320" w:lineRule="exact"/>
              <w:rPr>
                <w:rFonts w:ascii="仿宋" w:hAnsi="仿宋" w:eastAsia="仿宋"/>
                <w:b/>
                <w:color w:val="000000"/>
                <w:szCs w:val="28"/>
              </w:rPr>
            </w:pPr>
          </w:p>
        </w:tc>
        <w:tc>
          <w:tcPr>
            <w:tcW w:w="904" w:type="dxa"/>
          </w:tcPr>
          <w:p>
            <w:pPr>
              <w:spacing w:line="320" w:lineRule="exact"/>
              <w:rPr>
                <w:rFonts w:ascii="仿宋" w:hAnsi="仿宋" w:eastAsia="仿宋"/>
                <w:b/>
                <w:color w:val="000000"/>
                <w:szCs w:val="28"/>
              </w:rPr>
            </w:pPr>
          </w:p>
        </w:tc>
        <w:tc>
          <w:tcPr>
            <w:tcW w:w="2469" w:type="dxa"/>
            <w:vAlign w:val="center"/>
          </w:tcPr>
          <w:p>
            <w:pPr>
              <w:spacing w:line="320" w:lineRule="exact"/>
              <w:rPr>
                <w:rFonts w:ascii="仿宋" w:hAnsi="仿宋" w:eastAsia="仿宋"/>
                <w:b/>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9901" w:type="dxa"/>
            <w:gridSpan w:val="6"/>
            <w:tcBorders>
              <w:top w:val="single" w:color="auto" w:sz="12" w:space="0"/>
              <w:left w:val="double" w:color="auto" w:sz="4" w:space="0"/>
              <w:bottom w:val="single" w:color="auto" w:sz="12" w:space="0"/>
              <w:right w:val="double" w:color="auto" w:sz="4" w:space="0"/>
            </w:tcBorders>
            <w:vAlign w:val="center"/>
          </w:tcPr>
          <w:p>
            <w:pPr>
              <w:spacing w:line="460" w:lineRule="exact"/>
              <w:rPr>
                <w:rFonts w:ascii="新宋体" w:hAnsi="新宋体" w:eastAsia="新宋体" w:cs="新宋体"/>
                <w:b/>
                <w:sz w:val="24"/>
              </w:rPr>
            </w:pPr>
            <w:r>
              <w:rPr>
                <w:rFonts w:hint="eastAsia" w:ascii="宋体" w:hAnsi="宋体"/>
                <w:b/>
                <w:sz w:val="24"/>
              </w:rPr>
              <w:t xml:space="preserve">合计人民币（小写）: </w:t>
            </w:r>
            <w:r>
              <w:rPr>
                <w:rFonts w:hint="eastAsia" w:ascii="新宋体" w:hAnsi="新宋体" w:eastAsia="新宋体" w:cs="新宋体"/>
                <w:b/>
                <w:sz w:val="24"/>
              </w:rPr>
              <w:t>￥元</w:t>
            </w:r>
          </w:p>
          <w:p>
            <w:pPr>
              <w:spacing w:line="460" w:lineRule="exact"/>
              <w:rPr>
                <w:rFonts w:ascii="新宋体" w:hAnsi="新宋体" w:eastAsia="新宋体" w:cs="新宋体"/>
                <w:b/>
                <w:sz w:val="24"/>
              </w:rPr>
            </w:pPr>
            <w:r>
              <w:rPr>
                <w:rFonts w:hint="eastAsia" w:ascii="新宋体" w:hAnsi="新宋体" w:eastAsia="新宋体" w:cs="新宋体"/>
                <w:b/>
                <w:sz w:val="24"/>
              </w:rPr>
              <w:t xml:space="preserve">合计人民币（大写）: </w:t>
            </w:r>
          </w:p>
          <w:p>
            <w:pPr>
              <w:spacing w:line="320" w:lineRule="exact"/>
              <w:rPr>
                <w:rFonts w:ascii="宋体" w:hAnsi="宋体"/>
                <w:b/>
                <w:color w:val="000000"/>
                <w:sz w:val="24"/>
                <w:szCs w:val="24"/>
              </w:rPr>
            </w:pPr>
            <w:r>
              <w:rPr>
                <w:rFonts w:hint="eastAsia" w:ascii="宋体" w:hAnsi="宋体"/>
                <w:b/>
                <w:sz w:val="24"/>
              </w:rPr>
              <w:t>包含(但不限于)  供货、运输、搬运至指定地点的上下车等人工、现场踏勘、安装、调试、环保监测、管理费、税金等为完成本项目可能产生的一切费用。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8" w:hRule="atLeast"/>
          <w:jc w:val="center"/>
        </w:trPr>
        <w:tc>
          <w:tcPr>
            <w:tcW w:w="9901" w:type="dxa"/>
            <w:gridSpan w:val="6"/>
            <w:tcBorders>
              <w:top w:val="single" w:color="auto" w:sz="12" w:space="0"/>
              <w:left w:val="double" w:color="auto" w:sz="4" w:space="0"/>
              <w:bottom w:val="single" w:color="auto" w:sz="12" w:space="0"/>
              <w:right w:val="double" w:color="auto" w:sz="4" w:space="0"/>
            </w:tcBorders>
            <w:vAlign w:val="center"/>
          </w:tcPr>
          <w:p>
            <w:pPr>
              <w:spacing w:line="320" w:lineRule="exact"/>
              <w:rPr>
                <w:rFonts w:ascii="宋体" w:hAnsi="宋体"/>
                <w:b/>
                <w:color w:val="000000"/>
                <w:sz w:val="24"/>
                <w:szCs w:val="24"/>
              </w:rPr>
            </w:pPr>
            <w:r>
              <w:rPr>
                <w:rFonts w:hint="eastAsia" w:ascii="宋体" w:hAnsi="宋体"/>
                <w:b/>
                <w:color w:val="000000"/>
                <w:sz w:val="24"/>
                <w:szCs w:val="24"/>
              </w:rPr>
              <w:t>一、质量要求和技术标准：</w:t>
            </w:r>
          </w:p>
          <w:p>
            <w:pPr>
              <w:spacing w:line="320" w:lineRule="exact"/>
              <w:ind w:firstLine="564"/>
              <w:rPr>
                <w:rFonts w:ascii="宋体" w:hAnsi="宋体"/>
                <w:b/>
                <w:color w:val="000000"/>
                <w:sz w:val="24"/>
                <w:szCs w:val="24"/>
              </w:rPr>
            </w:pPr>
            <w:r>
              <w:rPr>
                <w:rFonts w:hint="eastAsia" w:ascii="宋体" w:hAnsi="宋体"/>
                <w:b/>
                <w:color w:val="000000"/>
                <w:sz w:val="24"/>
                <w:szCs w:val="24"/>
              </w:rPr>
              <w:t>供方提供的商品必须是全新的，完全符合原产地国和我国有关国家质量技术标准以及合同约定的品牌、质量、规格、型号、产地等。</w:t>
            </w:r>
          </w:p>
          <w:p>
            <w:pPr>
              <w:spacing w:line="320" w:lineRule="exact"/>
              <w:ind w:firstLine="564"/>
              <w:rPr>
                <w:rFonts w:ascii="宋体" w:hAnsi="宋体"/>
                <w:b/>
                <w:color w:val="000000"/>
                <w:sz w:val="24"/>
                <w:szCs w:val="24"/>
              </w:rPr>
            </w:pPr>
            <w:r>
              <w:rPr>
                <w:rFonts w:hint="eastAsia" w:ascii="宋体" w:hAnsi="宋体"/>
                <w:b/>
                <w:color w:val="000000"/>
                <w:sz w:val="24"/>
                <w:szCs w:val="24"/>
              </w:rPr>
              <w:t>供方的质量保证及售后服务承诺如下：</w:t>
            </w:r>
          </w:p>
          <w:p>
            <w:pPr>
              <w:spacing w:line="320" w:lineRule="exact"/>
              <w:ind w:firstLine="564"/>
              <w:rPr>
                <w:b/>
                <w:color w:val="000000"/>
                <w:sz w:val="24"/>
                <w:szCs w:val="24"/>
              </w:rPr>
            </w:pPr>
            <w:r>
              <w:rPr>
                <w:b/>
                <w:color w:val="000000"/>
                <w:sz w:val="24"/>
                <w:szCs w:val="24"/>
              </w:rPr>
              <w:t>1.</w:t>
            </w:r>
            <w:r>
              <w:rPr>
                <w:rFonts w:hAnsi="宋体"/>
                <w:b/>
                <w:color w:val="000000"/>
                <w:sz w:val="24"/>
                <w:szCs w:val="24"/>
              </w:rPr>
              <w:t>质保期限：从</w:t>
            </w:r>
            <w:r>
              <w:rPr>
                <w:rFonts w:hint="eastAsia" w:hAnsi="宋体"/>
                <w:b/>
                <w:color w:val="000000"/>
                <w:sz w:val="24"/>
                <w:szCs w:val="24"/>
              </w:rPr>
              <w:t>需方对</w:t>
            </w:r>
            <w:r>
              <w:rPr>
                <w:rFonts w:hAnsi="宋体"/>
                <w:b/>
                <w:color w:val="000000"/>
                <w:sz w:val="24"/>
                <w:szCs w:val="24"/>
              </w:rPr>
              <w:t>设备验收合格之日起</w:t>
            </w:r>
            <w:r>
              <w:rPr>
                <w:rFonts w:hint="eastAsia" w:hAnsi="宋体"/>
                <w:b/>
                <w:color w:val="000000"/>
                <w:sz w:val="24"/>
                <w:szCs w:val="24"/>
              </w:rPr>
              <w:t>不低于</w:t>
            </w:r>
            <w:r>
              <w:rPr>
                <w:rFonts w:hint="eastAsia"/>
                <w:b/>
                <w:color w:val="000000"/>
                <w:sz w:val="24"/>
                <w:szCs w:val="24"/>
              </w:rPr>
              <w:t>个月</w:t>
            </w:r>
            <w:r>
              <w:rPr>
                <w:rFonts w:hint="eastAsia" w:hAnsi="宋体"/>
                <w:b/>
                <w:color w:val="000000"/>
                <w:sz w:val="24"/>
                <w:szCs w:val="24"/>
              </w:rPr>
              <w:t>（具体时间以供方单位响应文件承诺为准）</w:t>
            </w:r>
            <w:r>
              <w:rPr>
                <w:rFonts w:hAnsi="宋体"/>
                <w:b/>
                <w:color w:val="000000"/>
                <w:sz w:val="24"/>
                <w:szCs w:val="24"/>
              </w:rPr>
              <w:t>。</w:t>
            </w:r>
          </w:p>
          <w:p>
            <w:pPr>
              <w:spacing w:line="320" w:lineRule="exact"/>
              <w:rPr>
                <w:b/>
                <w:color w:val="000000"/>
                <w:sz w:val="24"/>
                <w:szCs w:val="24"/>
              </w:rPr>
            </w:pPr>
            <w:r>
              <w:rPr>
                <w:b/>
                <w:color w:val="000000"/>
                <w:sz w:val="24"/>
                <w:szCs w:val="24"/>
              </w:rPr>
              <w:t>2.</w:t>
            </w:r>
            <w:r>
              <w:rPr>
                <w:rFonts w:hint="eastAsia" w:hAnsi="宋体"/>
                <w:b/>
                <w:color w:val="000000"/>
                <w:sz w:val="24"/>
                <w:szCs w:val="24"/>
              </w:rPr>
              <w:t>质保</w:t>
            </w:r>
            <w:r>
              <w:rPr>
                <w:rFonts w:hAnsi="宋体"/>
                <w:b/>
                <w:color w:val="000000"/>
                <w:sz w:val="24"/>
                <w:szCs w:val="24"/>
              </w:rPr>
              <w:t>范围：所有设备</w:t>
            </w:r>
            <w:r>
              <w:rPr>
                <w:rFonts w:hint="eastAsia" w:hAnsi="宋体"/>
                <w:b/>
                <w:color w:val="000000"/>
                <w:sz w:val="24"/>
                <w:szCs w:val="24"/>
              </w:rPr>
              <w:t>及零部件</w:t>
            </w:r>
            <w:r>
              <w:rPr>
                <w:rFonts w:hAnsi="宋体"/>
                <w:b/>
                <w:color w:val="000000"/>
                <w:sz w:val="24"/>
                <w:szCs w:val="24"/>
              </w:rPr>
              <w:t>。</w:t>
            </w:r>
          </w:p>
          <w:p>
            <w:pPr>
              <w:tabs>
                <w:tab w:val="left" w:pos="792"/>
              </w:tabs>
              <w:spacing w:line="320" w:lineRule="exact"/>
              <w:ind w:right="-106"/>
              <w:rPr>
                <w:rFonts w:hAnsi="宋体"/>
                <w:b/>
                <w:color w:val="000000"/>
                <w:sz w:val="24"/>
                <w:szCs w:val="24"/>
              </w:rPr>
            </w:pPr>
            <w:r>
              <w:rPr>
                <w:b/>
                <w:color w:val="000000"/>
                <w:sz w:val="24"/>
                <w:szCs w:val="24"/>
              </w:rPr>
              <w:t>3.</w:t>
            </w:r>
            <w:r>
              <w:rPr>
                <w:rFonts w:hint="eastAsia" w:hAnsi="宋体"/>
                <w:b/>
                <w:color w:val="000000"/>
                <w:sz w:val="24"/>
                <w:szCs w:val="24"/>
              </w:rPr>
              <w:t>合同履约保证金：签订合同前,供方须向需方缴纳合同总金额2%的合同履约保证金。</w:t>
            </w:r>
          </w:p>
          <w:p>
            <w:pPr>
              <w:ind w:firstLine="460" w:firstLineChars="192"/>
              <w:rPr>
                <w:rFonts w:hAnsi="宋体"/>
                <w:b/>
                <w:color w:val="000000"/>
                <w:sz w:val="24"/>
                <w:szCs w:val="24"/>
              </w:rPr>
            </w:pPr>
            <w:r>
              <w:rPr>
                <w:rFonts w:hint="eastAsia" w:hAnsi="宋体"/>
                <w:b/>
                <w:color w:val="000000"/>
                <w:sz w:val="24"/>
                <w:szCs w:val="24"/>
              </w:rPr>
              <w:t>合同执行完毕后</w:t>
            </w:r>
            <w:r>
              <w:rPr>
                <w:rFonts w:hAnsi="宋体"/>
                <w:b/>
                <w:color w:val="000000"/>
                <w:sz w:val="24"/>
                <w:szCs w:val="24"/>
              </w:rPr>
              <w:t>15</w:t>
            </w:r>
            <w:r>
              <w:rPr>
                <w:rFonts w:hint="eastAsia" w:hAnsi="宋体"/>
                <w:b/>
                <w:color w:val="000000"/>
                <w:sz w:val="24"/>
                <w:szCs w:val="24"/>
              </w:rPr>
              <w:t>个工作日内，在双方所签合同正常且全面履行的情况下，需方无息全额转账退还给供方。</w:t>
            </w:r>
          </w:p>
          <w:p>
            <w:pPr>
              <w:spacing w:line="320" w:lineRule="exact"/>
              <w:ind w:right="-106" w:firstLine="600" w:firstLineChars="250"/>
              <w:rPr>
                <w:b/>
                <w:color w:val="000000"/>
                <w:sz w:val="24"/>
                <w:szCs w:val="24"/>
              </w:rPr>
            </w:pPr>
            <w:r>
              <w:rPr>
                <w:rFonts w:hint="eastAsia"/>
                <w:b/>
                <w:color w:val="000000"/>
                <w:sz w:val="24"/>
                <w:szCs w:val="24"/>
              </w:rPr>
              <w:t>4.</w:t>
            </w:r>
            <w:r>
              <w:rPr>
                <w:rFonts w:hAnsi="宋体"/>
                <w:b/>
                <w:color w:val="000000"/>
                <w:sz w:val="24"/>
                <w:szCs w:val="24"/>
              </w:rPr>
              <w:t>服务措施：</w:t>
            </w:r>
            <w:r>
              <w:rPr>
                <w:b/>
                <w:color w:val="000000"/>
                <w:sz w:val="24"/>
                <w:szCs w:val="24"/>
              </w:rPr>
              <w:t>终生售后服务，无论在质保期内或质保期外，在电话沟通后无法解决的前提下，提供上门服务。</w:t>
            </w:r>
            <w:r>
              <w:rPr>
                <w:rFonts w:hint="eastAsia"/>
                <w:b/>
                <w:color w:val="000000"/>
                <w:sz w:val="24"/>
                <w:szCs w:val="24"/>
              </w:rPr>
              <w:t>自电话通知之时起48</w:t>
            </w:r>
            <w:r>
              <w:rPr>
                <w:b/>
                <w:color w:val="000000"/>
                <w:sz w:val="24"/>
                <w:szCs w:val="24"/>
              </w:rPr>
              <w:t>小时内到达现场提供服务。</w:t>
            </w:r>
          </w:p>
          <w:p>
            <w:pPr>
              <w:spacing w:line="440" w:lineRule="exact"/>
              <w:rPr>
                <w:rFonts w:ascii="宋体" w:hAnsi="宋体"/>
                <w:b/>
                <w:color w:val="000000"/>
                <w:sz w:val="24"/>
                <w:szCs w:val="24"/>
              </w:rPr>
            </w:pPr>
            <w:r>
              <w:rPr>
                <w:rFonts w:hint="eastAsia"/>
                <w:b/>
                <w:color w:val="000000"/>
                <w:sz w:val="24"/>
                <w:szCs w:val="24"/>
              </w:rPr>
              <w:t>1)质保期内乙方提供免费服务,</w:t>
            </w:r>
            <w:r>
              <w:rPr>
                <w:rFonts w:hint="eastAsia" w:ascii="宋体" w:hAnsi="宋体"/>
                <w:b/>
                <w:color w:val="000000"/>
                <w:sz w:val="24"/>
                <w:szCs w:val="24"/>
              </w:rPr>
              <w:t xml:space="preserve"> 供方不在约定时间内派人保修或同一问题2次修理不好的，需方可以委托他人修理，费用由供方全部承担，并在履约保证金中直接扣除。需方通知供方派人前来维修，供方连续4次以上不前来维修的，需方可不再通知供方，直接委托他人修理，费用由供方全部承担，并在质保金中直接扣除.如因此导致履约保证金数额低于合同金额2%的，乙方应按甲方要求予以补足。 </w:t>
            </w:r>
          </w:p>
          <w:p>
            <w:pPr>
              <w:spacing w:line="320" w:lineRule="exact"/>
              <w:ind w:right="-106" w:firstLine="600" w:firstLineChars="250"/>
              <w:rPr>
                <w:rFonts w:ascii="宋体" w:hAnsi="宋体"/>
                <w:b/>
                <w:color w:val="000000"/>
                <w:sz w:val="24"/>
                <w:szCs w:val="24"/>
              </w:rPr>
            </w:pPr>
            <w:r>
              <w:rPr>
                <w:rFonts w:hint="eastAsia"/>
                <w:b/>
                <w:color w:val="000000"/>
                <w:sz w:val="24"/>
                <w:szCs w:val="24"/>
              </w:rPr>
              <w:t>2)质保期外,乙方提供服务的费用由甲乙双方协商解决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9901" w:type="dxa"/>
            <w:gridSpan w:val="6"/>
            <w:tcBorders>
              <w:top w:val="single" w:color="auto" w:sz="12" w:space="0"/>
              <w:left w:val="double" w:color="auto" w:sz="4" w:space="0"/>
              <w:bottom w:val="single" w:color="auto" w:sz="12" w:space="0"/>
              <w:right w:val="double" w:color="auto" w:sz="4" w:space="0"/>
            </w:tcBorders>
            <w:vAlign w:val="center"/>
          </w:tcPr>
          <w:p>
            <w:pPr>
              <w:spacing w:line="320" w:lineRule="exact"/>
              <w:rPr>
                <w:rFonts w:ascii="宋体" w:hAnsi="宋体"/>
                <w:b/>
                <w:color w:val="000000"/>
                <w:sz w:val="24"/>
                <w:szCs w:val="24"/>
              </w:rPr>
            </w:pPr>
            <w:r>
              <w:rPr>
                <w:rFonts w:hint="eastAsia" w:ascii="宋体" w:hAnsi="宋体"/>
                <w:b/>
                <w:color w:val="000000"/>
                <w:sz w:val="24"/>
                <w:szCs w:val="24"/>
              </w:rPr>
              <w:t>二、随机备品、附件、工具数量及供应方法：</w:t>
            </w:r>
          </w:p>
          <w:p>
            <w:pPr>
              <w:spacing w:line="320" w:lineRule="exact"/>
              <w:rPr>
                <w:rFonts w:ascii="宋体" w:hAnsi="宋体"/>
                <w:b/>
                <w:color w:val="000000"/>
                <w:sz w:val="24"/>
                <w:szCs w:val="24"/>
              </w:rPr>
            </w:pPr>
            <w:r>
              <w:rPr>
                <w:rFonts w:hint="eastAsia" w:ascii="宋体" w:hAnsi="宋体"/>
                <w:b/>
                <w:color w:val="000000"/>
                <w:sz w:val="24"/>
                <w:szCs w:val="24"/>
              </w:rPr>
              <w:t>按技术说明文件（详见附件一）所列明的清单交付执行，随合同货物同行。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9901" w:type="dxa"/>
            <w:gridSpan w:val="6"/>
            <w:tcBorders>
              <w:top w:val="single" w:color="auto" w:sz="12" w:space="0"/>
              <w:left w:val="double" w:color="auto" w:sz="4" w:space="0"/>
              <w:bottom w:val="double" w:color="auto" w:sz="4" w:space="0"/>
              <w:right w:val="double" w:color="auto" w:sz="4" w:space="0"/>
            </w:tcBorders>
            <w:vAlign w:val="center"/>
          </w:tcPr>
          <w:p>
            <w:pPr>
              <w:spacing w:line="320" w:lineRule="exact"/>
              <w:rPr>
                <w:rFonts w:ascii="宋体" w:hAnsi="宋体"/>
                <w:b/>
                <w:color w:val="000000"/>
                <w:sz w:val="24"/>
                <w:szCs w:val="24"/>
              </w:rPr>
            </w:pPr>
            <w:r>
              <w:rPr>
                <w:rFonts w:hint="eastAsia" w:ascii="宋体" w:hAnsi="宋体"/>
                <w:b/>
                <w:color w:val="000000"/>
                <w:sz w:val="24"/>
                <w:szCs w:val="24"/>
              </w:rPr>
              <w:t>三、交货时间：</w:t>
            </w:r>
          </w:p>
          <w:p>
            <w:pPr>
              <w:spacing w:line="320" w:lineRule="exact"/>
              <w:ind w:right="-106"/>
              <w:rPr>
                <w:rFonts w:ascii="宋体" w:hAnsi="宋体"/>
                <w:b/>
                <w:color w:val="000000"/>
                <w:sz w:val="24"/>
                <w:szCs w:val="24"/>
              </w:rPr>
            </w:pPr>
            <w:r>
              <w:rPr>
                <w:rFonts w:hint="eastAsia" w:ascii="宋体" w:hAnsi="宋体"/>
                <w:b/>
                <w:color w:val="000000"/>
                <w:sz w:val="24"/>
                <w:szCs w:val="24"/>
              </w:rPr>
              <w:t xml:space="preserve">     本项目系交钥匙工程，交货期XX天（合同签订之日起计算，）。</w:t>
            </w:r>
          </w:p>
          <w:p>
            <w:pPr>
              <w:spacing w:line="320" w:lineRule="exact"/>
              <w:ind w:right="-106"/>
              <w:rPr>
                <w:rFonts w:ascii="宋体" w:hAnsi="宋体"/>
                <w:b/>
                <w:color w:val="000000"/>
                <w:sz w:val="24"/>
                <w:szCs w:val="24"/>
              </w:rPr>
            </w:pPr>
            <w:r>
              <w:rPr>
                <w:rFonts w:hint="eastAsia" w:ascii="宋体" w:hAnsi="宋体"/>
                <w:b/>
                <w:color w:val="000000"/>
                <w:sz w:val="24"/>
                <w:szCs w:val="24"/>
              </w:rPr>
              <w:t xml:space="preserve">     供方应在</w:t>
            </w:r>
            <w:r>
              <w:rPr>
                <w:rFonts w:hint="eastAsia" w:hAnsi="宋体"/>
                <w:b/>
                <w:color w:val="000000"/>
                <w:sz w:val="24"/>
                <w:szCs w:val="24"/>
              </w:rPr>
              <w:t>约定期限内，将设备安装、调试、验收完成交付需方使用。</w:t>
            </w:r>
          </w:p>
          <w:p>
            <w:pPr>
              <w:spacing w:line="320" w:lineRule="exact"/>
              <w:ind w:left="590" w:right="-106" w:hanging="588" w:hangingChars="245"/>
              <w:rPr>
                <w:rFonts w:ascii="宋体" w:hAnsi="宋体"/>
                <w:b/>
                <w:color w:val="000000"/>
                <w:sz w:val="24"/>
                <w:szCs w:val="24"/>
              </w:rPr>
            </w:pPr>
            <w:r>
              <w:rPr>
                <w:rFonts w:hint="eastAsia" w:ascii="宋体" w:hAnsi="宋体"/>
                <w:b/>
                <w:color w:val="000000"/>
                <w:sz w:val="24"/>
                <w:szCs w:val="24"/>
              </w:rPr>
              <w:t>交货地点：供方免费将产品发送到需方指定地点：</w:t>
            </w:r>
            <w:r>
              <w:rPr>
                <w:rFonts w:hint="eastAsia" w:ascii="宋体" w:hAnsi="宋体"/>
                <w:b/>
                <w:snapToGrid w:val="0"/>
                <w:color w:val="000000"/>
                <w:kern w:val="0"/>
                <w:sz w:val="24"/>
                <w:szCs w:val="24"/>
                <w:u w:val="single"/>
              </w:rPr>
              <w:t>重庆市渝中区解放东路150-4号实验室。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901" w:type="dxa"/>
            <w:gridSpan w:val="6"/>
            <w:tcBorders>
              <w:top w:val="double" w:color="auto" w:sz="4" w:space="0"/>
              <w:left w:val="double" w:color="auto" w:sz="4" w:space="0"/>
              <w:bottom w:val="single" w:color="auto" w:sz="12" w:space="0"/>
              <w:right w:val="double" w:color="auto" w:sz="4" w:space="0"/>
            </w:tcBorders>
            <w:vAlign w:val="center"/>
          </w:tcPr>
          <w:p>
            <w:pPr>
              <w:spacing w:line="320" w:lineRule="exact"/>
              <w:rPr>
                <w:rFonts w:ascii="宋体" w:hAnsi="宋体"/>
                <w:b/>
                <w:color w:val="000000"/>
                <w:sz w:val="24"/>
                <w:szCs w:val="24"/>
              </w:rPr>
            </w:pPr>
            <w:r>
              <w:rPr>
                <w:rFonts w:hint="eastAsia" w:ascii="宋体" w:hAnsi="宋体"/>
                <w:b/>
                <w:color w:val="000000"/>
                <w:sz w:val="24"/>
                <w:szCs w:val="24"/>
              </w:rPr>
              <w:t>四、验收标准、方法：</w:t>
            </w:r>
          </w:p>
          <w:p>
            <w:pPr>
              <w:tabs>
                <w:tab w:val="left" w:pos="792"/>
              </w:tabs>
              <w:spacing w:line="320" w:lineRule="exact"/>
              <w:ind w:right="-106"/>
              <w:rPr>
                <w:b/>
                <w:color w:val="000000"/>
                <w:sz w:val="24"/>
                <w:szCs w:val="24"/>
              </w:rPr>
            </w:pPr>
            <w:r>
              <w:rPr>
                <w:b/>
                <w:color w:val="000000"/>
                <w:sz w:val="24"/>
                <w:szCs w:val="24"/>
              </w:rPr>
              <w:t>1.</w:t>
            </w:r>
            <w:r>
              <w:rPr>
                <w:rFonts w:hAnsi="宋体"/>
                <w:b/>
                <w:color w:val="000000"/>
                <w:sz w:val="24"/>
                <w:szCs w:val="24"/>
              </w:rPr>
              <w:t>按技术说明文件逐项验收。</w:t>
            </w:r>
          </w:p>
          <w:p>
            <w:pPr>
              <w:tabs>
                <w:tab w:val="left" w:pos="792"/>
              </w:tabs>
              <w:spacing w:line="320" w:lineRule="exact"/>
              <w:ind w:right="-106"/>
              <w:rPr>
                <w:b/>
                <w:color w:val="000000"/>
                <w:sz w:val="24"/>
                <w:szCs w:val="24"/>
              </w:rPr>
            </w:pPr>
            <w:r>
              <w:rPr>
                <w:b/>
                <w:color w:val="000000"/>
                <w:sz w:val="24"/>
                <w:szCs w:val="24"/>
              </w:rPr>
              <w:t xml:space="preserve">     2.</w:t>
            </w:r>
            <w:r>
              <w:rPr>
                <w:rFonts w:hAnsi="宋体"/>
                <w:b/>
                <w:color w:val="000000"/>
                <w:sz w:val="24"/>
                <w:szCs w:val="24"/>
              </w:rPr>
              <w:t>供方应提交生产厂商出具的质量合格证明等质量证明文件，进口产品需提供报关证明。</w:t>
            </w:r>
          </w:p>
          <w:p>
            <w:pPr>
              <w:tabs>
                <w:tab w:val="left" w:pos="792"/>
              </w:tabs>
              <w:spacing w:line="320" w:lineRule="exact"/>
              <w:ind w:right="-106"/>
              <w:rPr>
                <w:b/>
                <w:color w:val="000000"/>
                <w:sz w:val="24"/>
                <w:szCs w:val="24"/>
              </w:rPr>
            </w:pPr>
            <w:r>
              <w:rPr>
                <w:b/>
                <w:color w:val="000000"/>
                <w:sz w:val="24"/>
                <w:szCs w:val="24"/>
              </w:rPr>
              <w:t xml:space="preserve">     3.</w:t>
            </w:r>
            <w:r>
              <w:rPr>
                <w:rFonts w:hAnsi="宋体"/>
                <w:b/>
                <w:color w:val="000000"/>
                <w:sz w:val="24"/>
                <w:szCs w:val="24"/>
              </w:rPr>
              <w:t>如供方未能满足第四条</w:t>
            </w:r>
            <w:r>
              <w:rPr>
                <w:b/>
                <w:color w:val="000000"/>
                <w:sz w:val="24"/>
                <w:szCs w:val="24"/>
              </w:rPr>
              <w:t>1</w:t>
            </w:r>
            <w:r>
              <w:rPr>
                <w:rFonts w:hAnsi="宋体"/>
                <w:b/>
                <w:color w:val="000000"/>
                <w:sz w:val="24"/>
                <w:szCs w:val="24"/>
              </w:rPr>
              <w:t>、</w:t>
            </w:r>
            <w:r>
              <w:rPr>
                <w:b/>
                <w:color w:val="000000"/>
                <w:sz w:val="24"/>
                <w:szCs w:val="24"/>
              </w:rPr>
              <w:t>2</w:t>
            </w:r>
            <w:r>
              <w:rPr>
                <w:rFonts w:hAnsi="宋体"/>
                <w:b/>
                <w:color w:val="000000"/>
                <w:sz w:val="24"/>
                <w:szCs w:val="24"/>
              </w:rPr>
              <w:t>项中的任一项，需方有权拒绝收货</w:t>
            </w:r>
            <w:r>
              <w:rPr>
                <w:rFonts w:hint="eastAsia" w:hAnsi="宋体"/>
                <w:b/>
                <w:color w:val="000000"/>
                <w:sz w:val="24"/>
                <w:szCs w:val="24"/>
              </w:rPr>
              <w:t>并要求供方重新提供符合合同约定的货物，由此造成逾期交货的，供方应按约定承担相应违约责任</w:t>
            </w:r>
            <w:r>
              <w:rPr>
                <w:rFonts w:hAnsi="宋体"/>
                <w:b/>
                <w:color w:val="000000"/>
                <w:sz w:val="24"/>
                <w:szCs w:val="24"/>
              </w:rPr>
              <w:t>。</w:t>
            </w:r>
          </w:p>
          <w:p>
            <w:pPr>
              <w:tabs>
                <w:tab w:val="left" w:pos="792"/>
              </w:tabs>
              <w:spacing w:line="320" w:lineRule="exact"/>
              <w:ind w:right="-106"/>
              <w:rPr>
                <w:b/>
                <w:color w:val="000000"/>
                <w:sz w:val="24"/>
                <w:szCs w:val="24"/>
              </w:rPr>
            </w:pPr>
            <w:r>
              <w:rPr>
                <w:b/>
                <w:color w:val="000000"/>
                <w:sz w:val="24"/>
                <w:szCs w:val="24"/>
              </w:rPr>
              <w:t xml:space="preserve">     4.</w:t>
            </w:r>
            <w:r>
              <w:rPr>
                <w:rFonts w:hAnsi="宋体"/>
                <w:b/>
                <w:color w:val="000000"/>
                <w:sz w:val="24"/>
                <w:szCs w:val="24"/>
              </w:rPr>
              <w:t>设备的安装、调试、人员培训由供方全权负责完成。</w:t>
            </w:r>
          </w:p>
          <w:p>
            <w:pPr>
              <w:tabs>
                <w:tab w:val="left" w:pos="792"/>
              </w:tabs>
              <w:spacing w:line="320" w:lineRule="exact"/>
              <w:ind w:right="-106"/>
              <w:rPr>
                <w:rFonts w:hAnsi="宋体"/>
                <w:b/>
                <w:color w:val="000000"/>
                <w:sz w:val="24"/>
                <w:szCs w:val="24"/>
              </w:rPr>
            </w:pPr>
            <w:r>
              <w:rPr>
                <w:b/>
                <w:color w:val="000000"/>
                <w:sz w:val="24"/>
                <w:szCs w:val="24"/>
              </w:rPr>
              <w:t xml:space="preserve">     5.</w:t>
            </w:r>
            <w:r>
              <w:rPr>
                <w:rFonts w:hAnsi="宋体"/>
                <w:b/>
                <w:color w:val="000000"/>
                <w:sz w:val="24"/>
                <w:szCs w:val="24"/>
              </w:rPr>
              <w:t>对于质量方面的异议，需方应在安装调试后的</w:t>
            </w:r>
            <w:r>
              <w:rPr>
                <w:b/>
                <w:color w:val="000000"/>
                <w:sz w:val="24"/>
                <w:szCs w:val="24"/>
                <w:u w:val="single"/>
              </w:rPr>
              <w:t xml:space="preserve"> 7 </w:t>
            </w:r>
            <w:r>
              <w:rPr>
                <w:rFonts w:hAnsi="宋体"/>
                <w:b/>
                <w:color w:val="000000"/>
                <w:sz w:val="24"/>
                <w:szCs w:val="24"/>
              </w:rPr>
              <w:t>天内提出</w:t>
            </w:r>
            <w:r>
              <w:rPr>
                <w:rFonts w:hint="eastAsia" w:hAnsi="宋体"/>
                <w:b/>
                <w:color w:val="000000"/>
                <w:sz w:val="24"/>
                <w:szCs w:val="24"/>
              </w:rPr>
              <w:t>，供方应在5个工作日内负责解决并承担全部费用。供方在上述期限内不解决或不能解决的，需方有权要求退换货；供方仍拒绝退换货的，需方有权解除合同并要求供方返还货款，并自需方付款之日起按付款金额万分之六/天支付违约金至货款还清时止。</w:t>
            </w:r>
          </w:p>
          <w:p>
            <w:pPr>
              <w:tabs>
                <w:tab w:val="left" w:pos="792"/>
              </w:tabs>
              <w:spacing w:line="320" w:lineRule="exact"/>
              <w:ind w:right="-106"/>
              <w:rPr>
                <w:rFonts w:ascii="宋体" w:hAnsi="宋体"/>
                <w:b/>
                <w:color w:val="000000"/>
                <w:sz w:val="24"/>
                <w:szCs w:val="24"/>
              </w:rPr>
            </w:pPr>
            <w:r>
              <w:rPr>
                <w:rFonts w:hint="eastAsia" w:hAnsi="宋体"/>
                <w:b/>
                <w:color w:val="000000"/>
                <w:sz w:val="24"/>
                <w:szCs w:val="24"/>
              </w:rPr>
              <w:t>6.</w:t>
            </w:r>
            <w:r>
              <w:rPr>
                <w:rFonts w:hint="eastAsia"/>
              </w:rPr>
              <w:t>本</w:t>
            </w:r>
            <w:r>
              <w:rPr>
                <w:rFonts w:hint="eastAsia" w:hAnsi="宋体"/>
                <w:b/>
                <w:color w:val="000000"/>
                <w:sz w:val="24"/>
                <w:szCs w:val="24"/>
              </w:rPr>
              <w:t>设备采购后能直接使用，不需要再采购其他配件。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jc w:val="center"/>
        </w:trPr>
        <w:tc>
          <w:tcPr>
            <w:tcW w:w="9901" w:type="dxa"/>
            <w:gridSpan w:val="6"/>
            <w:tcBorders>
              <w:top w:val="single" w:color="auto" w:sz="12" w:space="0"/>
              <w:left w:val="double" w:color="auto" w:sz="4" w:space="0"/>
              <w:bottom w:val="single" w:color="auto" w:sz="12" w:space="0"/>
              <w:right w:val="double" w:color="auto" w:sz="4" w:space="0"/>
            </w:tcBorders>
            <w:vAlign w:val="center"/>
          </w:tcPr>
          <w:p>
            <w:pPr>
              <w:tabs>
                <w:tab w:val="left" w:pos="792"/>
              </w:tabs>
              <w:spacing w:line="320" w:lineRule="exact"/>
              <w:ind w:right="-106"/>
              <w:rPr>
                <w:rFonts w:ascii="宋体" w:hAnsi="宋体"/>
                <w:b/>
                <w:color w:val="000000"/>
                <w:sz w:val="24"/>
                <w:szCs w:val="24"/>
              </w:rPr>
            </w:pPr>
            <w:r>
              <w:rPr>
                <w:rFonts w:hint="eastAsia" w:ascii="宋体" w:hAnsi="宋体"/>
                <w:b/>
                <w:color w:val="000000"/>
                <w:sz w:val="24"/>
                <w:szCs w:val="24"/>
              </w:rPr>
              <w:t>五、付款方式</w:t>
            </w:r>
          </w:p>
          <w:p>
            <w:pPr>
              <w:tabs>
                <w:tab w:val="left" w:pos="792"/>
              </w:tabs>
              <w:spacing w:line="320" w:lineRule="exact"/>
              <w:ind w:right="-106"/>
              <w:rPr>
                <w:rFonts w:ascii="宋体" w:hAnsi="宋体"/>
                <w:b/>
                <w:color w:val="000000"/>
                <w:sz w:val="24"/>
                <w:szCs w:val="24"/>
              </w:rPr>
            </w:pPr>
            <w:r>
              <w:rPr>
                <w:rFonts w:hint="eastAsia" w:ascii="宋体" w:hAnsi="宋体"/>
                <w:b/>
                <w:color w:val="000000"/>
                <w:sz w:val="24"/>
                <w:szCs w:val="24"/>
              </w:rPr>
              <w:t>分期付款，无息转账支付</w:t>
            </w:r>
          </w:p>
          <w:p>
            <w:pPr>
              <w:tabs>
                <w:tab w:val="left" w:pos="792"/>
              </w:tabs>
              <w:spacing w:line="320" w:lineRule="exact"/>
              <w:ind w:right="-106"/>
              <w:rPr>
                <w:rFonts w:ascii="宋体" w:hAnsi="宋体"/>
                <w:b/>
                <w:color w:val="000000"/>
                <w:sz w:val="24"/>
                <w:szCs w:val="24"/>
              </w:rPr>
            </w:pPr>
            <w:r>
              <w:rPr>
                <w:rFonts w:hint="eastAsia" w:ascii="宋体" w:hAnsi="宋体"/>
                <w:b/>
                <w:color w:val="000000"/>
                <w:sz w:val="24"/>
                <w:szCs w:val="24"/>
              </w:rPr>
              <w:t>1.合同签订后，需方向供方支付合同总金额的20%作为预付款；</w:t>
            </w:r>
          </w:p>
          <w:p>
            <w:pPr>
              <w:tabs>
                <w:tab w:val="left" w:pos="792"/>
              </w:tabs>
              <w:spacing w:line="320" w:lineRule="exact"/>
              <w:ind w:right="-106"/>
              <w:rPr>
                <w:rFonts w:ascii="宋体" w:hAnsi="宋体"/>
                <w:b/>
                <w:color w:val="000000"/>
                <w:sz w:val="24"/>
                <w:szCs w:val="24"/>
              </w:rPr>
            </w:pPr>
            <w:r>
              <w:rPr>
                <w:rFonts w:hint="eastAsia" w:ascii="宋体" w:hAnsi="宋体"/>
                <w:b/>
                <w:color w:val="000000"/>
                <w:sz w:val="24"/>
                <w:szCs w:val="24"/>
              </w:rPr>
              <w:t>2.货到现场，经供方安装、调试、需方验收合格之日起，在供方提供合同金额的全额符合国家规定的税率为13%的增值税专用发票的一个月内支付合同总金额的75%货款。</w:t>
            </w:r>
          </w:p>
          <w:p>
            <w:pPr>
              <w:tabs>
                <w:tab w:val="left" w:pos="792"/>
              </w:tabs>
              <w:spacing w:line="320" w:lineRule="exact"/>
              <w:ind w:right="-106"/>
              <w:rPr>
                <w:rFonts w:ascii="宋体" w:hAnsi="宋体"/>
                <w:b/>
                <w:color w:val="000000"/>
                <w:sz w:val="24"/>
                <w:szCs w:val="24"/>
              </w:rPr>
            </w:pPr>
            <w:r>
              <w:rPr>
                <w:rFonts w:hint="eastAsia" w:ascii="宋体" w:hAnsi="宋体"/>
                <w:b/>
                <w:color w:val="000000"/>
                <w:sz w:val="24"/>
                <w:szCs w:val="24"/>
              </w:rPr>
              <w:t>3.设备质保金为合同总金额的5%，在供方履行相应的质保义务，质保期（验收合格之日开始计算）届满后无息支付</w:t>
            </w:r>
            <w:r>
              <w:rPr>
                <w:rFonts w:hint="eastAsia" w:hAnsi="宋体"/>
                <w:b/>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9901" w:type="dxa"/>
            <w:gridSpan w:val="6"/>
            <w:tcBorders>
              <w:top w:val="single" w:color="auto" w:sz="12" w:space="0"/>
              <w:left w:val="double" w:color="auto" w:sz="4" w:space="0"/>
              <w:bottom w:val="single" w:color="auto" w:sz="12" w:space="0"/>
              <w:right w:val="double" w:color="auto" w:sz="4" w:space="0"/>
            </w:tcBorders>
            <w:vAlign w:val="center"/>
          </w:tcPr>
          <w:p>
            <w:pPr>
              <w:spacing w:line="320" w:lineRule="exact"/>
              <w:rPr>
                <w:b/>
                <w:color w:val="000000"/>
                <w:sz w:val="24"/>
                <w:szCs w:val="24"/>
              </w:rPr>
            </w:pPr>
            <w:r>
              <w:rPr>
                <w:rFonts w:hint="eastAsia" w:hAnsi="宋体"/>
                <w:b/>
                <w:color w:val="000000"/>
                <w:sz w:val="24"/>
                <w:szCs w:val="24"/>
              </w:rPr>
              <w:t>六</w:t>
            </w:r>
            <w:r>
              <w:rPr>
                <w:rFonts w:hAnsi="宋体"/>
                <w:b/>
                <w:color w:val="000000"/>
                <w:sz w:val="24"/>
                <w:szCs w:val="24"/>
              </w:rPr>
              <w:t>、违约责任：</w:t>
            </w:r>
          </w:p>
          <w:p>
            <w:pPr>
              <w:rPr>
                <w:b/>
                <w:color w:val="000000"/>
                <w:sz w:val="24"/>
                <w:szCs w:val="24"/>
              </w:rPr>
            </w:pPr>
            <w:r>
              <w:rPr>
                <w:rFonts w:hAnsi="宋体"/>
                <w:b/>
                <w:color w:val="000000"/>
                <w:sz w:val="24"/>
                <w:szCs w:val="24"/>
              </w:rPr>
              <w:t>供方未能按合同约定的要求及时、合格地</w:t>
            </w:r>
            <w:r>
              <w:rPr>
                <w:rFonts w:hint="eastAsia" w:hAnsi="宋体"/>
                <w:b/>
                <w:color w:val="000000"/>
                <w:sz w:val="24"/>
                <w:szCs w:val="24"/>
              </w:rPr>
              <w:t>验收和</w:t>
            </w:r>
            <w:r>
              <w:rPr>
                <w:rFonts w:hAnsi="宋体"/>
                <w:b/>
                <w:color w:val="000000"/>
                <w:sz w:val="24"/>
                <w:szCs w:val="24"/>
              </w:rPr>
              <w:t>供应货物，</w:t>
            </w:r>
            <w:r>
              <w:rPr>
                <w:rFonts w:hint="eastAsia" w:hAnsi="宋体"/>
                <w:b/>
                <w:color w:val="000000"/>
                <w:sz w:val="24"/>
                <w:szCs w:val="24"/>
              </w:rPr>
              <w:t>逾期验收和交货的，每逾期一日应按照合同总金额的万分之六/天向需方支付违约金至交货时止，逾期超过10日以上（含）的，</w:t>
            </w:r>
            <w:r>
              <w:rPr>
                <w:rFonts w:hAnsi="宋体"/>
                <w:b/>
                <w:color w:val="000000"/>
                <w:sz w:val="24"/>
                <w:szCs w:val="24"/>
              </w:rPr>
              <w:t>需方有权即时解除合同并要求供方承担不低于合同总金额的</w:t>
            </w:r>
            <w:r>
              <w:rPr>
                <w:b/>
                <w:color w:val="000000"/>
                <w:sz w:val="24"/>
                <w:szCs w:val="24"/>
              </w:rPr>
              <w:t>20%</w:t>
            </w:r>
            <w:r>
              <w:rPr>
                <w:rFonts w:hAnsi="宋体"/>
                <w:b/>
                <w:color w:val="000000"/>
                <w:sz w:val="24"/>
                <w:szCs w:val="24"/>
              </w:rPr>
              <w:t>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01" w:type="dxa"/>
            <w:gridSpan w:val="6"/>
            <w:tcBorders>
              <w:top w:val="single" w:color="auto" w:sz="12" w:space="0"/>
              <w:left w:val="double" w:color="auto" w:sz="4" w:space="0"/>
              <w:bottom w:val="single" w:color="auto" w:sz="12" w:space="0"/>
              <w:right w:val="double" w:color="auto" w:sz="4" w:space="0"/>
            </w:tcBorders>
            <w:vAlign w:val="center"/>
          </w:tcPr>
          <w:p>
            <w:pPr>
              <w:spacing w:line="320" w:lineRule="exact"/>
              <w:rPr>
                <w:rFonts w:hAnsi="宋体"/>
                <w:b/>
                <w:color w:val="000000"/>
                <w:sz w:val="24"/>
                <w:szCs w:val="24"/>
              </w:rPr>
            </w:pPr>
            <w:r>
              <w:rPr>
                <w:rFonts w:hint="eastAsia" w:hAnsi="宋体"/>
                <w:b/>
                <w:color w:val="000000"/>
                <w:sz w:val="24"/>
                <w:szCs w:val="24"/>
              </w:rPr>
              <w:t>七、争议的解决：</w:t>
            </w:r>
          </w:p>
          <w:p>
            <w:pPr>
              <w:tabs>
                <w:tab w:val="left" w:pos="672"/>
              </w:tabs>
              <w:spacing w:line="320" w:lineRule="exact"/>
              <w:ind w:left="590" w:hanging="588" w:hangingChars="245"/>
              <w:rPr>
                <w:rFonts w:hAnsi="宋体"/>
                <w:b/>
                <w:color w:val="000000"/>
                <w:sz w:val="24"/>
                <w:szCs w:val="24"/>
              </w:rPr>
            </w:pPr>
            <w:r>
              <w:rPr>
                <w:rFonts w:hint="eastAsia" w:hAnsi="宋体"/>
                <w:b/>
                <w:color w:val="000000"/>
                <w:sz w:val="24"/>
                <w:szCs w:val="24"/>
              </w:rPr>
              <w:t>在合同执行过程中发生争议，合同双方应及时协商解决；协商不能达成一致时，双方均可</w:t>
            </w:r>
          </w:p>
          <w:p>
            <w:pPr>
              <w:tabs>
                <w:tab w:val="left" w:pos="672"/>
              </w:tabs>
              <w:spacing w:line="320" w:lineRule="exact"/>
              <w:ind w:left="590" w:hanging="588" w:hangingChars="245"/>
              <w:rPr>
                <w:b/>
                <w:color w:val="000000"/>
                <w:sz w:val="24"/>
                <w:szCs w:val="24"/>
              </w:rPr>
            </w:pPr>
            <w:r>
              <w:rPr>
                <w:rFonts w:hint="eastAsia" w:hAnsi="宋体"/>
                <w:b/>
                <w:color w:val="000000"/>
                <w:sz w:val="24"/>
                <w:szCs w:val="24"/>
              </w:rPr>
              <w:t>向需方所在地人民法院提请诉讼。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01" w:type="dxa"/>
            <w:gridSpan w:val="6"/>
            <w:tcBorders>
              <w:top w:val="single" w:color="auto" w:sz="12" w:space="0"/>
              <w:left w:val="double" w:color="auto" w:sz="4" w:space="0"/>
              <w:bottom w:val="single" w:color="auto" w:sz="12" w:space="0"/>
              <w:right w:val="double" w:color="auto" w:sz="4" w:space="0"/>
            </w:tcBorders>
            <w:vAlign w:val="center"/>
          </w:tcPr>
          <w:p>
            <w:pPr>
              <w:spacing w:line="320" w:lineRule="exact"/>
              <w:rPr>
                <w:b/>
                <w:color w:val="000000"/>
                <w:sz w:val="24"/>
                <w:szCs w:val="24"/>
              </w:rPr>
            </w:pPr>
            <w:r>
              <w:rPr>
                <w:rFonts w:hint="eastAsia" w:hAnsi="宋体"/>
                <w:b/>
                <w:sz w:val="24"/>
                <w:szCs w:val="24"/>
              </w:rPr>
              <w:t>八</w:t>
            </w:r>
            <w:r>
              <w:rPr>
                <w:rFonts w:hAnsi="宋体"/>
                <w:b/>
                <w:sz w:val="24"/>
                <w:szCs w:val="24"/>
              </w:rPr>
              <w:t>、</w:t>
            </w:r>
            <w:r>
              <w:rPr>
                <w:rFonts w:hAnsi="宋体"/>
                <w:b/>
                <w:color w:val="000000"/>
                <w:sz w:val="24"/>
                <w:szCs w:val="24"/>
              </w:rPr>
              <w:t>其他约定事项：</w:t>
            </w:r>
          </w:p>
          <w:p>
            <w:pPr>
              <w:tabs>
                <w:tab w:val="left" w:pos="672"/>
              </w:tabs>
              <w:spacing w:line="320" w:lineRule="exact"/>
              <w:ind w:left="590" w:hanging="588" w:hangingChars="245"/>
              <w:rPr>
                <w:rFonts w:hAnsi="宋体"/>
                <w:b/>
                <w:color w:val="000000"/>
                <w:sz w:val="24"/>
                <w:szCs w:val="24"/>
              </w:rPr>
            </w:pPr>
            <w:r>
              <w:rPr>
                <w:b/>
                <w:color w:val="000000"/>
                <w:sz w:val="24"/>
                <w:szCs w:val="24"/>
              </w:rPr>
              <w:t xml:space="preserve">     1.</w:t>
            </w:r>
            <w:r>
              <w:rPr>
                <w:rFonts w:hint="eastAsia"/>
                <w:b/>
                <w:sz w:val="24"/>
                <w:szCs w:val="24"/>
              </w:rPr>
              <w:t>附件一</w:t>
            </w:r>
            <w:r>
              <w:rPr>
                <w:rFonts w:hAnsi="宋体"/>
                <w:b/>
                <w:color w:val="000000"/>
                <w:sz w:val="24"/>
                <w:szCs w:val="24"/>
              </w:rPr>
              <w:t>技术说明文件是本合同不可分割的部分。</w:t>
            </w:r>
          </w:p>
          <w:p>
            <w:pPr>
              <w:spacing w:line="320" w:lineRule="exact"/>
              <w:ind w:left="33" w:leftChars="12" w:firstLine="280" w:firstLineChars="117"/>
              <w:rPr>
                <w:b/>
                <w:color w:val="000000"/>
                <w:sz w:val="24"/>
                <w:szCs w:val="24"/>
              </w:rPr>
            </w:pPr>
            <w:r>
              <w:rPr>
                <w:rFonts w:hint="eastAsia"/>
                <w:b/>
                <w:color w:val="000000"/>
                <w:sz w:val="24"/>
                <w:szCs w:val="24"/>
              </w:rPr>
              <w:t xml:space="preserve">  2.甲、乙双方按照本合同尾部双方的通讯方式及地址履行通知义务，任意一方通讯方式或地址发生变更，则应自变更前7日内书面通知另一方；否则，即确认前述通讯方式及地址为双方能收到信函的有效地址，因联系障碍造成的损失由过错一方承担责任。</w:t>
            </w:r>
          </w:p>
          <w:p>
            <w:pPr>
              <w:tabs>
                <w:tab w:val="left" w:pos="672"/>
              </w:tabs>
              <w:spacing w:line="320" w:lineRule="exact"/>
              <w:rPr>
                <w:b/>
                <w:color w:val="000000"/>
                <w:sz w:val="24"/>
                <w:szCs w:val="24"/>
              </w:rPr>
            </w:pPr>
            <w:r>
              <w:rPr>
                <w:rFonts w:hint="eastAsia"/>
                <w:b/>
                <w:color w:val="000000"/>
                <w:sz w:val="24"/>
                <w:szCs w:val="24"/>
              </w:rPr>
              <w:t>3</w:t>
            </w:r>
            <w:r>
              <w:rPr>
                <w:b/>
                <w:color w:val="000000"/>
                <w:sz w:val="24"/>
                <w:szCs w:val="24"/>
              </w:rPr>
              <w:t>.</w:t>
            </w:r>
            <w:r>
              <w:rPr>
                <w:rFonts w:hAnsi="宋体"/>
                <w:b/>
                <w:color w:val="000000"/>
                <w:sz w:val="24"/>
                <w:szCs w:val="24"/>
              </w:rPr>
              <w:t>本合同经供需双方签</w:t>
            </w:r>
            <w:r>
              <w:rPr>
                <w:rFonts w:hint="eastAsia" w:hAnsi="宋体"/>
                <w:b/>
                <w:color w:val="000000"/>
                <w:sz w:val="24"/>
                <w:szCs w:val="24"/>
              </w:rPr>
              <w:t>字盖</w:t>
            </w:r>
            <w:r>
              <w:rPr>
                <w:rFonts w:hAnsi="宋体"/>
                <w:b/>
                <w:color w:val="000000"/>
                <w:sz w:val="24"/>
                <w:szCs w:val="24"/>
              </w:rPr>
              <w:t>章后生效。合同一式</w:t>
            </w:r>
            <w:r>
              <w:rPr>
                <w:rFonts w:hAnsi="宋体"/>
                <w:b/>
                <w:color w:val="000000"/>
                <w:sz w:val="24"/>
                <w:szCs w:val="24"/>
                <w:u w:val="single"/>
              </w:rPr>
              <w:t>伍</w:t>
            </w:r>
            <w:r>
              <w:rPr>
                <w:rFonts w:hAnsi="宋体"/>
                <w:b/>
                <w:color w:val="000000"/>
                <w:sz w:val="24"/>
                <w:szCs w:val="24"/>
              </w:rPr>
              <w:t>份，供方两份，需方三份；具有同等的法律效力。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681" w:type="dxa"/>
            <w:gridSpan w:val="3"/>
            <w:tcBorders>
              <w:left w:val="double" w:color="auto" w:sz="4" w:space="0"/>
              <w:bottom w:val="double" w:color="auto" w:sz="4" w:space="0"/>
            </w:tcBorders>
          </w:tcPr>
          <w:p>
            <w:pPr>
              <w:spacing w:line="320" w:lineRule="exact"/>
              <w:rPr>
                <w:b/>
                <w:color w:val="000000"/>
                <w:sz w:val="24"/>
                <w:szCs w:val="24"/>
              </w:rPr>
            </w:pPr>
            <w:r>
              <w:rPr>
                <w:rFonts w:hAnsi="宋体"/>
                <w:b/>
                <w:color w:val="000000"/>
                <w:sz w:val="24"/>
                <w:szCs w:val="24"/>
              </w:rPr>
              <w:t>需方：重庆仕益产品质量检测有限责任公司</w:t>
            </w:r>
          </w:p>
          <w:p>
            <w:pPr>
              <w:spacing w:line="320" w:lineRule="exact"/>
              <w:rPr>
                <w:b/>
                <w:color w:val="000000"/>
                <w:sz w:val="24"/>
                <w:szCs w:val="24"/>
              </w:rPr>
            </w:pPr>
            <w:r>
              <w:rPr>
                <w:rFonts w:hAnsi="宋体"/>
                <w:b/>
                <w:color w:val="000000"/>
                <w:sz w:val="24"/>
                <w:szCs w:val="24"/>
              </w:rPr>
              <w:t>地址：</w:t>
            </w:r>
            <w:r>
              <w:rPr>
                <w:rFonts w:hint="eastAsia" w:hAnsi="宋体"/>
                <w:b/>
                <w:color w:val="000000"/>
                <w:sz w:val="24"/>
                <w:szCs w:val="24"/>
              </w:rPr>
              <w:t>重庆市渝北区翠云街道翠桃路37号良景产业园1号楼</w:t>
            </w:r>
          </w:p>
          <w:p>
            <w:pPr>
              <w:spacing w:line="320" w:lineRule="exact"/>
              <w:rPr>
                <w:b/>
                <w:color w:val="000000"/>
                <w:sz w:val="24"/>
                <w:szCs w:val="24"/>
              </w:rPr>
            </w:pPr>
            <w:r>
              <w:rPr>
                <w:rFonts w:hAnsi="宋体"/>
                <w:b/>
                <w:color w:val="000000"/>
                <w:sz w:val="24"/>
                <w:szCs w:val="24"/>
              </w:rPr>
              <w:t>电话：</w:t>
            </w:r>
            <w:r>
              <w:rPr>
                <w:b/>
                <w:color w:val="000000"/>
                <w:sz w:val="24"/>
                <w:szCs w:val="24"/>
              </w:rPr>
              <w:t>023-63</w:t>
            </w:r>
            <w:r>
              <w:rPr>
                <w:rFonts w:hint="eastAsia"/>
                <w:b/>
                <w:color w:val="000000"/>
                <w:sz w:val="24"/>
                <w:szCs w:val="24"/>
              </w:rPr>
              <w:t>841535</w:t>
            </w:r>
          </w:p>
          <w:p>
            <w:pPr>
              <w:spacing w:line="320" w:lineRule="exact"/>
              <w:rPr>
                <w:b/>
                <w:color w:val="000000"/>
                <w:sz w:val="24"/>
                <w:szCs w:val="24"/>
              </w:rPr>
            </w:pPr>
            <w:r>
              <w:rPr>
                <w:rFonts w:hAnsi="宋体"/>
                <w:b/>
                <w:color w:val="000000"/>
                <w:sz w:val="24"/>
                <w:szCs w:val="24"/>
              </w:rPr>
              <w:t>传真：</w:t>
            </w:r>
            <w:r>
              <w:rPr>
                <w:b/>
                <w:color w:val="000000"/>
                <w:sz w:val="24"/>
                <w:szCs w:val="24"/>
              </w:rPr>
              <w:t>023-63521360</w:t>
            </w:r>
          </w:p>
          <w:p>
            <w:pPr>
              <w:spacing w:line="320" w:lineRule="exact"/>
              <w:rPr>
                <w:b/>
                <w:color w:val="000000"/>
                <w:sz w:val="24"/>
                <w:szCs w:val="24"/>
              </w:rPr>
            </w:pPr>
            <w:r>
              <w:rPr>
                <w:rFonts w:hAnsi="宋体"/>
                <w:b/>
                <w:color w:val="000000"/>
                <w:sz w:val="24"/>
                <w:szCs w:val="24"/>
              </w:rPr>
              <w:t>联系人：陈琴</w:t>
            </w:r>
          </w:p>
          <w:p/>
          <w:p>
            <w:pPr>
              <w:spacing w:line="320" w:lineRule="exact"/>
              <w:rPr>
                <w:b/>
                <w:color w:val="000000"/>
                <w:sz w:val="24"/>
                <w:szCs w:val="24"/>
              </w:rPr>
            </w:pPr>
          </w:p>
          <w:p>
            <w:pPr>
              <w:spacing w:line="320" w:lineRule="exact"/>
              <w:rPr>
                <w:b/>
                <w:color w:val="000000"/>
                <w:sz w:val="24"/>
                <w:szCs w:val="24"/>
              </w:rPr>
            </w:pPr>
            <w:r>
              <w:rPr>
                <w:rFonts w:hAnsi="宋体"/>
                <w:b/>
                <w:color w:val="000000"/>
                <w:sz w:val="24"/>
                <w:szCs w:val="24"/>
              </w:rPr>
              <w:t>授权代表：</w:t>
            </w:r>
          </w:p>
          <w:p>
            <w:pPr>
              <w:spacing w:line="320" w:lineRule="exact"/>
              <w:rPr>
                <w:b/>
                <w:color w:val="000000"/>
                <w:sz w:val="24"/>
                <w:szCs w:val="24"/>
              </w:rPr>
            </w:pPr>
          </w:p>
          <w:p>
            <w:pPr>
              <w:spacing w:line="320" w:lineRule="exact"/>
              <w:ind w:firstLine="2116" w:firstLineChars="882"/>
              <w:rPr>
                <w:b/>
                <w:color w:val="000000"/>
                <w:sz w:val="24"/>
                <w:szCs w:val="24"/>
              </w:rPr>
            </w:pPr>
            <w:r>
              <w:rPr>
                <w:rFonts w:hAnsi="宋体"/>
                <w:b/>
                <w:color w:val="000000"/>
                <w:sz w:val="24"/>
                <w:szCs w:val="24"/>
              </w:rPr>
              <w:t>年月日</w:t>
            </w:r>
          </w:p>
        </w:tc>
        <w:tc>
          <w:tcPr>
            <w:tcW w:w="5220" w:type="dxa"/>
            <w:gridSpan w:val="3"/>
            <w:tcBorders>
              <w:bottom w:val="double" w:color="auto" w:sz="4" w:space="0"/>
              <w:right w:val="double" w:color="auto" w:sz="4" w:space="0"/>
            </w:tcBorders>
          </w:tcPr>
          <w:p>
            <w:pPr>
              <w:spacing w:line="320" w:lineRule="exact"/>
              <w:rPr>
                <w:b/>
                <w:color w:val="000000"/>
                <w:sz w:val="24"/>
                <w:szCs w:val="24"/>
              </w:rPr>
            </w:pPr>
            <w:r>
              <w:rPr>
                <w:rFonts w:hAnsi="宋体"/>
                <w:b/>
                <w:color w:val="000000"/>
                <w:sz w:val="24"/>
                <w:szCs w:val="24"/>
              </w:rPr>
              <w:t>供方：</w:t>
            </w:r>
          </w:p>
          <w:p>
            <w:pPr>
              <w:spacing w:line="320" w:lineRule="exact"/>
              <w:rPr>
                <w:rFonts w:hAnsi="宋体"/>
                <w:b/>
                <w:color w:val="000000"/>
                <w:sz w:val="24"/>
                <w:szCs w:val="24"/>
              </w:rPr>
            </w:pPr>
            <w:r>
              <w:rPr>
                <w:rFonts w:hAnsi="宋体"/>
                <w:b/>
                <w:color w:val="000000"/>
                <w:sz w:val="24"/>
                <w:szCs w:val="24"/>
              </w:rPr>
              <w:t>地址：</w:t>
            </w:r>
          </w:p>
          <w:p>
            <w:pPr>
              <w:spacing w:line="320" w:lineRule="exact"/>
              <w:rPr>
                <w:b/>
                <w:color w:val="000000"/>
                <w:sz w:val="24"/>
                <w:szCs w:val="24"/>
              </w:rPr>
            </w:pPr>
            <w:r>
              <w:rPr>
                <w:rFonts w:hAnsi="宋体"/>
                <w:b/>
                <w:color w:val="000000"/>
                <w:sz w:val="24"/>
                <w:szCs w:val="24"/>
              </w:rPr>
              <w:t>电话：</w:t>
            </w:r>
          </w:p>
          <w:p>
            <w:pPr>
              <w:spacing w:line="320" w:lineRule="exact"/>
              <w:rPr>
                <w:rFonts w:hAnsi="宋体"/>
                <w:b/>
                <w:color w:val="000000"/>
                <w:sz w:val="24"/>
                <w:szCs w:val="24"/>
              </w:rPr>
            </w:pPr>
            <w:r>
              <w:rPr>
                <w:rFonts w:hAnsi="宋体"/>
                <w:b/>
                <w:color w:val="000000"/>
                <w:sz w:val="24"/>
                <w:szCs w:val="24"/>
              </w:rPr>
              <w:t>开户银行：</w:t>
            </w:r>
          </w:p>
          <w:p>
            <w:pPr>
              <w:spacing w:line="320" w:lineRule="exact"/>
              <w:rPr>
                <w:b/>
                <w:color w:val="000000"/>
                <w:sz w:val="24"/>
                <w:szCs w:val="24"/>
              </w:rPr>
            </w:pPr>
            <w:r>
              <w:rPr>
                <w:rFonts w:hAnsi="宋体"/>
                <w:b/>
                <w:color w:val="000000"/>
                <w:sz w:val="24"/>
                <w:szCs w:val="24"/>
              </w:rPr>
              <w:t>账号：</w:t>
            </w:r>
          </w:p>
          <w:p>
            <w:pPr>
              <w:spacing w:line="320" w:lineRule="exact"/>
              <w:rPr>
                <w:b/>
                <w:color w:val="000000"/>
                <w:sz w:val="24"/>
                <w:szCs w:val="24"/>
              </w:rPr>
            </w:pPr>
          </w:p>
          <w:p>
            <w:pPr>
              <w:spacing w:line="320" w:lineRule="exact"/>
              <w:rPr>
                <w:b/>
                <w:color w:val="000000"/>
                <w:sz w:val="24"/>
                <w:szCs w:val="24"/>
              </w:rPr>
            </w:pPr>
          </w:p>
          <w:p>
            <w:r>
              <w:rPr>
                <w:rFonts w:hAnsi="宋体"/>
                <w:b/>
                <w:color w:val="000000"/>
                <w:sz w:val="24"/>
                <w:szCs w:val="24"/>
              </w:rPr>
              <w:t>授权代表：</w:t>
            </w:r>
          </w:p>
          <w:p>
            <w:pPr>
              <w:spacing w:line="320" w:lineRule="exact"/>
              <w:rPr>
                <w:b/>
                <w:color w:val="000000"/>
                <w:sz w:val="24"/>
                <w:szCs w:val="24"/>
              </w:rPr>
            </w:pPr>
          </w:p>
          <w:p>
            <w:pPr>
              <w:spacing w:line="320" w:lineRule="exact"/>
              <w:rPr>
                <w:b/>
                <w:color w:val="000000"/>
                <w:sz w:val="24"/>
                <w:szCs w:val="24"/>
              </w:rPr>
            </w:pPr>
            <w:r>
              <w:rPr>
                <w:rFonts w:hAnsi="宋体"/>
                <w:b/>
                <w:color w:val="000000"/>
                <w:sz w:val="24"/>
                <w:szCs w:val="24"/>
              </w:rPr>
              <w:t>年月日</w:t>
            </w:r>
          </w:p>
        </w:tc>
      </w:tr>
    </w:tbl>
    <w:p/>
    <w:p>
      <w:pPr>
        <w:spacing w:line="320" w:lineRule="exact"/>
        <w:rPr>
          <w:rFonts w:ascii="黑体" w:hAnsi="黑体" w:eastAsia="黑体"/>
          <w:color w:val="000000"/>
          <w:sz w:val="24"/>
        </w:rPr>
      </w:pPr>
    </w:p>
    <w:p>
      <w:pPr>
        <w:spacing w:line="500" w:lineRule="exact"/>
        <w:rPr>
          <w:snapToGrid w:val="0"/>
          <w:kern w:val="0"/>
        </w:rPr>
        <w:sectPr>
          <w:headerReference r:id="rId13" w:type="default"/>
          <w:pgSz w:w="11907" w:h="16840"/>
          <w:pgMar w:top="1141" w:right="1800" w:bottom="1141" w:left="1800" w:header="964" w:footer="992" w:gutter="0"/>
          <w:pgNumType w:fmt="numberInDash"/>
          <w:cols w:space="720" w:num="1"/>
          <w:docGrid w:type="linesAndChars" w:linePitch="312" w:charSpace="0"/>
        </w:sectPr>
      </w:pPr>
    </w:p>
    <w:p>
      <w:pPr>
        <w:pStyle w:val="2"/>
        <w:spacing w:beforeLines="0" w:afterLines="0" w:line="500" w:lineRule="exact"/>
        <w:rPr>
          <w:snapToGrid w:val="0"/>
          <w:kern w:val="0"/>
        </w:rPr>
      </w:pPr>
      <w:bookmarkStart w:id="63" w:name="_Toc325903951"/>
      <w:r>
        <w:rPr>
          <w:rFonts w:hint="eastAsia"/>
          <w:snapToGrid w:val="0"/>
          <w:kern w:val="0"/>
        </w:rPr>
        <w:t>第七篇响应文件格式</w:t>
      </w:r>
      <w:bookmarkEnd w:id="63"/>
      <w:r>
        <w:rPr>
          <w:rFonts w:hint="eastAsia"/>
          <w:snapToGrid w:val="0"/>
          <w:kern w:val="0"/>
        </w:rPr>
        <w:t>（参考）</w:t>
      </w:r>
    </w:p>
    <w:p>
      <w:pPr>
        <w:snapToGrid w:val="0"/>
        <w:spacing w:line="500" w:lineRule="exact"/>
        <w:rPr>
          <w:rFonts w:ascii="宋体" w:hAnsi="宋体"/>
          <w:snapToGrid w:val="0"/>
          <w:kern w:val="0"/>
          <w:sz w:val="21"/>
          <w:szCs w:val="21"/>
        </w:rPr>
      </w:pPr>
    </w:p>
    <w:p>
      <w:pPr>
        <w:snapToGrid w:val="0"/>
        <w:spacing w:line="500" w:lineRule="exact"/>
        <w:ind w:firstLine="482" w:firstLineChars="200"/>
        <w:jc w:val="left"/>
        <w:rPr>
          <w:rFonts w:ascii="仿宋_GB2312" w:hAnsi="宋体" w:eastAsia="仿宋_GB2312"/>
          <w:b/>
          <w:snapToGrid w:val="0"/>
          <w:kern w:val="0"/>
          <w:sz w:val="24"/>
          <w:szCs w:val="24"/>
        </w:rPr>
      </w:pPr>
      <w:r>
        <w:rPr>
          <w:rFonts w:hint="eastAsia" w:ascii="仿宋_GB2312" w:hAnsi="宋体" w:eastAsia="仿宋_GB2312"/>
          <w:b/>
          <w:snapToGrid w:val="0"/>
          <w:kern w:val="0"/>
          <w:sz w:val="24"/>
          <w:szCs w:val="24"/>
        </w:rPr>
        <w:t>一、经济文件</w:t>
      </w:r>
    </w:p>
    <w:p>
      <w:pPr>
        <w:snapToGrid w:val="0"/>
        <w:spacing w:line="500" w:lineRule="exact"/>
        <w:ind w:left="504"/>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（一）响应报价一览表</w:t>
      </w:r>
    </w:p>
    <w:p>
      <w:pPr>
        <w:snapToGrid w:val="0"/>
        <w:spacing w:line="500" w:lineRule="exact"/>
        <w:ind w:left="504"/>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（二）分项报价明细表</w:t>
      </w:r>
    </w:p>
    <w:p>
      <w:pPr>
        <w:snapToGrid w:val="0"/>
        <w:spacing w:line="500" w:lineRule="exact"/>
        <w:ind w:firstLine="482" w:firstLineChars="200"/>
        <w:jc w:val="left"/>
        <w:rPr>
          <w:rFonts w:ascii="仿宋_GB2312" w:hAnsi="宋体" w:eastAsia="仿宋_GB2312"/>
          <w:b/>
          <w:snapToGrid w:val="0"/>
          <w:kern w:val="0"/>
          <w:sz w:val="24"/>
          <w:szCs w:val="24"/>
        </w:rPr>
      </w:pPr>
      <w:r>
        <w:rPr>
          <w:rFonts w:hint="eastAsia" w:ascii="仿宋_GB2312" w:hAnsi="宋体" w:eastAsia="仿宋_GB2312"/>
          <w:b/>
          <w:snapToGrid w:val="0"/>
          <w:kern w:val="0"/>
          <w:sz w:val="24"/>
          <w:szCs w:val="24"/>
        </w:rPr>
        <w:t>二、商务文件</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（一）响应函（格式）</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（二）法定代表人身份证明书（格式）</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（三）法定代表人授权委托书（格式）</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（四）</w:t>
      </w:r>
      <w:r>
        <w:rPr>
          <w:rFonts w:hint="eastAsia" w:ascii="仿宋_GB2312" w:hAnsi="宋体" w:eastAsia="仿宋_GB2312" w:cs="宋体"/>
          <w:sz w:val="24"/>
          <w:szCs w:val="24"/>
        </w:rPr>
        <w:t>如代理商参与本次邀请询价须提供响应货物生产商的对该代理商就本项目的唯一授权书（复印件加盖鲜章、原件备查）</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（五）营业执照副本复印件</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（六）无重大违法记录声明</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（七）特定资格条件证书或文件复印件</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（八）响应产品安全生产许可证或者产品代理资格证明文件复印件</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（九）同类成功案例的业绩证明（响应人同类项目实施情况一览表、合同、用户验收报告、用户评价意见等复印件）</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（十）主要设备、材料原厂商对本项目的售后服务承诺</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（十一）本地化售后服务机构、服务能力证明材料</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（十二）产品属于国家自主创新、节能、环保等方面的资质证书或文件复印件</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（十三）响应人及响应产品信誉、荣誉证书或文件复印件</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（十四）质量管理体系和质量保证体系等方面的认证证书复印件</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（十五）商务响应情况表</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（十六）响应货物与邀请货物商务条款差异表</w:t>
      </w:r>
    </w:p>
    <w:p>
      <w:pPr>
        <w:snapToGrid w:val="0"/>
        <w:spacing w:line="500" w:lineRule="exact"/>
        <w:ind w:firstLine="480" w:firstLineChars="20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（十七）主要配件报价表</w:t>
      </w:r>
    </w:p>
    <w:p>
      <w:pPr>
        <w:snapToGrid w:val="0"/>
        <w:spacing w:line="500" w:lineRule="exact"/>
        <w:ind w:firstLine="482" w:firstLineChars="200"/>
        <w:jc w:val="left"/>
        <w:rPr>
          <w:rFonts w:ascii="仿宋_GB2312" w:hAnsi="宋体" w:eastAsia="仿宋_GB2312"/>
          <w:b/>
          <w:snapToGrid w:val="0"/>
          <w:kern w:val="0"/>
          <w:sz w:val="24"/>
          <w:szCs w:val="24"/>
        </w:rPr>
      </w:pPr>
      <w:r>
        <w:rPr>
          <w:rFonts w:hint="eastAsia" w:ascii="仿宋_GB2312" w:hAnsi="宋体" w:eastAsia="仿宋_GB2312"/>
          <w:b/>
          <w:snapToGrid w:val="0"/>
          <w:kern w:val="0"/>
          <w:sz w:val="24"/>
          <w:szCs w:val="24"/>
        </w:rPr>
        <w:t>三、技术文件</w:t>
      </w:r>
    </w:p>
    <w:p>
      <w:pPr>
        <w:snapToGrid w:val="0"/>
        <w:spacing w:line="500" w:lineRule="exact"/>
        <w:ind w:firstLine="51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（一）响应货物技术性能、技术指标响应情况</w:t>
      </w:r>
    </w:p>
    <w:p>
      <w:pPr>
        <w:snapToGrid w:val="0"/>
        <w:spacing w:line="500" w:lineRule="exact"/>
        <w:ind w:firstLine="510"/>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（二）响应货物与</w:t>
      </w:r>
      <w:r>
        <w:rPr>
          <w:rFonts w:hint="eastAsia" w:ascii="仿宋_GB2312" w:hAnsi="宋体" w:eastAsia="仿宋_GB2312" w:cs="宋体"/>
          <w:sz w:val="24"/>
          <w:szCs w:val="24"/>
        </w:rPr>
        <w:t>邀请</w:t>
      </w:r>
      <w:r>
        <w:rPr>
          <w:rFonts w:hint="eastAsia" w:ascii="仿宋_GB2312" w:hAnsi="宋体" w:eastAsia="仿宋_GB2312"/>
          <w:snapToGrid w:val="0"/>
          <w:kern w:val="0"/>
          <w:sz w:val="24"/>
          <w:szCs w:val="24"/>
        </w:rPr>
        <w:t>货物技术规格差异表</w:t>
      </w:r>
    </w:p>
    <w:p>
      <w:pPr>
        <w:snapToGrid w:val="0"/>
        <w:spacing w:line="500" w:lineRule="exact"/>
        <w:ind w:firstLine="482" w:firstLineChars="200"/>
        <w:jc w:val="left"/>
        <w:rPr>
          <w:rFonts w:ascii="仿宋_GB2312" w:hAnsi="宋体" w:eastAsia="仿宋_GB2312"/>
          <w:b/>
          <w:snapToGrid w:val="0"/>
          <w:kern w:val="0"/>
          <w:sz w:val="24"/>
          <w:szCs w:val="24"/>
        </w:rPr>
      </w:pPr>
      <w:r>
        <w:rPr>
          <w:rFonts w:hint="eastAsia" w:ascii="仿宋_GB2312" w:hAnsi="宋体" w:eastAsia="仿宋_GB2312"/>
          <w:b/>
          <w:snapToGrid w:val="0"/>
          <w:kern w:val="0"/>
          <w:sz w:val="24"/>
          <w:szCs w:val="24"/>
        </w:rPr>
        <w:t>四、其他</w:t>
      </w:r>
    </w:p>
    <w:p>
      <w:pPr>
        <w:numPr>
          <w:ilvl w:val="0"/>
          <w:numId w:val="1"/>
        </w:numPr>
        <w:snapToGrid w:val="0"/>
        <w:spacing w:line="500" w:lineRule="exact"/>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响应人基本情况介绍</w:t>
      </w:r>
    </w:p>
    <w:p>
      <w:pPr>
        <w:numPr>
          <w:ilvl w:val="0"/>
          <w:numId w:val="1"/>
        </w:numPr>
        <w:snapToGrid w:val="0"/>
        <w:spacing w:line="500" w:lineRule="exact"/>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其他资料</w:t>
      </w:r>
    </w:p>
    <w:p>
      <w:pPr>
        <w:pStyle w:val="3"/>
        <w:spacing w:line="500" w:lineRule="exact"/>
        <w:rPr>
          <w:rFonts w:ascii="仿宋_GB2312" w:eastAsia="仿宋_GB2312"/>
          <w:b/>
          <w:snapToGrid w:val="0"/>
          <w:kern w:val="0"/>
          <w:sz w:val="24"/>
          <w:szCs w:val="24"/>
        </w:rPr>
      </w:pPr>
      <w:r>
        <w:rPr>
          <w:rFonts w:hint="eastAsia" w:ascii="仿宋_GB2312" w:eastAsia="仿宋_GB2312"/>
          <w:snapToGrid w:val="0"/>
          <w:kern w:val="0"/>
          <w:sz w:val="24"/>
          <w:szCs w:val="24"/>
        </w:rPr>
        <w:br w:type="page"/>
      </w:r>
      <w:bookmarkStart w:id="64" w:name="_Toc325903952"/>
      <w:r>
        <w:rPr>
          <w:rFonts w:hint="eastAsia" w:ascii="仿宋_GB2312" w:eastAsia="仿宋_GB2312"/>
          <w:b/>
          <w:snapToGrid w:val="0"/>
          <w:kern w:val="0"/>
          <w:sz w:val="24"/>
          <w:szCs w:val="24"/>
        </w:rPr>
        <w:t>一、经济文件</w:t>
      </w:r>
      <w:bookmarkEnd w:id="64"/>
    </w:p>
    <w:p>
      <w:pPr>
        <w:tabs>
          <w:tab w:val="left" w:pos="6300"/>
        </w:tabs>
        <w:snapToGrid w:val="0"/>
        <w:spacing w:line="500" w:lineRule="exact"/>
        <w:ind w:firstLine="570"/>
        <w:jc w:val="center"/>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（一）响应报价一览表</w:t>
      </w:r>
    </w:p>
    <w:tbl>
      <w:tblPr>
        <w:tblStyle w:val="57"/>
        <w:tblW w:w="9513" w:type="dxa"/>
        <w:tblInd w:w="93" w:type="dxa"/>
        <w:tblLayout w:type="fixed"/>
        <w:tblCellMar>
          <w:top w:w="0" w:type="dxa"/>
          <w:left w:w="108" w:type="dxa"/>
          <w:bottom w:w="0" w:type="dxa"/>
          <w:right w:w="108" w:type="dxa"/>
        </w:tblCellMar>
      </w:tblPr>
      <w:tblGrid>
        <w:gridCol w:w="1433"/>
        <w:gridCol w:w="709"/>
        <w:gridCol w:w="1417"/>
        <w:gridCol w:w="851"/>
        <w:gridCol w:w="1417"/>
        <w:gridCol w:w="1418"/>
        <w:gridCol w:w="992"/>
        <w:gridCol w:w="1276"/>
      </w:tblGrid>
      <w:tr>
        <w:tblPrEx>
          <w:tblLayout w:type="fixed"/>
          <w:tblCellMar>
            <w:top w:w="0" w:type="dxa"/>
            <w:left w:w="108" w:type="dxa"/>
            <w:bottom w:w="0" w:type="dxa"/>
            <w:right w:w="108" w:type="dxa"/>
          </w:tblCellMar>
        </w:tblPrEx>
        <w:trPr>
          <w:trHeight w:val="58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响应人全称</w:t>
            </w:r>
          </w:p>
        </w:tc>
        <w:tc>
          <w:tcPr>
            <w:tcW w:w="80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570" w:hRule="atLeast"/>
        </w:trPr>
        <w:tc>
          <w:tcPr>
            <w:tcW w:w="14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设备名称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数量</w:t>
            </w:r>
          </w:p>
        </w:tc>
        <w:tc>
          <w:tcPr>
            <w:tcW w:w="36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响应报价（元）</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交货期（完成安装和调试日历日）</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质保期</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交货地点</w:t>
            </w:r>
          </w:p>
        </w:tc>
      </w:tr>
      <w:tr>
        <w:tblPrEx>
          <w:tblLayout w:type="fixed"/>
          <w:tblCellMar>
            <w:top w:w="0" w:type="dxa"/>
            <w:left w:w="108" w:type="dxa"/>
            <w:bottom w:w="0" w:type="dxa"/>
            <w:right w:w="108" w:type="dxa"/>
          </w:tblCellMar>
        </w:tblPrEx>
        <w:trPr>
          <w:trHeight w:val="585"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不含税金额</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税率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合计金额</w:t>
            </w: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30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eastAsia="仿宋_GB2312" w:cs="宋体"/>
                <w:bCs/>
                <w:sz w:val="24"/>
                <w:szCs w:val="24"/>
              </w:rPr>
              <w:t>水嘴/角阀检测设备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重庆市渝中区解放东路150-4号实验室</w:t>
            </w:r>
          </w:p>
        </w:tc>
      </w:tr>
      <w:tr>
        <w:tblPrEx>
          <w:tblLayout w:type="fixed"/>
          <w:tblCellMar>
            <w:top w:w="0" w:type="dxa"/>
            <w:left w:w="108" w:type="dxa"/>
            <w:bottom w:w="0" w:type="dxa"/>
            <w:right w:w="108" w:type="dxa"/>
          </w:tblCellMar>
        </w:tblPrEx>
        <w:trPr>
          <w:trHeight w:val="375" w:hRule="atLeast"/>
        </w:trPr>
        <w:tc>
          <w:tcPr>
            <w:tcW w:w="951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响应报价（含税金额/大写）：                            元整</w:t>
            </w:r>
          </w:p>
        </w:tc>
      </w:tr>
      <w:tr>
        <w:tblPrEx>
          <w:tblLayout w:type="fixed"/>
          <w:tblCellMar>
            <w:top w:w="0" w:type="dxa"/>
            <w:left w:w="108" w:type="dxa"/>
            <w:bottom w:w="0" w:type="dxa"/>
            <w:right w:w="108" w:type="dxa"/>
          </w:tblCellMar>
        </w:tblPrEx>
        <w:trPr>
          <w:trHeight w:val="375" w:hRule="atLeast"/>
        </w:trPr>
        <w:tc>
          <w:tcPr>
            <w:tcW w:w="951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备注：</w:t>
            </w:r>
          </w:p>
        </w:tc>
      </w:tr>
    </w:tbl>
    <w:p>
      <w:pPr>
        <w:spacing w:line="500" w:lineRule="exact"/>
        <w:ind w:firstLine="240" w:firstLineChars="100"/>
        <w:rPr>
          <w:rFonts w:ascii="仿宋_GB2312" w:hAnsi="宋体" w:eastAsia="仿宋_GB2312"/>
          <w:snapToGrid w:val="0"/>
          <w:kern w:val="0"/>
          <w:sz w:val="24"/>
          <w:szCs w:val="24"/>
        </w:rPr>
      </w:pPr>
    </w:p>
    <w:p>
      <w:pPr>
        <w:pStyle w:val="32"/>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                                 法人授权代表：</w:t>
      </w: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（响应人公章）                               （签字）</w:t>
      </w:r>
    </w:p>
    <w:p>
      <w:pPr>
        <w:spacing w:line="500" w:lineRule="exact"/>
        <w:jc w:val="righ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                                     年     月     日</w:t>
      </w:r>
    </w:p>
    <w:p>
      <w:pPr>
        <w:spacing w:line="500" w:lineRule="exact"/>
        <w:jc w:val="right"/>
        <w:rPr>
          <w:rFonts w:ascii="仿宋_GB2312" w:hAnsi="宋体" w:eastAsia="仿宋_GB2312"/>
          <w:snapToGrid w:val="0"/>
          <w:kern w:val="0"/>
          <w:sz w:val="24"/>
          <w:szCs w:val="24"/>
        </w:rPr>
      </w:pPr>
    </w:p>
    <w:p>
      <w:pPr>
        <w:spacing w:line="500" w:lineRule="exact"/>
        <w:jc w:val="right"/>
        <w:rPr>
          <w:rFonts w:ascii="仿宋_GB2312" w:hAnsi="宋体" w:eastAsia="仿宋_GB2312"/>
          <w:snapToGrid w:val="0"/>
          <w:kern w:val="0"/>
          <w:sz w:val="24"/>
          <w:szCs w:val="24"/>
        </w:rPr>
      </w:pPr>
    </w:p>
    <w:p>
      <w:pPr>
        <w:spacing w:line="500" w:lineRule="exact"/>
        <w:jc w:val="right"/>
        <w:rPr>
          <w:rFonts w:ascii="仿宋_GB2312" w:hAnsi="宋体" w:eastAsia="仿宋_GB2312"/>
          <w:snapToGrid w:val="0"/>
          <w:kern w:val="0"/>
          <w:sz w:val="24"/>
          <w:szCs w:val="24"/>
        </w:rPr>
      </w:pPr>
    </w:p>
    <w:p>
      <w:pPr>
        <w:spacing w:line="500" w:lineRule="exact"/>
        <w:jc w:val="right"/>
        <w:rPr>
          <w:rFonts w:ascii="仿宋_GB2312" w:hAnsi="宋体" w:eastAsia="仿宋_GB2312"/>
          <w:snapToGrid w:val="0"/>
          <w:kern w:val="0"/>
          <w:sz w:val="24"/>
          <w:szCs w:val="24"/>
        </w:rPr>
      </w:pPr>
    </w:p>
    <w:p>
      <w:pPr>
        <w:spacing w:line="500" w:lineRule="exact"/>
        <w:jc w:val="right"/>
        <w:rPr>
          <w:rFonts w:ascii="仿宋_GB2312" w:hAnsi="宋体" w:eastAsia="仿宋_GB2312"/>
          <w:snapToGrid w:val="0"/>
          <w:kern w:val="0"/>
          <w:sz w:val="24"/>
          <w:szCs w:val="24"/>
        </w:rPr>
      </w:pPr>
    </w:p>
    <w:p>
      <w:pPr>
        <w:spacing w:line="500" w:lineRule="exact"/>
        <w:jc w:val="right"/>
        <w:rPr>
          <w:rFonts w:ascii="仿宋_GB2312" w:hAnsi="宋体" w:eastAsia="仿宋_GB2312"/>
          <w:snapToGrid w:val="0"/>
          <w:kern w:val="0"/>
          <w:sz w:val="24"/>
          <w:szCs w:val="24"/>
        </w:rPr>
      </w:pPr>
    </w:p>
    <w:p>
      <w:pPr>
        <w:spacing w:line="500" w:lineRule="exact"/>
        <w:jc w:val="right"/>
        <w:rPr>
          <w:rFonts w:ascii="仿宋_GB2312" w:hAnsi="宋体" w:eastAsia="仿宋_GB2312"/>
          <w:snapToGrid w:val="0"/>
          <w:kern w:val="0"/>
          <w:sz w:val="24"/>
          <w:szCs w:val="24"/>
        </w:rPr>
      </w:pPr>
    </w:p>
    <w:p>
      <w:pPr>
        <w:spacing w:line="500" w:lineRule="exact"/>
        <w:jc w:val="right"/>
        <w:rPr>
          <w:rFonts w:ascii="仿宋_GB2312" w:hAnsi="宋体" w:eastAsia="仿宋_GB2312"/>
          <w:snapToGrid w:val="0"/>
          <w:kern w:val="0"/>
          <w:sz w:val="24"/>
          <w:szCs w:val="24"/>
        </w:rPr>
      </w:pPr>
    </w:p>
    <w:p>
      <w:pPr>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ind w:firstLine="570"/>
        <w:rPr>
          <w:rFonts w:ascii="仿宋_GB2312" w:hAnsi="宋体" w:eastAsia="仿宋_GB2312"/>
          <w:snapToGrid w:val="0"/>
          <w:kern w:val="0"/>
          <w:sz w:val="24"/>
          <w:szCs w:val="24"/>
        </w:rPr>
      </w:pPr>
      <w:bookmarkStart w:id="65" w:name="_Toc161727399"/>
    </w:p>
    <w:p>
      <w:pPr>
        <w:tabs>
          <w:tab w:val="left" w:pos="6300"/>
        </w:tabs>
        <w:snapToGrid w:val="0"/>
        <w:spacing w:line="500" w:lineRule="exact"/>
        <w:ind w:firstLine="570"/>
        <w:rPr>
          <w:rFonts w:ascii="仿宋_GB2312" w:hAnsi="宋体" w:eastAsia="仿宋_GB2312"/>
          <w:snapToGrid w:val="0"/>
          <w:kern w:val="0"/>
          <w:sz w:val="24"/>
          <w:szCs w:val="24"/>
        </w:rPr>
      </w:pPr>
    </w:p>
    <w:p>
      <w:pPr>
        <w:tabs>
          <w:tab w:val="left" w:pos="6300"/>
        </w:tabs>
        <w:snapToGrid w:val="0"/>
        <w:spacing w:line="500" w:lineRule="exact"/>
        <w:ind w:firstLine="57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（二）分项报价明细表</w:t>
      </w:r>
      <w:bookmarkEnd w:id="65"/>
    </w:p>
    <w:p>
      <w:pPr>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采购项目名称：</w:t>
      </w:r>
    </w:p>
    <w:tbl>
      <w:tblPr>
        <w:tblStyle w:val="57"/>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960"/>
        <w:gridCol w:w="1052"/>
        <w:gridCol w:w="1376"/>
        <w:gridCol w:w="867"/>
        <w:gridCol w:w="1186"/>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48" w:type="dxa"/>
            <w:vAlign w:val="center"/>
          </w:tcPr>
          <w:p>
            <w:pPr>
              <w:spacing w:line="500" w:lineRule="exact"/>
              <w:jc w:val="center"/>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产品名称</w:t>
            </w:r>
          </w:p>
        </w:tc>
        <w:tc>
          <w:tcPr>
            <w:tcW w:w="1960" w:type="dxa"/>
            <w:vAlign w:val="center"/>
          </w:tcPr>
          <w:p>
            <w:pPr>
              <w:spacing w:line="500" w:lineRule="exact"/>
              <w:jc w:val="center"/>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品牌及产地</w:t>
            </w:r>
          </w:p>
        </w:tc>
        <w:tc>
          <w:tcPr>
            <w:tcW w:w="1052" w:type="dxa"/>
            <w:vAlign w:val="center"/>
          </w:tcPr>
          <w:p>
            <w:pPr>
              <w:spacing w:line="500" w:lineRule="exact"/>
              <w:jc w:val="center"/>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制造商名称</w:t>
            </w:r>
          </w:p>
        </w:tc>
        <w:tc>
          <w:tcPr>
            <w:tcW w:w="1376" w:type="dxa"/>
            <w:vAlign w:val="center"/>
          </w:tcPr>
          <w:p>
            <w:pPr>
              <w:spacing w:line="500" w:lineRule="exact"/>
              <w:jc w:val="center"/>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规格型号</w:t>
            </w:r>
          </w:p>
        </w:tc>
        <w:tc>
          <w:tcPr>
            <w:tcW w:w="867" w:type="dxa"/>
            <w:vAlign w:val="center"/>
          </w:tcPr>
          <w:p>
            <w:pPr>
              <w:spacing w:line="500" w:lineRule="exact"/>
              <w:jc w:val="center"/>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数量</w:t>
            </w:r>
          </w:p>
        </w:tc>
        <w:tc>
          <w:tcPr>
            <w:tcW w:w="1186" w:type="dxa"/>
            <w:vAlign w:val="center"/>
          </w:tcPr>
          <w:p>
            <w:pPr>
              <w:pStyle w:val="32"/>
              <w:spacing w:line="500" w:lineRule="exact"/>
              <w:jc w:val="center"/>
              <w:rPr>
                <w:rFonts w:ascii="仿宋_GB2312" w:hAnsi="宋体" w:eastAsia="仿宋_GB2312"/>
                <w:snapToGrid w:val="0"/>
                <w:color w:val="000000" w:themeColor="text1"/>
                <w:kern w:val="0"/>
                <w:sz w:val="24"/>
                <w:szCs w:val="24"/>
              </w:rPr>
            </w:pPr>
            <w:r>
              <w:rPr>
                <w:rFonts w:hint="eastAsia" w:ascii="仿宋_GB2312" w:hAnsi="宋体" w:eastAsia="仿宋_GB2312"/>
                <w:snapToGrid w:val="0"/>
                <w:color w:val="000000" w:themeColor="text1"/>
                <w:kern w:val="0"/>
                <w:sz w:val="24"/>
                <w:szCs w:val="24"/>
              </w:rPr>
              <w:t>单价</w:t>
            </w:r>
          </w:p>
          <w:p>
            <w:pPr>
              <w:pStyle w:val="32"/>
              <w:spacing w:line="500" w:lineRule="exact"/>
              <w:jc w:val="center"/>
              <w:rPr>
                <w:rFonts w:ascii="仿宋_GB2312" w:hAnsi="宋体" w:eastAsia="仿宋_GB2312"/>
                <w:snapToGrid w:val="0"/>
                <w:color w:val="000000" w:themeColor="text1"/>
                <w:kern w:val="0"/>
                <w:sz w:val="24"/>
                <w:szCs w:val="24"/>
              </w:rPr>
            </w:pPr>
            <w:r>
              <w:rPr>
                <w:rFonts w:hint="eastAsia" w:ascii="仿宋_GB2312" w:hAnsi="宋体" w:eastAsia="仿宋_GB2312"/>
                <w:snapToGrid w:val="0"/>
                <w:color w:val="000000" w:themeColor="text1"/>
                <w:kern w:val="0"/>
                <w:sz w:val="24"/>
                <w:szCs w:val="24"/>
              </w:rPr>
              <w:t>（元）</w:t>
            </w:r>
          </w:p>
        </w:tc>
        <w:tc>
          <w:tcPr>
            <w:tcW w:w="1187" w:type="dxa"/>
            <w:vAlign w:val="center"/>
          </w:tcPr>
          <w:p>
            <w:pPr>
              <w:spacing w:line="500" w:lineRule="exact"/>
              <w:jc w:val="center"/>
              <w:rPr>
                <w:rFonts w:ascii="仿宋_GB2312" w:hAnsi="宋体" w:eastAsia="仿宋_GB2312"/>
                <w:snapToGrid w:val="0"/>
                <w:color w:val="000000" w:themeColor="text1"/>
                <w:kern w:val="0"/>
                <w:sz w:val="24"/>
                <w:szCs w:val="24"/>
              </w:rPr>
            </w:pPr>
            <w:r>
              <w:rPr>
                <w:rFonts w:hint="eastAsia" w:ascii="仿宋_GB2312" w:hAnsi="宋体" w:eastAsia="仿宋_GB2312"/>
                <w:snapToGrid w:val="0"/>
                <w:color w:val="000000" w:themeColor="text1"/>
                <w:kern w:val="0"/>
                <w:sz w:val="24"/>
                <w:szCs w:val="24"/>
              </w:rPr>
              <w:t>合计</w:t>
            </w:r>
          </w:p>
          <w:p>
            <w:pPr>
              <w:spacing w:line="500" w:lineRule="exact"/>
              <w:jc w:val="center"/>
              <w:rPr>
                <w:rFonts w:ascii="仿宋_GB2312" w:hAnsi="宋体" w:eastAsia="仿宋_GB2312"/>
                <w:snapToGrid w:val="0"/>
                <w:color w:val="000000" w:themeColor="text1"/>
                <w:kern w:val="0"/>
                <w:sz w:val="24"/>
                <w:szCs w:val="24"/>
              </w:rPr>
            </w:pPr>
            <w:r>
              <w:rPr>
                <w:rFonts w:hint="eastAsia" w:ascii="仿宋_GB2312" w:hAnsi="宋体" w:eastAsia="仿宋_GB2312"/>
                <w:snapToGrid w:val="0"/>
                <w:color w:val="000000" w:themeColor="text1"/>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1960"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1052"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1376"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867"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1186"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1187"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48" w:type="dxa"/>
            <w:vAlign w:val="center"/>
          </w:tcPr>
          <w:p>
            <w:pPr>
              <w:spacing w:line="500" w:lineRule="exact"/>
              <w:jc w:val="center"/>
              <w:rPr>
                <w:rFonts w:ascii="仿宋_GB2312" w:hAnsi="宋体" w:eastAsia="仿宋_GB2312"/>
                <w:snapToGrid w:val="0"/>
                <w:kern w:val="0"/>
                <w:sz w:val="24"/>
                <w:szCs w:val="24"/>
              </w:rPr>
            </w:pPr>
          </w:p>
        </w:tc>
        <w:tc>
          <w:tcPr>
            <w:tcW w:w="1960" w:type="dxa"/>
            <w:vAlign w:val="center"/>
          </w:tcPr>
          <w:p>
            <w:pPr>
              <w:spacing w:line="500" w:lineRule="exact"/>
              <w:jc w:val="center"/>
              <w:rPr>
                <w:rFonts w:ascii="仿宋_GB2312" w:hAnsi="宋体" w:eastAsia="仿宋_GB2312"/>
                <w:snapToGrid w:val="0"/>
                <w:kern w:val="0"/>
                <w:sz w:val="24"/>
                <w:szCs w:val="24"/>
              </w:rPr>
            </w:pPr>
          </w:p>
        </w:tc>
        <w:tc>
          <w:tcPr>
            <w:tcW w:w="1052" w:type="dxa"/>
            <w:vAlign w:val="center"/>
          </w:tcPr>
          <w:p>
            <w:pPr>
              <w:spacing w:line="500" w:lineRule="exact"/>
              <w:jc w:val="center"/>
              <w:rPr>
                <w:rFonts w:ascii="仿宋_GB2312" w:hAnsi="宋体" w:eastAsia="仿宋_GB2312"/>
                <w:snapToGrid w:val="0"/>
                <w:kern w:val="0"/>
                <w:sz w:val="24"/>
                <w:szCs w:val="24"/>
              </w:rPr>
            </w:pPr>
          </w:p>
        </w:tc>
        <w:tc>
          <w:tcPr>
            <w:tcW w:w="1376" w:type="dxa"/>
            <w:vAlign w:val="center"/>
          </w:tcPr>
          <w:p>
            <w:pPr>
              <w:spacing w:line="500" w:lineRule="exact"/>
              <w:jc w:val="center"/>
              <w:rPr>
                <w:rFonts w:ascii="仿宋_GB2312" w:hAnsi="宋体" w:eastAsia="仿宋_GB2312"/>
                <w:snapToGrid w:val="0"/>
                <w:kern w:val="0"/>
                <w:sz w:val="24"/>
                <w:szCs w:val="24"/>
              </w:rPr>
            </w:pPr>
          </w:p>
        </w:tc>
        <w:tc>
          <w:tcPr>
            <w:tcW w:w="867" w:type="dxa"/>
            <w:vAlign w:val="center"/>
          </w:tcPr>
          <w:p>
            <w:pPr>
              <w:spacing w:line="500" w:lineRule="exact"/>
              <w:jc w:val="center"/>
              <w:rPr>
                <w:rFonts w:ascii="仿宋_GB2312" w:hAnsi="宋体" w:eastAsia="仿宋_GB2312"/>
                <w:snapToGrid w:val="0"/>
                <w:kern w:val="0"/>
                <w:sz w:val="24"/>
                <w:szCs w:val="24"/>
              </w:rPr>
            </w:pPr>
          </w:p>
        </w:tc>
        <w:tc>
          <w:tcPr>
            <w:tcW w:w="1186" w:type="dxa"/>
            <w:vAlign w:val="center"/>
          </w:tcPr>
          <w:p>
            <w:pPr>
              <w:spacing w:line="500" w:lineRule="exact"/>
              <w:jc w:val="center"/>
              <w:rPr>
                <w:rFonts w:ascii="仿宋_GB2312" w:hAnsi="宋体" w:eastAsia="仿宋_GB2312"/>
                <w:snapToGrid w:val="0"/>
                <w:kern w:val="0"/>
                <w:sz w:val="24"/>
                <w:szCs w:val="24"/>
              </w:rPr>
            </w:pPr>
          </w:p>
        </w:tc>
        <w:tc>
          <w:tcPr>
            <w:tcW w:w="1187" w:type="dxa"/>
            <w:vAlign w:val="center"/>
          </w:tcPr>
          <w:p>
            <w:pPr>
              <w:spacing w:line="500" w:lineRule="exact"/>
              <w:jc w:val="center"/>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48" w:type="dxa"/>
            <w:vAlign w:val="center"/>
          </w:tcPr>
          <w:p>
            <w:pPr>
              <w:spacing w:line="500" w:lineRule="exact"/>
              <w:jc w:val="center"/>
              <w:rPr>
                <w:rFonts w:ascii="仿宋_GB2312" w:hAnsi="宋体" w:eastAsia="仿宋_GB2312"/>
                <w:snapToGrid w:val="0"/>
                <w:kern w:val="0"/>
                <w:sz w:val="24"/>
                <w:szCs w:val="24"/>
              </w:rPr>
            </w:pPr>
          </w:p>
        </w:tc>
        <w:tc>
          <w:tcPr>
            <w:tcW w:w="1960" w:type="dxa"/>
            <w:vAlign w:val="center"/>
          </w:tcPr>
          <w:p>
            <w:pPr>
              <w:spacing w:line="500" w:lineRule="exact"/>
              <w:jc w:val="center"/>
              <w:rPr>
                <w:rFonts w:ascii="仿宋_GB2312" w:hAnsi="宋体" w:eastAsia="仿宋_GB2312"/>
                <w:snapToGrid w:val="0"/>
                <w:kern w:val="0"/>
                <w:sz w:val="24"/>
                <w:szCs w:val="24"/>
              </w:rPr>
            </w:pPr>
          </w:p>
        </w:tc>
        <w:tc>
          <w:tcPr>
            <w:tcW w:w="1052" w:type="dxa"/>
            <w:vAlign w:val="center"/>
          </w:tcPr>
          <w:p>
            <w:pPr>
              <w:spacing w:line="500" w:lineRule="exact"/>
              <w:jc w:val="center"/>
              <w:rPr>
                <w:rFonts w:ascii="仿宋_GB2312" w:hAnsi="宋体" w:eastAsia="仿宋_GB2312"/>
                <w:snapToGrid w:val="0"/>
                <w:kern w:val="0"/>
                <w:sz w:val="24"/>
                <w:szCs w:val="24"/>
              </w:rPr>
            </w:pPr>
          </w:p>
        </w:tc>
        <w:tc>
          <w:tcPr>
            <w:tcW w:w="1376" w:type="dxa"/>
            <w:vAlign w:val="center"/>
          </w:tcPr>
          <w:p>
            <w:pPr>
              <w:spacing w:line="500" w:lineRule="exact"/>
              <w:jc w:val="center"/>
              <w:rPr>
                <w:rFonts w:ascii="仿宋_GB2312" w:hAnsi="宋体" w:eastAsia="仿宋_GB2312"/>
                <w:snapToGrid w:val="0"/>
                <w:kern w:val="0"/>
                <w:sz w:val="24"/>
                <w:szCs w:val="24"/>
              </w:rPr>
            </w:pPr>
          </w:p>
        </w:tc>
        <w:tc>
          <w:tcPr>
            <w:tcW w:w="867" w:type="dxa"/>
            <w:vAlign w:val="center"/>
          </w:tcPr>
          <w:p>
            <w:pPr>
              <w:spacing w:line="500" w:lineRule="exact"/>
              <w:jc w:val="center"/>
              <w:rPr>
                <w:rFonts w:ascii="仿宋_GB2312" w:hAnsi="宋体" w:eastAsia="仿宋_GB2312"/>
                <w:snapToGrid w:val="0"/>
                <w:kern w:val="0"/>
                <w:sz w:val="24"/>
                <w:szCs w:val="24"/>
              </w:rPr>
            </w:pPr>
          </w:p>
        </w:tc>
        <w:tc>
          <w:tcPr>
            <w:tcW w:w="1186" w:type="dxa"/>
            <w:vAlign w:val="center"/>
          </w:tcPr>
          <w:p>
            <w:pPr>
              <w:spacing w:line="500" w:lineRule="exact"/>
              <w:jc w:val="center"/>
              <w:rPr>
                <w:rFonts w:ascii="仿宋_GB2312" w:hAnsi="宋体" w:eastAsia="仿宋_GB2312"/>
                <w:snapToGrid w:val="0"/>
                <w:kern w:val="0"/>
                <w:sz w:val="24"/>
                <w:szCs w:val="24"/>
              </w:rPr>
            </w:pPr>
          </w:p>
        </w:tc>
        <w:tc>
          <w:tcPr>
            <w:tcW w:w="1187" w:type="dxa"/>
            <w:vAlign w:val="center"/>
          </w:tcPr>
          <w:p>
            <w:pPr>
              <w:spacing w:line="500" w:lineRule="exact"/>
              <w:jc w:val="center"/>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1960"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1052"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1376"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867"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1186"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c>
          <w:tcPr>
            <w:tcW w:w="1187" w:type="dxa"/>
            <w:tcBorders>
              <w:bottom w:val="single" w:color="auto" w:sz="4" w:space="0"/>
            </w:tcBorders>
            <w:vAlign w:val="center"/>
          </w:tcPr>
          <w:p>
            <w:pPr>
              <w:spacing w:line="500" w:lineRule="exact"/>
              <w:jc w:val="center"/>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48" w:type="dxa"/>
            <w:vAlign w:val="center"/>
          </w:tcPr>
          <w:p>
            <w:pPr>
              <w:spacing w:line="500" w:lineRule="exact"/>
              <w:jc w:val="center"/>
              <w:rPr>
                <w:rFonts w:ascii="仿宋_GB2312" w:hAnsi="宋体" w:eastAsia="仿宋_GB2312"/>
                <w:snapToGrid w:val="0"/>
                <w:kern w:val="0"/>
                <w:sz w:val="24"/>
                <w:szCs w:val="24"/>
              </w:rPr>
            </w:pPr>
          </w:p>
        </w:tc>
        <w:tc>
          <w:tcPr>
            <w:tcW w:w="1960" w:type="dxa"/>
            <w:vAlign w:val="center"/>
          </w:tcPr>
          <w:p>
            <w:pPr>
              <w:spacing w:line="500" w:lineRule="exact"/>
              <w:jc w:val="center"/>
              <w:rPr>
                <w:rFonts w:ascii="仿宋_GB2312" w:hAnsi="宋体" w:eastAsia="仿宋_GB2312"/>
                <w:snapToGrid w:val="0"/>
                <w:kern w:val="0"/>
                <w:sz w:val="24"/>
                <w:szCs w:val="24"/>
              </w:rPr>
            </w:pPr>
          </w:p>
        </w:tc>
        <w:tc>
          <w:tcPr>
            <w:tcW w:w="1052" w:type="dxa"/>
            <w:vAlign w:val="center"/>
          </w:tcPr>
          <w:p>
            <w:pPr>
              <w:spacing w:line="500" w:lineRule="exact"/>
              <w:jc w:val="center"/>
              <w:rPr>
                <w:rFonts w:ascii="仿宋_GB2312" w:hAnsi="宋体" w:eastAsia="仿宋_GB2312"/>
                <w:snapToGrid w:val="0"/>
                <w:kern w:val="0"/>
                <w:sz w:val="24"/>
                <w:szCs w:val="24"/>
              </w:rPr>
            </w:pPr>
          </w:p>
        </w:tc>
        <w:tc>
          <w:tcPr>
            <w:tcW w:w="1376" w:type="dxa"/>
            <w:vAlign w:val="center"/>
          </w:tcPr>
          <w:p>
            <w:pPr>
              <w:spacing w:line="500" w:lineRule="exact"/>
              <w:jc w:val="center"/>
              <w:rPr>
                <w:rFonts w:ascii="仿宋_GB2312" w:hAnsi="宋体" w:eastAsia="仿宋_GB2312"/>
                <w:snapToGrid w:val="0"/>
                <w:kern w:val="0"/>
                <w:sz w:val="24"/>
                <w:szCs w:val="24"/>
              </w:rPr>
            </w:pPr>
          </w:p>
        </w:tc>
        <w:tc>
          <w:tcPr>
            <w:tcW w:w="867" w:type="dxa"/>
            <w:vAlign w:val="center"/>
          </w:tcPr>
          <w:p>
            <w:pPr>
              <w:spacing w:line="500" w:lineRule="exact"/>
              <w:jc w:val="center"/>
              <w:rPr>
                <w:rFonts w:ascii="仿宋_GB2312" w:hAnsi="宋体" w:eastAsia="仿宋_GB2312"/>
                <w:snapToGrid w:val="0"/>
                <w:kern w:val="0"/>
                <w:sz w:val="24"/>
                <w:szCs w:val="24"/>
              </w:rPr>
            </w:pPr>
          </w:p>
        </w:tc>
        <w:tc>
          <w:tcPr>
            <w:tcW w:w="1186" w:type="dxa"/>
            <w:vAlign w:val="center"/>
          </w:tcPr>
          <w:p>
            <w:pPr>
              <w:spacing w:line="500" w:lineRule="exact"/>
              <w:jc w:val="center"/>
              <w:rPr>
                <w:rFonts w:ascii="仿宋_GB2312" w:hAnsi="宋体" w:eastAsia="仿宋_GB2312"/>
                <w:snapToGrid w:val="0"/>
                <w:kern w:val="0"/>
                <w:sz w:val="24"/>
                <w:szCs w:val="24"/>
              </w:rPr>
            </w:pPr>
          </w:p>
        </w:tc>
        <w:tc>
          <w:tcPr>
            <w:tcW w:w="1187" w:type="dxa"/>
            <w:vAlign w:val="center"/>
          </w:tcPr>
          <w:p>
            <w:pPr>
              <w:spacing w:line="500" w:lineRule="exact"/>
              <w:jc w:val="center"/>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48" w:type="dxa"/>
            <w:vAlign w:val="center"/>
          </w:tcPr>
          <w:p>
            <w:pPr>
              <w:spacing w:line="500" w:lineRule="exact"/>
              <w:jc w:val="center"/>
              <w:rPr>
                <w:rFonts w:ascii="仿宋_GB2312" w:hAnsi="宋体" w:eastAsia="仿宋_GB2312"/>
                <w:snapToGrid w:val="0"/>
                <w:kern w:val="0"/>
                <w:sz w:val="24"/>
                <w:szCs w:val="24"/>
              </w:rPr>
            </w:pPr>
          </w:p>
          <w:p>
            <w:pPr>
              <w:spacing w:line="500" w:lineRule="exact"/>
              <w:jc w:val="center"/>
              <w:rPr>
                <w:rFonts w:ascii="仿宋_GB2312" w:hAnsi="宋体" w:eastAsia="仿宋_GB2312"/>
                <w:snapToGrid w:val="0"/>
                <w:kern w:val="0"/>
                <w:sz w:val="24"/>
                <w:szCs w:val="24"/>
              </w:rPr>
            </w:pPr>
          </w:p>
        </w:tc>
        <w:tc>
          <w:tcPr>
            <w:tcW w:w="1960" w:type="dxa"/>
            <w:vAlign w:val="center"/>
          </w:tcPr>
          <w:p>
            <w:pPr>
              <w:spacing w:line="500" w:lineRule="exact"/>
              <w:jc w:val="center"/>
              <w:rPr>
                <w:rFonts w:ascii="仿宋_GB2312" w:hAnsi="宋体" w:eastAsia="仿宋_GB2312"/>
                <w:snapToGrid w:val="0"/>
                <w:kern w:val="0"/>
                <w:sz w:val="24"/>
                <w:szCs w:val="24"/>
              </w:rPr>
            </w:pPr>
          </w:p>
        </w:tc>
        <w:tc>
          <w:tcPr>
            <w:tcW w:w="1052" w:type="dxa"/>
            <w:vAlign w:val="center"/>
          </w:tcPr>
          <w:p>
            <w:pPr>
              <w:spacing w:line="500" w:lineRule="exact"/>
              <w:jc w:val="center"/>
              <w:rPr>
                <w:rFonts w:ascii="仿宋_GB2312" w:hAnsi="宋体" w:eastAsia="仿宋_GB2312"/>
                <w:snapToGrid w:val="0"/>
                <w:kern w:val="0"/>
                <w:sz w:val="24"/>
                <w:szCs w:val="24"/>
              </w:rPr>
            </w:pPr>
          </w:p>
        </w:tc>
        <w:tc>
          <w:tcPr>
            <w:tcW w:w="1376" w:type="dxa"/>
            <w:vAlign w:val="center"/>
          </w:tcPr>
          <w:p>
            <w:pPr>
              <w:spacing w:line="500" w:lineRule="exact"/>
              <w:jc w:val="center"/>
              <w:rPr>
                <w:rFonts w:ascii="仿宋_GB2312" w:hAnsi="宋体" w:eastAsia="仿宋_GB2312"/>
                <w:snapToGrid w:val="0"/>
                <w:kern w:val="0"/>
                <w:sz w:val="24"/>
                <w:szCs w:val="24"/>
              </w:rPr>
            </w:pPr>
          </w:p>
        </w:tc>
        <w:tc>
          <w:tcPr>
            <w:tcW w:w="867" w:type="dxa"/>
            <w:vAlign w:val="center"/>
          </w:tcPr>
          <w:p>
            <w:pPr>
              <w:spacing w:line="500" w:lineRule="exact"/>
              <w:jc w:val="center"/>
              <w:rPr>
                <w:rFonts w:ascii="仿宋_GB2312" w:hAnsi="宋体" w:eastAsia="仿宋_GB2312"/>
                <w:snapToGrid w:val="0"/>
                <w:kern w:val="0"/>
                <w:sz w:val="24"/>
                <w:szCs w:val="24"/>
              </w:rPr>
            </w:pPr>
          </w:p>
        </w:tc>
        <w:tc>
          <w:tcPr>
            <w:tcW w:w="1186" w:type="dxa"/>
            <w:vAlign w:val="center"/>
          </w:tcPr>
          <w:p>
            <w:pPr>
              <w:spacing w:line="500" w:lineRule="exact"/>
              <w:jc w:val="center"/>
              <w:rPr>
                <w:rFonts w:ascii="仿宋_GB2312" w:hAnsi="宋体" w:eastAsia="仿宋_GB2312"/>
                <w:snapToGrid w:val="0"/>
                <w:kern w:val="0"/>
                <w:sz w:val="24"/>
                <w:szCs w:val="24"/>
              </w:rPr>
            </w:pPr>
          </w:p>
        </w:tc>
        <w:tc>
          <w:tcPr>
            <w:tcW w:w="1187" w:type="dxa"/>
            <w:vAlign w:val="center"/>
          </w:tcPr>
          <w:p>
            <w:pPr>
              <w:spacing w:line="500" w:lineRule="exact"/>
              <w:jc w:val="center"/>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48" w:type="dxa"/>
            <w:vAlign w:val="center"/>
          </w:tcPr>
          <w:p>
            <w:pPr>
              <w:spacing w:line="500" w:lineRule="exact"/>
              <w:jc w:val="center"/>
              <w:rPr>
                <w:rFonts w:ascii="仿宋_GB2312" w:hAnsi="宋体" w:eastAsia="仿宋_GB2312"/>
                <w:snapToGrid w:val="0"/>
                <w:kern w:val="0"/>
                <w:sz w:val="24"/>
                <w:szCs w:val="24"/>
              </w:rPr>
            </w:pPr>
          </w:p>
        </w:tc>
        <w:tc>
          <w:tcPr>
            <w:tcW w:w="1960" w:type="dxa"/>
            <w:vAlign w:val="center"/>
          </w:tcPr>
          <w:p>
            <w:pPr>
              <w:spacing w:line="500" w:lineRule="exact"/>
              <w:jc w:val="center"/>
              <w:rPr>
                <w:rFonts w:ascii="仿宋_GB2312" w:hAnsi="宋体" w:eastAsia="仿宋_GB2312"/>
                <w:snapToGrid w:val="0"/>
                <w:kern w:val="0"/>
                <w:sz w:val="24"/>
                <w:szCs w:val="24"/>
              </w:rPr>
            </w:pPr>
          </w:p>
        </w:tc>
        <w:tc>
          <w:tcPr>
            <w:tcW w:w="1052" w:type="dxa"/>
            <w:vAlign w:val="center"/>
          </w:tcPr>
          <w:p>
            <w:pPr>
              <w:spacing w:line="500" w:lineRule="exact"/>
              <w:jc w:val="center"/>
              <w:rPr>
                <w:rFonts w:ascii="仿宋_GB2312" w:hAnsi="宋体" w:eastAsia="仿宋_GB2312"/>
                <w:snapToGrid w:val="0"/>
                <w:kern w:val="0"/>
                <w:sz w:val="24"/>
                <w:szCs w:val="24"/>
              </w:rPr>
            </w:pPr>
          </w:p>
        </w:tc>
        <w:tc>
          <w:tcPr>
            <w:tcW w:w="1376" w:type="dxa"/>
            <w:vAlign w:val="center"/>
          </w:tcPr>
          <w:p>
            <w:pPr>
              <w:spacing w:line="500" w:lineRule="exact"/>
              <w:jc w:val="center"/>
              <w:rPr>
                <w:rFonts w:ascii="仿宋_GB2312" w:hAnsi="宋体" w:eastAsia="仿宋_GB2312"/>
                <w:snapToGrid w:val="0"/>
                <w:kern w:val="0"/>
                <w:sz w:val="24"/>
                <w:szCs w:val="24"/>
              </w:rPr>
            </w:pPr>
          </w:p>
        </w:tc>
        <w:tc>
          <w:tcPr>
            <w:tcW w:w="867" w:type="dxa"/>
            <w:vAlign w:val="center"/>
          </w:tcPr>
          <w:p>
            <w:pPr>
              <w:spacing w:line="500" w:lineRule="exact"/>
              <w:jc w:val="center"/>
              <w:rPr>
                <w:rFonts w:ascii="仿宋_GB2312" w:hAnsi="宋体" w:eastAsia="仿宋_GB2312"/>
                <w:snapToGrid w:val="0"/>
                <w:kern w:val="0"/>
                <w:sz w:val="24"/>
                <w:szCs w:val="24"/>
              </w:rPr>
            </w:pPr>
          </w:p>
        </w:tc>
        <w:tc>
          <w:tcPr>
            <w:tcW w:w="1186" w:type="dxa"/>
            <w:vAlign w:val="center"/>
          </w:tcPr>
          <w:p>
            <w:pPr>
              <w:spacing w:line="500" w:lineRule="exact"/>
              <w:jc w:val="center"/>
              <w:rPr>
                <w:rFonts w:ascii="仿宋_GB2312" w:hAnsi="宋体" w:eastAsia="仿宋_GB2312"/>
                <w:snapToGrid w:val="0"/>
                <w:kern w:val="0"/>
                <w:sz w:val="24"/>
                <w:szCs w:val="24"/>
              </w:rPr>
            </w:pPr>
          </w:p>
        </w:tc>
        <w:tc>
          <w:tcPr>
            <w:tcW w:w="1187" w:type="dxa"/>
            <w:vAlign w:val="center"/>
          </w:tcPr>
          <w:p>
            <w:pPr>
              <w:spacing w:line="500" w:lineRule="exact"/>
              <w:jc w:val="center"/>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648" w:type="dxa"/>
            <w:vAlign w:val="center"/>
          </w:tcPr>
          <w:p>
            <w:pPr>
              <w:spacing w:line="500" w:lineRule="exact"/>
              <w:jc w:val="center"/>
              <w:rPr>
                <w:rFonts w:ascii="仿宋_GB2312" w:hAnsi="宋体" w:eastAsia="仿宋_GB2312"/>
                <w:snapToGrid w:val="0"/>
                <w:kern w:val="0"/>
                <w:sz w:val="24"/>
                <w:szCs w:val="24"/>
              </w:rPr>
            </w:pPr>
          </w:p>
        </w:tc>
        <w:tc>
          <w:tcPr>
            <w:tcW w:w="1960" w:type="dxa"/>
            <w:vAlign w:val="center"/>
          </w:tcPr>
          <w:p>
            <w:pPr>
              <w:spacing w:line="500" w:lineRule="exact"/>
              <w:jc w:val="center"/>
              <w:rPr>
                <w:rFonts w:ascii="仿宋_GB2312" w:hAnsi="宋体" w:eastAsia="仿宋_GB2312"/>
                <w:snapToGrid w:val="0"/>
                <w:kern w:val="0"/>
                <w:sz w:val="24"/>
                <w:szCs w:val="24"/>
              </w:rPr>
            </w:pPr>
          </w:p>
        </w:tc>
        <w:tc>
          <w:tcPr>
            <w:tcW w:w="1052" w:type="dxa"/>
            <w:vAlign w:val="center"/>
          </w:tcPr>
          <w:p>
            <w:pPr>
              <w:spacing w:line="500" w:lineRule="exact"/>
              <w:jc w:val="center"/>
              <w:rPr>
                <w:rFonts w:ascii="仿宋_GB2312" w:hAnsi="宋体" w:eastAsia="仿宋_GB2312"/>
                <w:snapToGrid w:val="0"/>
                <w:kern w:val="0"/>
                <w:sz w:val="24"/>
                <w:szCs w:val="24"/>
              </w:rPr>
            </w:pPr>
          </w:p>
        </w:tc>
        <w:tc>
          <w:tcPr>
            <w:tcW w:w="1376" w:type="dxa"/>
            <w:vAlign w:val="center"/>
          </w:tcPr>
          <w:p>
            <w:pPr>
              <w:spacing w:line="500" w:lineRule="exact"/>
              <w:jc w:val="center"/>
              <w:rPr>
                <w:rFonts w:ascii="仿宋_GB2312" w:hAnsi="宋体" w:eastAsia="仿宋_GB2312"/>
                <w:snapToGrid w:val="0"/>
                <w:kern w:val="0"/>
                <w:sz w:val="24"/>
                <w:szCs w:val="24"/>
              </w:rPr>
            </w:pPr>
          </w:p>
        </w:tc>
        <w:tc>
          <w:tcPr>
            <w:tcW w:w="867" w:type="dxa"/>
            <w:vAlign w:val="center"/>
          </w:tcPr>
          <w:p>
            <w:pPr>
              <w:spacing w:line="500" w:lineRule="exact"/>
              <w:jc w:val="center"/>
              <w:rPr>
                <w:rFonts w:ascii="仿宋_GB2312" w:hAnsi="宋体" w:eastAsia="仿宋_GB2312"/>
                <w:snapToGrid w:val="0"/>
                <w:kern w:val="0"/>
                <w:sz w:val="24"/>
                <w:szCs w:val="24"/>
              </w:rPr>
            </w:pPr>
          </w:p>
        </w:tc>
        <w:tc>
          <w:tcPr>
            <w:tcW w:w="1186" w:type="dxa"/>
            <w:vAlign w:val="center"/>
          </w:tcPr>
          <w:p>
            <w:pPr>
              <w:spacing w:line="500" w:lineRule="exact"/>
              <w:jc w:val="center"/>
              <w:rPr>
                <w:rFonts w:ascii="仿宋_GB2312" w:hAnsi="宋体" w:eastAsia="仿宋_GB2312"/>
                <w:snapToGrid w:val="0"/>
                <w:kern w:val="0"/>
                <w:sz w:val="24"/>
                <w:szCs w:val="24"/>
              </w:rPr>
            </w:pPr>
          </w:p>
        </w:tc>
        <w:tc>
          <w:tcPr>
            <w:tcW w:w="1187" w:type="dxa"/>
            <w:vAlign w:val="center"/>
          </w:tcPr>
          <w:p>
            <w:pPr>
              <w:spacing w:line="500" w:lineRule="exact"/>
              <w:jc w:val="center"/>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648" w:type="dxa"/>
            <w:vAlign w:val="center"/>
          </w:tcPr>
          <w:p>
            <w:pPr>
              <w:spacing w:line="500" w:lineRule="exact"/>
              <w:jc w:val="center"/>
              <w:rPr>
                <w:rFonts w:ascii="仿宋_GB2312" w:hAnsi="宋体" w:eastAsia="仿宋_GB2312"/>
                <w:snapToGrid w:val="0"/>
                <w:kern w:val="0"/>
                <w:sz w:val="24"/>
                <w:szCs w:val="24"/>
              </w:rPr>
            </w:pPr>
          </w:p>
        </w:tc>
        <w:tc>
          <w:tcPr>
            <w:tcW w:w="1960" w:type="dxa"/>
            <w:vAlign w:val="center"/>
          </w:tcPr>
          <w:p>
            <w:pPr>
              <w:spacing w:line="500" w:lineRule="exact"/>
              <w:jc w:val="center"/>
              <w:rPr>
                <w:rFonts w:ascii="仿宋_GB2312" w:hAnsi="宋体" w:eastAsia="仿宋_GB2312"/>
                <w:snapToGrid w:val="0"/>
                <w:kern w:val="0"/>
                <w:sz w:val="24"/>
                <w:szCs w:val="24"/>
              </w:rPr>
            </w:pPr>
          </w:p>
        </w:tc>
        <w:tc>
          <w:tcPr>
            <w:tcW w:w="1052" w:type="dxa"/>
            <w:vAlign w:val="center"/>
          </w:tcPr>
          <w:p>
            <w:pPr>
              <w:spacing w:line="500" w:lineRule="exact"/>
              <w:jc w:val="center"/>
              <w:rPr>
                <w:rFonts w:ascii="仿宋_GB2312" w:hAnsi="宋体" w:eastAsia="仿宋_GB2312"/>
                <w:snapToGrid w:val="0"/>
                <w:kern w:val="0"/>
                <w:sz w:val="24"/>
                <w:szCs w:val="24"/>
              </w:rPr>
            </w:pPr>
          </w:p>
        </w:tc>
        <w:tc>
          <w:tcPr>
            <w:tcW w:w="1376" w:type="dxa"/>
            <w:vAlign w:val="center"/>
          </w:tcPr>
          <w:p>
            <w:pPr>
              <w:spacing w:line="500" w:lineRule="exact"/>
              <w:jc w:val="center"/>
              <w:rPr>
                <w:rFonts w:ascii="仿宋_GB2312" w:hAnsi="宋体" w:eastAsia="仿宋_GB2312"/>
                <w:snapToGrid w:val="0"/>
                <w:kern w:val="0"/>
                <w:sz w:val="24"/>
                <w:szCs w:val="24"/>
              </w:rPr>
            </w:pPr>
          </w:p>
        </w:tc>
        <w:tc>
          <w:tcPr>
            <w:tcW w:w="867" w:type="dxa"/>
            <w:vAlign w:val="center"/>
          </w:tcPr>
          <w:p>
            <w:pPr>
              <w:spacing w:line="500" w:lineRule="exact"/>
              <w:jc w:val="center"/>
              <w:rPr>
                <w:rFonts w:ascii="仿宋_GB2312" w:hAnsi="宋体" w:eastAsia="仿宋_GB2312"/>
                <w:snapToGrid w:val="0"/>
                <w:kern w:val="0"/>
                <w:sz w:val="24"/>
                <w:szCs w:val="24"/>
              </w:rPr>
            </w:pPr>
          </w:p>
        </w:tc>
        <w:tc>
          <w:tcPr>
            <w:tcW w:w="1186" w:type="dxa"/>
            <w:vAlign w:val="center"/>
          </w:tcPr>
          <w:p>
            <w:pPr>
              <w:spacing w:line="500" w:lineRule="exact"/>
              <w:jc w:val="center"/>
              <w:rPr>
                <w:rFonts w:ascii="仿宋_GB2312" w:hAnsi="宋体" w:eastAsia="仿宋_GB2312"/>
                <w:snapToGrid w:val="0"/>
                <w:kern w:val="0"/>
                <w:sz w:val="24"/>
                <w:szCs w:val="24"/>
              </w:rPr>
            </w:pPr>
          </w:p>
        </w:tc>
        <w:tc>
          <w:tcPr>
            <w:tcW w:w="1187" w:type="dxa"/>
            <w:vAlign w:val="center"/>
          </w:tcPr>
          <w:p>
            <w:pPr>
              <w:spacing w:line="500" w:lineRule="exact"/>
              <w:jc w:val="center"/>
              <w:rPr>
                <w:rFonts w:ascii="仿宋_GB2312" w:hAnsi="宋体" w:eastAsia="仿宋_GB2312"/>
                <w:snapToGrid w:val="0"/>
                <w:kern w:val="0"/>
                <w:sz w:val="24"/>
                <w:szCs w:val="24"/>
              </w:rPr>
            </w:pPr>
          </w:p>
        </w:tc>
      </w:tr>
    </w:tbl>
    <w:p>
      <w:pPr>
        <w:snapToGrid w:val="0"/>
        <w:spacing w:line="500" w:lineRule="exact"/>
        <w:ind w:firstLine="480" w:firstLineChars="2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注：1、请响应人完整填写本表，没有填写或填列不完整的按无分项报价明细处理。</w:t>
      </w:r>
    </w:p>
    <w:p>
      <w:pPr>
        <w:snapToGrid w:val="0"/>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        2、该表可扩展。</w:t>
      </w:r>
    </w:p>
    <w:p>
      <w:pPr>
        <w:spacing w:line="500" w:lineRule="exact"/>
        <w:ind w:firstLine="840" w:firstLineChars="35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                            法人授权代表：</w:t>
      </w:r>
    </w:p>
    <w:p>
      <w:pPr>
        <w:spacing w:line="500" w:lineRule="exact"/>
        <w:rPr>
          <w:rFonts w:ascii="仿宋_GB2312" w:hAnsi="宋体" w:eastAsia="仿宋_GB2312"/>
          <w:snapToGrid w:val="0"/>
          <w:kern w:val="0"/>
          <w:sz w:val="24"/>
          <w:szCs w:val="24"/>
        </w:rPr>
      </w:pPr>
    </w:p>
    <w:p>
      <w:pPr>
        <w:spacing w:line="500" w:lineRule="exact"/>
        <w:ind w:firstLine="720" w:firstLineChars="3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（响应人公章）                               （签字）</w:t>
      </w:r>
    </w:p>
    <w:p>
      <w:pPr>
        <w:snapToGrid w:val="0"/>
        <w:spacing w:line="500" w:lineRule="exact"/>
        <w:jc w:val="righ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                                     年     月     日</w:t>
      </w:r>
    </w:p>
    <w:p>
      <w:pPr>
        <w:jc w:val="right"/>
        <w:rPr>
          <w:rFonts w:ascii="仿宋_GB2312" w:eastAsia="仿宋_GB2312"/>
          <w:snapToGrid w:val="0"/>
          <w:kern w:val="0"/>
          <w:sz w:val="24"/>
          <w:szCs w:val="24"/>
        </w:rPr>
      </w:pPr>
      <w:r>
        <w:rPr>
          <w:rFonts w:hint="eastAsia" w:ascii="仿宋_GB2312" w:eastAsia="仿宋_GB2312"/>
          <w:snapToGrid w:val="0"/>
          <w:kern w:val="0"/>
          <w:sz w:val="24"/>
          <w:szCs w:val="24"/>
        </w:rPr>
        <w:br w:type="page"/>
      </w:r>
    </w:p>
    <w:p>
      <w:pPr>
        <w:pStyle w:val="3"/>
        <w:spacing w:line="500" w:lineRule="exact"/>
        <w:rPr>
          <w:rFonts w:ascii="仿宋_GB2312" w:eastAsia="仿宋_GB2312"/>
          <w:b/>
          <w:snapToGrid w:val="0"/>
          <w:kern w:val="0"/>
          <w:sz w:val="24"/>
          <w:szCs w:val="24"/>
        </w:rPr>
      </w:pPr>
      <w:bookmarkStart w:id="66" w:name="_Toc325903953"/>
      <w:r>
        <w:rPr>
          <w:rFonts w:hint="eastAsia" w:ascii="仿宋_GB2312" w:eastAsia="仿宋_GB2312"/>
          <w:b/>
          <w:snapToGrid w:val="0"/>
          <w:kern w:val="0"/>
          <w:sz w:val="24"/>
          <w:szCs w:val="24"/>
        </w:rPr>
        <w:t>二、商务文件</w:t>
      </w:r>
      <w:bookmarkEnd w:id="66"/>
    </w:p>
    <w:p>
      <w:pPr>
        <w:jc w:val="center"/>
        <w:rPr>
          <w:rFonts w:ascii="仿宋_GB2312" w:eastAsia="仿宋_GB2312"/>
          <w:snapToGrid w:val="0"/>
          <w:kern w:val="0"/>
          <w:sz w:val="24"/>
          <w:szCs w:val="24"/>
        </w:rPr>
      </w:pPr>
      <w:r>
        <w:rPr>
          <w:rFonts w:hint="eastAsia" w:ascii="仿宋_GB2312" w:eastAsia="仿宋_GB2312"/>
          <w:snapToGrid w:val="0"/>
          <w:kern w:val="0"/>
          <w:sz w:val="24"/>
          <w:szCs w:val="24"/>
        </w:rPr>
        <w:t>（一）响应函（格式）</w:t>
      </w:r>
    </w:p>
    <w:p>
      <w:pPr>
        <w:tabs>
          <w:tab w:val="left" w:pos="6300"/>
        </w:tabs>
        <w:snapToGrid w:val="0"/>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致：</w:t>
      </w:r>
      <w:r>
        <w:rPr>
          <w:rFonts w:hint="eastAsia" w:ascii="仿宋_GB2312" w:hAnsi="宋体" w:eastAsia="仿宋_GB2312"/>
          <w:snapToGrid w:val="0"/>
          <w:kern w:val="0"/>
          <w:sz w:val="24"/>
          <w:szCs w:val="24"/>
          <w:u w:val="single"/>
        </w:rPr>
        <w:t>重庆百货大楼股份有限公司</w:t>
      </w:r>
      <w:r>
        <w:rPr>
          <w:rFonts w:hint="eastAsia" w:ascii="仿宋_GB2312" w:hAnsi="宋体" w:eastAsia="仿宋_GB2312"/>
          <w:snapToGrid w:val="0"/>
          <w:kern w:val="0"/>
          <w:sz w:val="24"/>
          <w:szCs w:val="24"/>
        </w:rPr>
        <w:t>：</w:t>
      </w:r>
    </w:p>
    <w:p>
      <w:pPr>
        <w:snapToGrid w:val="0"/>
        <w:spacing w:line="500" w:lineRule="exact"/>
        <w:ind w:firstLine="480" w:firstLineChars="2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______</w:t>
      </w:r>
      <w:r>
        <w:rPr>
          <w:rFonts w:hint="eastAsia" w:ascii="仿宋_GB2312" w:hAnsi="宋体" w:eastAsia="仿宋_GB2312"/>
          <w:snapToGrid w:val="0"/>
          <w:kern w:val="0"/>
          <w:sz w:val="24"/>
          <w:szCs w:val="24"/>
          <w:u w:val="single"/>
        </w:rPr>
        <w:t>_  _</w:t>
      </w:r>
      <w:r>
        <w:rPr>
          <w:rFonts w:hint="eastAsia" w:ascii="仿宋_GB2312" w:hAnsi="宋体" w:eastAsia="仿宋_GB2312"/>
          <w:snapToGrid w:val="0"/>
          <w:kern w:val="0"/>
          <w:sz w:val="24"/>
          <w:szCs w:val="24"/>
        </w:rPr>
        <w:t>_（响应人名称）系中华人民共和国合法企业，注册地址：。我方就参加本次邀请有关事项郑重声明如下：</w:t>
      </w:r>
    </w:p>
    <w:p>
      <w:pPr>
        <w:tabs>
          <w:tab w:val="left" w:pos="6300"/>
        </w:tabs>
        <w:snapToGrid w:val="0"/>
        <w:spacing w:line="500" w:lineRule="exact"/>
        <w:ind w:firstLine="480" w:firstLineChars="2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一、我方完全理解并接受</w:t>
      </w:r>
      <w:r>
        <w:rPr>
          <w:rFonts w:hint="eastAsia" w:ascii="仿宋_GB2312" w:hAnsi="宋体" w:eastAsia="仿宋_GB2312"/>
          <w:snapToGrid w:val="0"/>
          <w:kern w:val="0"/>
          <w:sz w:val="24"/>
          <w:szCs w:val="24"/>
          <w:u w:val="single"/>
        </w:rPr>
        <w:t xml:space="preserve">   （填项目名称）    </w:t>
      </w:r>
      <w:r>
        <w:rPr>
          <w:rFonts w:hint="eastAsia" w:ascii="仿宋_GB2312" w:hAnsi="宋体" w:eastAsia="仿宋_GB2312"/>
          <w:snapToGrid w:val="0"/>
          <w:kern w:val="0"/>
          <w:sz w:val="24"/>
          <w:szCs w:val="24"/>
        </w:rPr>
        <w:t>邀请函所有要求。</w:t>
      </w:r>
    </w:p>
    <w:p>
      <w:pPr>
        <w:tabs>
          <w:tab w:val="left" w:pos="6300"/>
        </w:tabs>
        <w:snapToGrid w:val="0"/>
        <w:spacing w:line="500" w:lineRule="exact"/>
        <w:ind w:firstLine="480" w:firstLineChars="2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二、我方提交的所有响应文件、资料都是准确和真实的，如有虚假或隐瞒，我方愿意承担一切法律责任。</w:t>
      </w:r>
    </w:p>
    <w:p>
      <w:pPr>
        <w:tabs>
          <w:tab w:val="left" w:pos="6300"/>
        </w:tabs>
        <w:autoSpaceDE w:val="0"/>
        <w:snapToGrid w:val="0"/>
        <w:spacing w:line="500" w:lineRule="exact"/>
        <w:ind w:firstLine="573"/>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三、我方承诺按照邀请函要求，提供响应货物的供应（或制造）及技术服务。</w:t>
      </w:r>
    </w:p>
    <w:p>
      <w:pPr>
        <w:tabs>
          <w:tab w:val="left" w:pos="6300"/>
        </w:tabs>
        <w:snapToGrid w:val="0"/>
        <w:spacing w:line="500" w:lineRule="exact"/>
        <w:ind w:firstLine="57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四、我方按响应函要求提交的响应文件为：响应文件正本1份，副本1份。</w:t>
      </w:r>
    </w:p>
    <w:p>
      <w:pPr>
        <w:tabs>
          <w:tab w:val="left" w:pos="6300"/>
        </w:tabs>
        <w:snapToGrid w:val="0"/>
        <w:spacing w:line="500" w:lineRule="exact"/>
        <w:ind w:firstLine="57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五、我方响应报价为闭口价。即在响应有效期和合同有效期内，该报价固定不变。</w:t>
      </w:r>
    </w:p>
    <w:p>
      <w:pPr>
        <w:tabs>
          <w:tab w:val="left" w:pos="6300"/>
        </w:tabs>
        <w:snapToGrid w:val="0"/>
        <w:spacing w:line="500" w:lineRule="exact"/>
        <w:ind w:firstLine="57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六、如果我方签约，我方将履行邀请函中规定的各项要求以及我方响应文件的各项承诺，按《政府采购法》、《合同法》及合同约定条款承担我方责任。</w:t>
      </w:r>
    </w:p>
    <w:p>
      <w:pPr>
        <w:tabs>
          <w:tab w:val="left" w:pos="6300"/>
        </w:tabs>
        <w:snapToGrid w:val="0"/>
        <w:spacing w:line="500" w:lineRule="exact"/>
        <w:ind w:firstLine="570"/>
        <w:rPr>
          <w:rFonts w:ascii="仿宋_GB2312" w:hAnsi="宋体" w:eastAsia="仿宋_GB2312"/>
          <w:snapToGrid w:val="0"/>
          <w:color w:val="FF0000"/>
          <w:kern w:val="0"/>
          <w:sz w:val="24"/>
          <w:szCs w:val="24"/>
        </w:rPr>
      </w:pPr>
      <w:r>
        <w:rPr>
          <w:rFonts w:hint="eastAsia" w:ascii="仿宋_GB2312" w:hAnsi="宋体" w:eastAsia="仿宋_GB2312"/>
          <w:snapToGrid w:val="0"/>
          <w:kern w:val="0"/>
          <w:sz w:val="24"/>
          <w:szCs w:val="24"/>
        </w:rPr>
        <w:t>七、我方理解，最低报价不是成为签约人的唯一条件。</w:t>
      </w:r>
    </w:p>
    <w:p>
      <w:pPr>
        <w:tabs>
          <w:tab w:val="left" w:pos="6300"/>
        </w:tabs>
        <w:snapToGrid w:val="0"/>
        <w:spacing w:line="500" w:lineRule="exact"/>
        <w:ind w:firstLine="532" w:firstLineChars="222"/>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八、我方同意按有关规定及邀请函要求，缴纳足额响应保证金</w:t>
      </w:r>
    </w:p>
    <w:p>
      <w:pPr>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                            法人授权代表：</w:t>
      </w: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（响应人公章）                               （签字）</w:t>
      </w:r>
    </w:p>
    <w:p>
      <w:pPr>
        <w:spacing w:line="500" w:lineRule="exact"/>
        <w:jc w:val="righ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                                     年     月     日</w:t>
      </w:r>
    </w:p>
    <w:p>
      <w:pPr>
        <w:tabs>
          <w:tab w:val="left" w:pos="6300"/>
        </w:tabs>
        <w:snapToGrid w:val="0"/>
        <w:spacing w:line="500" w:lineRule="exact"/>
        <w:ind w:firstLine="5760" w:firstLineChars="2400"/>
        <w:rPr>
          <w:rFonts w:ascii="仿宋_GB2312" w:hAnsi="宋体" w:eastAsia="仿宋_GB2312"/>
          <w:snapToGrid w:val="0"/>
          <w:kern w:val="0"/>
          <w:sz w:val="24"/>
          <w:szCs w:val="24"/>
        </w:rPr>
      </w:pPr>
    </w:p>
    <w:p>
      <w:pPr>
        <w:ind w:left="6048" w:firstLine="6048"/>
        <w:rPr>
          <w:rFonts w:ascii="仿宋_GB2312" w:eastAsia="仿宋_GB2312"/>
          <w:snapToGrid w:val="0"/>
          <w:kern w:val="0"/>
          <w:sz w:val="24"/>
          <w:szCs w:val="24"/>
        </w:rPr>
      </w:pPr>
      <w:r>
        <w:rPr>
          <w:rFonts w:hint="eastAsia" w:ascii="仿宋_GB2312" w:eastAsia="仿宋_GB2312"/>
          <w:snapToGrid w:val="0"/>
          <w:kern w:val="0"/>
          <w:sz w:val="24"/>
          <w:szCs w:val="24"/>
        </w:rPr>
        <w:br w:type="page"/>
      </w:r>
    </w:p>
    <w:p>
      <w:pPr>
        <w:ind w:left="6048" w:firstLine="6048"/>
        <w:rPr>
          <w:rFonts w:ascii="仿宋_GB2312" w:eastAsia="仿宋_GB2312"/>
          <w:snapToGrid w:val="0"/>
          <w:kern w:val="0"/>
          <w:sz w:val="24"/>
          <w:szCs w:val="24"/>
        </w:rPr>
      </w:pPr>
    </w:p>
    <w:p>
      <w:pPr>
        <w:jc w:val="center"/>
        <w:rPr>
          <w:rFonts w:ascii="仿宋_GB2312" w:eastAsia="仿宋_GB2312"/>
          <w:snapToGrid w:val="0"/>
          <w:kern w:val="0"/>
          <w:sz w:val="24"/>
          <w:szCs w:val="24"/>
        </w:rPr>
      </w:pPr>
      <w:bookmarkStart w:id="67" w:name="_Toc161727398"/>
      <w:r>
        <w:rPr>
          <w:rFonts w:hint="eastAsia" w:ascii="仿宋_GB2312" w:eastAsia="仿宋_GB2312"/>
          <w:snapToGrid w:val="0"/>
          <w:kern w:val="0"/>
          <w:sz w:val="24"/>
          <w:szCs w:val="24"/>
        </w:rPr>
        <w:t>（二）法定代表人身份证明书（格式）</w:t>
      </w:r>
    </w:p>
    <w:p>
      <w:pPr>
        <w:tabs>
          <w:tab w:val="left" w:pos="6300"/>
        </w:tabs>
        <w:snapToGrid w:val="0"/>
        <w:spacing w:line="500" w:lineRule="exact"/>
        <w:ind w:firstLine="573"/>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（法定代表人姓名）在（响应人名称）任（职务名称）职务，是（响应人名称）的法定代表人。</w:t>
      </w:r>
    </w:p>
    <w:p>
      <w:pPr>
        <w:tabs>
          <w:tab w:val="left" w:pos="6300"/>
        </w:tabs>
        <w:snapToGrid w:val="0"/>
        <w:spacing w:line="500" w:lineRule="exact"/>
        <w:ind w:firstLine="573"/>
        <w:rPr>
          <w:rFonts w:ascii="仿宋_GB2312" w:hAnsi="宋体" w:eastAsia="仿宋_GB2312"/>
          <w:snapToGrid w:val="0"/>
          <w:kern w:val="0"/>
          <w:sz w:val="24"/>
          <w:szCs w:val="24"/>
        </w:rPr>
      </w:pPr>
    </w:p>
    <w:p>
      <w:pPr>
        <w:tabs>
          <w:tab w:val="left" w:pos="6300"/>
        </w:tabs>
        <w:snapToGrid w:val="0"/>
        <w:spacing w:line="500" w:lineRule="exact"/>
        <w:ind w:firstLine="120" w:firstLineChars="5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特此证明。</w:t>
      </w:r>
    </w:p>
    <w:p>
      <w:pPr>
        <w:tabs>
          <w:tab w:val="left" w:pos="6300"/>
        </w:tabs>
        <w:snapToGrid w:val="0"/>
        <w:spacing w:line="500" w:lineRule="exact"/>
        <w:ind w:firstLine="120" w:firstLineChars="50"/>
        <w:rPr>
          <w:rFonts w:ascii="仿宋_GB2312" w:hAnsi="宋体" w:eastAsia="仿宋_GB2312"/>
          <w:snapToGrid w:val="0"/>
          <w:kern w:val="0"/>
          <w:sz w:val="24"/>
          <w:szCs w:val="24"/>
        </w:rPr>
      </w:pPr>
    </w:p>
    <w:p>
      <w:pPr>
        <w:tabs>
          <w:tab w:val="left" w:pos="6300"/>
        </w:tabs>
        <w:snapToGrid w:val="0"/>
        <w:spacing w:line="500" w:lineRule="exact"/>
        <w:ind w:firstLine="120" w:firstLineChars="50"/>
        <w:rPr>
          <w:rFonts w:ascii="仿宋_GB2312" w:hAnsi="宋体" w:eastAsia="仿宋_GB2312"/>
          <w:snapToGrid w:val="0"/>
          <w:kern w:val="0"/>
          <w:sz w:val="24"/>
          <w:szCs w:val="24"/>
        </w:rPr>
      </w:pPr>
    </w:p>
    <w:p>
      <w:pPr>
        <w:tabs>
          <w:tab w:val="left" w:pos="6300"/>
        </w:tabs>
        <w:snapToGrid w:val="0"/>
        <w:spacing w:line="500" w:lineRule="exact"/>
        <w:ind w:firstLine="120" w:firstLineChars="50"/>
        <w:rPr>
          <w:rFonts w:ascii="仿宋_GB2312" w:hAnsi="宋体" w:eastAsia="仿宋_GB2312"/>
          <w:snapToGrid w:val="0"/>
          <w:kern w:val="0"/>
          <w:sz w:val="24"/>
          <w:szCs w:val="24"/>
        </w:rPr>
      </w:pPr>
    </w:p>
    <w:p>
      <w:pPr>
        <w:tabs>
          <w:tab w:val="left" w:pos="6300"/>
        </w:tabs>
        <w:snapToGrid w:val="0"/>
        <w:spacing w:line="500" w:lineRule="exact"/>
        <w:ind w:firstLine="120" w:firstLineChars="5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                                             （响应人公章）</w:t>
      </w:r>
    </w:p>
    <w:p>
      <w:pPr>
        <w:rPr>
          <w:rFonts w:ascii="仿宋_GB2312" w:hAnsi="宋体" w:eastAsia="仿宋_GB2312"/>
          <w:snapToGrid w:val="0"/>
          <w:kern w:val="0"/>
          <w:sz w:val="24"/>
          <w:szCs w:val="24"/>
        </w:rPr>
      </w:pPr>
    </w:p>
    <w:p>
      <w:pPr>
        <w:tabs>
          <w:tab w:val="left" w:pos="6300"/>
        </w:tabs>
        <w:snapToGrid w:val="0"/>
        <w:spacing w:line="500" w:lineRule="exact"/>
        <w:jc w:val="righ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                                             年   月   日</w:t>
      </w:r>
    </w:p>
    <w:p>
      <w:pPr>
        <w:tabs>
          <w:tab w:val="left" w:pos="6300"/>
        </w:tabs>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ind w:firstLine="120" w:firstLineChars="5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（附：法定代表人身份证复印件）</w:t>
      </w:r>
    </w:p>
    <w:p>
      <w:pPr>
        <w:tabs>
          <w:tab w:val="left" w:pos="6300"/>
        </w:tabs>
        <w:snapToGrid w:val="0"/>
        <w:spacing w:line="500" w:lineRule="exact"/>
        <w:ind w:firstLine="120" w:firstLineChars="50"/>
        <w:rPr>
          <w:rFonts w:ascii="仿宋_GB2312" w:hAnsi="宋体" w:eastAsia="仿宋_GB2312"/>
          <w:snapToGrid w:val="0"/>
          <w:kern w:val="0"/>
          <w:sz w:val="24"/>
          <w:szCs w:val="24"/>
        </w:rPr>
      </w:pPr>
    </w:p>
    <w:p>
      <w:pPr>
        <w:tabs>
          <w:tab w:val="left" w:pos="6300"/>
        </w:tabs>
        <w:snapToGrid w:val="0"/>
        <w:spacing w:line="500" w:lineRule="exact"/>
        <w:ind w:firstLine="120" w:firstLineChars="50"/>
        <w:rPr>
          <w:rFonts w:ascii="仿宋_GB2312" w:hAnsi="宋体" w:eastAsia="仿宋_GB2312"/>
          <w:snapToGrid w:val="0"/>
          <w:kern w:val="0"/>
          <w:sz w:val="24"/>
          <w:szCs w:val="24"/>
        </w:rPr>
      </w:pPr>
    </w:p>
    <w:p>
      <w:pPr>
        <w:tabs>
          <w:tab w:val="left" w:pos="6300"/>
        </w:tabs>
        <w:snapToGrid w:val="0"/>
        <w:spacing w:line="500" w:lineRule="exact"/>
        <w:ind w:firstLine="120" w:firstLineChars="50"/>
        <w:rPr>
          <w:rFonts w:ascii="仿宋_GB2312" w:hAnsi="宋体" w:eastAsia="仿宋_GB2312"/>
          <w:snapToGrid w:val="0"/>
          <w:kern w:val="0"/>
          <w:sz w:val="24"/>
          <w:szCs w:val="24"/>
        </w:rPr>
      </w:pPr>
    </w:p>
    <w:p>
      <w:pPr>
        <w:tabs>
          <w:tab w:val="left" w:pos="6300"/>
        </w:tabs>
        <w:snapToGrid w:val="0"/>
        <w:spacing w:line="500" w:lineRule="exact"/>
        <w:ind w:firstLine="120" w:firstLineChars="50"/>
        <w:rPr>
          <w:rFonts w:ascii="仿宋_GB2312" w:hAnsi="宋体" w:eastAsia="仿宋_GB2312"/>
          <w:snapToGrid w:val="0"/>
          <w:kern w:val="0"/>
          <w:sz w:val="24"/>
          <w:szCs w:val="24"/>
        </w:rPr>
      </w:pPr>
    </w:p>
    <w:p>
      <w:pPr>
        <w:ind w:left="126" w:firstLine="126"/>
        <w:rPr>
          <w:rFonts w:ascii="仿宋_GB2312" w:hAnsi="宋体" w:eastAsia="仿宋_GB2312"/>
          <w:snapToGrid w:val="0"/>
          <w:kern w:val="0"/>
          <w:sz w:val="24"/>
          <w:szCs w:val="24"/>
        </w:rPr>
      </w:pPr>
      <w:r>
        <w:rPr>
          <w:rFonts w:hint="eastAsia" w:ascii="仿宋_GB2312" w:eastAsia="仿宋_GB2312"/>
          <w:snapToGrid w:val="0"/>
          <w:kern w:val="0"/>
          <w:sz w:val="24"/>
          <w:szCs w:val="24"/>
        </w:rPr>
        <w:br w:type="page"/>
      </w:r>
    </w:p>
    <w:p>
      <w:pPr>
        <w:jc w:val="center"/>
        <w:rPr>
          <w:rFonts w:ascii="仿宋_GB2312" w:eastAsia="仿宋_GB2312"/>
          <w:snapToGrid w:val="0"/>
          <w:kern w:val="0"/>
          <w:sz w:val="24"/>
          <w:szCs w:val="24"/>
        </w:rPr>
      </w:pPr>
      <w:r>
        <w:rPr>
          <w:rFonts w:hint="eastAsia" w:ascii="仿宋_GB2312" w:eastAsia="仿宋_GB2312"/>
          <w:snapToGrid w:val="0"/>
          <w:kern w:val="0"/>
          <w:sz w:val="24"/>
          <w:szCs w:val="24"/>
        </w:rPr>
        <w:t>（三）法定代表人授权委托书（格式）</w:t>
      </w:r>
    </w:p>
    <w:p>
      <w:pPr>
        <w:pStyle w:val="32"/>
        <w:tabs>
          <w:tab w:val="left" w:pos="6300"/>
        </w:tabs>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（响应人法定代表人名称）是（响应人名称）的法定代表人，特授权（被授权人姓名及身份证代码）代表我单位全权办理上述项目的响应、谈判、签约等具体工作，并签署全部有关文件、协议及合同。</w:t>
      </w:r>
    </w:p>
    <w:p>
      <w:pPr>
        <w:tabs>
          <w:tab w:val="left" w:pos="6300"/>
        </w:tabs>
        <w:snapToGrid w:val="0"/>
        <w:spacing w:line="500" w:lineRule="exact"/>
        <w:ind w:firstLine="555"/>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我单位对被授权人的签名负全部责任。</w:t>
      </w:r>
    </w:p>
    <w:p>
      <w:pPr>
        <w:tabs>
          <w:tab w:val="left" w:pos="6300"/>
        </w:tabs>
        <w:snapToGrid w:val="0"/>
        <w:spacing w:line="500" w:lineRule="exact"/>
        <w:ind w:firstLine="555"/>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ind w:firstLine="480" w:firstLineChars="2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被授权人签名：               响应人法定代表人签名：</w:t>
      </w:r>
    </w:p>
    <w:p>
      <w:pPr>
        <w:tabs>
          <w:tab w:val="left" w:pos="6300"/>
        </w:tabs>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（附：被授权人身份证复印件）</w:t>
      </w:r>
    </w:p>
    <w:p>
      <w:pPr>
        <w:tabs>
          <w:tab w:val="left" w:pos="6300"/>
        </w:tabs>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ind w:firstLine="5280" w:firstLineChars="22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（响应人公章）</w:t>
      </w:r>
    </w:p>
    <w:p>
      <w:pPr>
        <w:tabs>
          <w:tab w:val="left" w:pos="6300"/>
        </w:tabs>
        <w:snapToGrid w:val="0"/>
        <w:spacing w:line="500" w:lineRule="exact"/>
        <w:ind w:firstLine="5280" w:firstLineChars="22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年   月   日</w:t>
      </w:r>
    </w:p>
    <w:p>
      <w:pPr>
        <w:rPr>
          <w:rFonts w:ascii="仿宋_GB2312" w:eastAsia="仿宋_GB2312"/>
          <w:snapToGrid w:val="0"/>
          <w:kern w:val="0"/>
          <w:sz w:val="24"/>
          <w:szCs w:val="24"/>
        </w:rPr>
      </w:pPr>
      <w:r>
        <w:rPr>
          <w:rFonts w:hint="eastAsia" w:ascii="仿宋_GB2312" w:hAnsi="宋体" w:eastAsia="仿宋_GB2312"/>
          <w:snapToGrid w:val="0"/>
          <w:kern w:val="0"/>
          <w:sz w:val="24"/>
          <w:szCs w:val="24"/>
        </w:rPr>
        <w:br w:type="column"/>
      </w:r>
      <w:r>
        <w:rPr>
          <w:rFonts w:hint="eastAsia" w:ascii="仿宋_GB2312" w:eastAsia="仿宋_GB2312"/>
          <w:snapToGrid w:val="0"/>
          <w:kern w:val="0"/>
          <w:sz w:val="24"/>
          <w:szCs w:val="24"/>
        </w:rPr>
        <w:t>（四）无重大违法记录声明</w:t>
      </w:r>
    </w:p>
    <w:p>
      <w:pPr>
        <w:tabs>
          <w:tab w:val="left" w:pos="6300"/>
        </w:tabs>
        <w:snapToGrid w:val="0"/>
        <w:spacing w:line="500" w:lineRule="exact"/>
        <w:jc w:val="center"/>
        <w:rPr>
          <w:rFonts w:ascii="仿宋_GB2312" w:hAnsi="宋体" w:eastAsia="仿宋_GB2312"/>
          <w:snapToGrid w:val="0"/>
          <w:kern w:val="0"/>
          <w:sz w:val="24"/>
          <w:szCs w:val="24"/>
        </w:rPr>
      </w:pPr>
    </w:p>
    <w:p>
      <w:pPr>
        <w:tabs>
          <w:tab w:val="left" w:pos="6300"/>
        </w:tabs>
        <w:snapToGrid w:val="0"/>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（响应人名称）郑重声明，我方参加本项目询价活动前三年内无重大违法活动记录，符合《政府采购法》规定的响应人资格条件。我方对此声明负全部法律责任。</w:t>
      </w:r>
    </w:p>
    <w:p>
      <w:pPr>
        <w:tabs>
          <w:tab w:val="left" w:pos="6300"/>
        </w:tabs>
        <w:snapToGrid w:val="0"/>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    特此声明。</w:t>
      </w:r>
    </w:p>
    <w:p>
      <w:pPr>
        <w:tabs>
          <w:tab w:val="left" w:pos="6300"/>
        </w:tabs>
        <w:snapToGrid w:val="0"/>
        <w:spacing w:line="500" w:lineRule="exact"/>
        <w:jc w:val="center"/>
        <w:rPr>
          <w:rFonts w:ascii="仿宋_GB2312" w:hAnsi="宋体" w:eastAsia="仿宋_GB2312"/>
          <w:snapToGrid w:val="0"/>
          <w:kern w:val="0"/>
          <w:sz w:val="24"/>
          <w:szCs w:val="24"/>
        </w:rPr>
      </w:pPr>
    </w:p>
    <w:p>
      <w:pPr>
        <w:tabs>
          <w:tab w:val="left" w:pos="6300"/>
        </w:tabs>
        <w:snapToGrid w:val="0"/>
        <w:spacing w:line="500" w:lineRule="exact"/>
        <w:jc w:val="center"/>
        <w:rPr>
          <w:rFonts w:ascii="仿宋_GB2312" w:hAnsi="宋体" w:eastAsia="仿宋_GB2312"/>
          <w:snapToGrid w:val="0"/>
          <w:kern w:val="0"/>
          <w:sz w:val="24"/>
          <w:szCs w:val="24"/>
        </w:rPr>
      </w:pPr>
    </w:p>
    <w:p>
      <w:pPr>
        <w:tabs>
          <w:tab w:val="left" w:pos="6300"/>
        </w:tabs>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rPr>
          <w:rFonts w:ascii="仿宋_GB2312" w:hAnsi="宋体" w:eastAsia="仿宋_GB2312"/>
          <w:snapToGrid w:val="0"/>
          <w:kern w:val="0"/>
          <w:sz w:val="24"/>
          <w:szCs w:val="24"/>
        </w:rPr>
      </w:pPr>
    </w:p>
    <w:p>
      <w:pPr>
        <w:tabs>
          <w:tab w:val="left" w:pos="6300"/>
        </w:tabs>
        <w:snapToGrid w:val="0"/>
        <w:spacing w:line="500" w:lineRule="exact"/>
        <w:ind w:firstLine="5280" w:firstLineChars="22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（响应人公章）</w:t>
      </w:r>
    </w:p>
    <w:p>
      <w:pPr>
        <w:tabs>
          <w:tab w:val="left" w:pos="6300"/>
        </w:tabs>
        <w:snapToGrid w:val="0"/>
        <w:spacing w:line="500" w:lineRule="exact"/>
        <w:ind w:firstLine="5280" w:firstLineChars="22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年   月   日</w:t>
      </w:r>
    </w:p>
    <w:p>
      <w:pPr>
        <w:rPr>
          <w:rFonts w:ascii="仿宋_GB2312" w:eastAsia="仿宋_GB2312"/>
          <w:snapToGrid w:val="0"/>
          <w:kern w:val="0"/>
          <w:sz w:val="24"/>
          <w:szCs w:val="24"/>
        </w:rPr>
      </w:pPr>
      <w:r>
        <w:rPr>
          <w:rFonts w:hint="eastAsia" w:ascii="仿宋_GB2312" w:hAnsi="宋体" w:eastAsia="仿宋_GB2312"/>
          <w:snapToGrid w:val="0"/>
          <w:kern w:val="0"/>
          <w:sz w:val="24"/>
          <w:szCs w:val="24"/>
        </w:rPr>
        <w:br w:type="page"/>
      </w:r>
      <w:r>
        <w:rPr>
          <w:rFonts w:hint="eastAsia" w:ascii="仿宋_GB2312" w:eastAsia="仿宋_GB2312"/>
          <w:snapToGrid w:val="0"/>
          <w:kern w:val="0"/>
          <w:sz w:val="24"/>
          <w:szCs w:val="24"/>
        </w:rPr>
        <w:t>（五）特定资格条件证书或文件复印件</w:t>
      </w:r>
    </w:p>
    <w:p>
      <w:pPr>
        <w:rPr>
          <w:rFonts w:ascii="仿宋_GB2312" w:eastAsia="仿宋_GB2312"/>
          <w:snapToGrid w:val="0"/>
          <w:kern w:val="0"/>
          <w:sz w:val="24"/>
          <w:szCs w:val="24"/>
        </w:rPr>
      </w:pPr>
      <w:r>
        <w:rPr>
          <w:rFonts w:hint="eastAsia" w:ascii="仿宋_GB2312" w:eastAsia="仿宋_GB2312"/>
          <w:snapToGrid w:val="0"/>
          <w:kern w:val="0"/>
          <w:sz w:val="24"/>
          <w:szCs w:val="24"/>
        </w:rPr>
        <w:t>（六）响应产品安全生产许可证或者产品代理资格证明文件复印件</w:t>
      </w:r>
    </w:p>
    <w:p>
      <w:pPr>
        <w:rPr>
          <w:rFonts w:ascii="仿宋_GB2312" w:eastAsia="仿宋_GB2312"/>
          <w:snapToGrid w:val="0"/>
          <w:kern w:val="0"/>
          <w:sz w:val="24"/>
          <w:szCs w:val="24"/>
        </w:rPr>
      </w:pPr>
      <w:r>
        <w:rPr>
          <w:rFonts w:hint="eastAsia" w:ascii="仿宋_GB2312" w:eastAsia="仿宋_GB2312"/>
          <w:snapToGrid w:val="0"/>
          <w:kern w:val="0"/>
          <w:sz w:val="24"/>
          <w:szCs w:val="24"/>
        </w:rPr>
        <w:t>（七）同类成功案例的业绩证明（响应人同类项目实施情况一览表、合同、用户验收报告、用户评价意见等复印件）</w:t>
      </w:r>
    </w:p>
    <w:p>
      <w:pPr>
        <w:rPr>
          <w:rFonts w:ascii="仿宋_GB2312" w:eastAsia="仿宋_GB2312"/>
          <w:snapToGrid w:val="0"/>
          <w:kern w:val="0"/>
          <w:sz w:val="24"/>
          <w:szCs w:val="24"/>
        </w:rPr>
      </w:pPr>
      <w:r>
        <w:rPr>
          <w:rFonts w:hint="eastAsia" w:ascii="仿宋_GB2312" w:eastAsia="仿宋_GB2312"/>
          <w:snapToGrid w:val="0"/>
          <w:kern w:val="0"/>
          <w:sz w:val="24"/>
          <w:szCs w:val="24"/>
        </w:rPr>
        <w:t>（八）主要设备、材料原厂商对本项目的售后服务承诺</w:t>
      </w:r>
    </w:p>
    <w:p>
      <w:pPr>
        <w:rPr>
          <w:rFonts w:ascii="仿宋_GB2312" w:eastAsia="仿宋_GB2312"/>
          <w:snapToGrid w:val="0"/>
          <w:kern w:val="0"/>
          <w:sz w:val="24"/>
          <w:szCs w:val="24"/>
        </w:rPr>
      </w:pPr>
      <w:r>
        <w:rPr>
          <w:rFonts w:hint="eastAsia" w:ascii="仿宋_GB2312" w:eastAsia="仿宋_GB2312"/>
          <w:snapToGrid w:val="0"/>
          <w:kern w:val="0"/>
          <w:sz w:val="24"/>
          <w:szCs w:val="24"/>
        </w:rPr>
        <w:t>（格式自定）</w:t>
      </w:r>
    </w:p>
    <w:p>
      <w:pPr>
        <w:rPr>
          <w:rFonts w:ascii="仿宋_GB2312" w:eastAsia="仿宋_GB2312"/>
          <w:snapToGrid w:val="0"/>
          <w:kern w:val="0"/>
          <w:sz w:val="24"/>
          <w:szCs w:val="24"/>
        </w:rPr>
      </w:pPr>
      <w:r>
        <w:rPr>
          <w:rFonts w:hint="eastAsia" w:ascii="仿宋_GB2312" w:eastAsia="仿宋_GB2312"/>
          <w:snapToGrid w:val="0"/>
          <w:kern w:val="0"/>
          <w:sz w:val="24"/>
          <w:szCs w:val="24"/>
        </w:rPr>
        <w:t>（九）本地化售后服务机构、服务能力证明材料</w:t>
      </w:r>
    </w:p>
    <w:p>
      <w:pPr>
        <w:rPr>
          <w:rFonts w:ascii="仿宋_GB2312" w:eastAsia="仿宋_GB2312"/>
          <w:snapToGrid w:val="0"/>
          <w:kern w:val="0"/>
          <w:sz w:val="24"/>
          <w:szCs w:val="24"/>
        </w:rPr>
      </w:pPr>
      <w:r>
        <w:rPr>
          <w:rFonts w:hint="eastAsia" w:ascii="仿宋_GB2312" w:eastAsia="仿宋_GB2312"/>
          <w:snapToGrid w:val="0"/>
          <w:kern w:val="0"/>
          <w:sz w:val="24"/>
          <w:szCs w:val="24"/>
        </w:rPr>
        <w:t>（格式自定）</w:t>
      </w:r>
    </w:p>
    <w:p>
      <w:pPr>
        <w:rPr>
          <w:rFonts w:ascii="仿宋_GB2312" w:eastAsia="仿宋_GB2312"/>
          <w:snapToGrid w:val="0"/>
          <w:kern w:val="0"/>
          <w:sz w:val="24"/>
          <w:szCs w:val="24"/>
        </w:rPr>
      </w:pPr>
      <w:r>
        <w:rPr>
          <w:rFonts w:hint="eastAsia" w:ascii="仿宋_GB2312" w:eastAsia="仿宋_GB2312"/>
          <w:snapToGrid w:val="0"/>
          <w:kern w:val="0"/>
          <w:sz w:val="24"/>
          <w:szCs w:val="24"/>
        </w:rPr>
        <w:t>（十）产品属于国家自主创新、节能、环保等方面的资质证书或文件复印件</w:t>
      </w:r>
    </w:p>
    <w:p>
      <w:pPr>
        <w:rPr>
          <w:rFonts w:ascii="仿宋_GB2312" w:eastAsia="仿宋_GB2312"/>
          <w:snapToGrid w:val="0"/>
          <w:kern w:val="0"/>
          <w:sz w:val="24"/>
          <w:szCs w:val="24"/>
        </w:rPr>
      </w:pPr>
      <w:r>
        <w:rPr>
          <w:rFonts w:hint="eastAsia" w:ascii="仿宋_GB2312" w:eastAsia="仿宋_GB2312"/>
          <w:snapToGrid w:val="0"/>
          <w:kern w:val="0"/>
          <w:sz w:val="24"/>
          <w:szCs w:val="24"/>
        </w:rPr>
        <w:t>（十一）响应人及响应产品信誉、荣誉证书或文件复印件</w:t>
      </w:r>
    </w:p>
    <w:p>
      <w:pPr>
        <w:rPr>
          <w:rFonts w:ascii="仿宋_GB2312" w:eastAsia="仿宋_GB2312"/>
          <w:snapToGrid w:val="0"/>
          <w:kern w:val="0"/>
          <w:sz w:val="24"/>
          <w:szCs w:val="24"/>
        </w:rPr>
      </w:pPr>
      <w:r>
        <w:rPr>
          <w:rFonts w:hint="eastAsia" w:ascii="仿宋_GB2312" w:eastAsia="仿宋_GB2312"/>
          <w:snapToGrid w:val="0"/>
          <w:kern w:val="0"/>
          <w:sz w:val="24"/>
          <w:szCs w:val="24"/>
        </w:rPr>
        <w:t>（十二）质量管理体系和质量保证体系等方面的认证证书复印件</w:t>
      </w:r>
    </w:p>
    <w:p>
      <w:pPr>
        <w:rPr>
          <w:rFonts w:ascii="仿宋_GB2312" w:eastAsia="仿宋_GB2312"/>
          <w:snapToGrid w:val="0"/>
          <w:kern w:val="0"/>
          <w:sz w:val="24"/>
          <w:szCs w:val="24"/>
        </w:rPr>
      </w:pPr>
      <w:r>
        <w:rPr>
          <w:rFonts w:hint="eastAsia" w:ascii="仿宋_GB2312" w:eastAsia="仿宋_GB2312"/>
          <w:snapToGrid w:val="0"/>
          <w:kern w:val="0"/>
          <w:sz w:val="24"/>
          <w:szCs w:val="24"/>
        </w:rPr>
        <w:t>（十三）商务响应情况表</w:t>
      </w:r>
    </w:p>
    <w:p>
      <w:pPr>
        <w:rPr>
          <w:rFonts w:ascii="仿宋_GB2312" w:eastAsia="仿宋_GB2312"/>
          <w:snapToGrid w:val="0"/>
          <w:kern w:val="0"/>
          <w:sz w:val="24"/>
          <w:szCs w:val="24"/>
        </w:rPr>
      </w:pPr>
      <w:r>
        <w:rPr>
          <w:rFonts w:hint="eastAsia" w:ascii="仿宋_GB2312" w:eastAsia="仿宋_GB2312"/>
          <w:snapToGrid w:val="0"/>
          <w:kern w:val="0"/>
          <w:sz w:val="24"/>
          <w:szCs w:val="24"/>
        </w:rPr>
        <w:t>（格式自定）</w:t>
      </w:r>
    </w:p>
    <w:p>
      <w:pPr>
        <w:tabs>
          <w:tab w:val="left" w:pos="6300"/>
        </w:tabs>
        <w:snapToGrid w:val="0"/>
        <w:spacing w:line="500" w:lineRule="exact"/>
        <w:ind w:firstLine="570"/>
        <w:rPr>
          <w:rFonts w:ascii="仿宋_GB2312" w:hAnsi="宋体" w:eastAsia="仿宋_GB2312"/>
          <w:snapToGrid w:val="0"/>
          <w:kern w:val="0"/>
          <w:sz w:val="24"/>
          <w:szCs w:val="24"/>
        </w:rPr>
      </w:pPr>
    </w:p>
    <w:p>
      <w:pPr>
        <w:tabs>
          <w:tab w:val="left" w:pos="6300"/>
        </w:tabs>
        <w:snapToGrid w:val="0"/>
        <w:spacing w:line="500" w:lineRule="exact"/>
        <w:rPr>
          <w:rFonts w:ascii="仿宋_GB2312" w:eastAsia="仿宋_GB2312"/>
          <w:snapToGrid w:val="0"/>
          <w:kern w:val="0"/>
          <w:sz w:val="24"/>
          <w:szCs w:val="24"/>
        </w:rPr>
      </w:pPr>
      <w:r>
        <w:rPr>
          <w:rFonts w:hint="eastAsia" w:ascii="仿宋_GB2312" w:hAnsi="宋体" w:eastAsia="仿宋_GB2312"/>
          <w:snapToGrid w:val="0"/>
          <w:kern w:val="0"/>
          <w:sz w:val="24"/>
          <w:szCs w:val="24"/>
        </w:rPr>
        <w:br w:type="column"/>
      </w:r>
      <w:r>
        <w:rPr>
          <w:rFonts w:hint="eastAsia" w:ascii="仿宋_GB2312" w:eastAsia="仿宋_GB2312"/>
          <w:snapToGrid w:val="0"/>
          <w:kern w:val="0"/>
          <w:sz w:val="24"/>
          <w:szCs w:val="24"/>
        </w:rPr>
        <w:t>（十四）</w:t>
      </w:r>
      <w:bookmarkStart w:id="68" w:name="_Toc161727403"/>
      <w:r>
        <w:rPr>
          <w:rFonts w:hint="eastAsia" w:ascii="仿宋_GB2312" w:eastAsia="仿宋_GB2312"/>
          <w:snapToGrid w:val="0"/>
          <w:kern w:val="0"/>
          <w:sz w:val="24"/>
          <w:szCs w:val="24"/>
        </w:rPr>
        <w:t>响应货物与邀请货物商务条款差异表</w:t>
      </w:r>
      <w:bookmarkEnd w:id="68"/>
    </w:p>
    <w:p>
      <w:pPr>
        <w:tabs>
          <w:tab w:val="left" w:pos="6300"/>
        </w:tabs>
        <w:snapToGrid w:val="0"/>
        <w:spacing w:line="500" w:lineRule="exact"/>
        <w:ind w:firstLine="570"/>
        <w:rPr>
          <w:rFonts w:ascii="仿宋_GB2312" w:eastAsia="仿宋_GB2312"/>
          <w:snapToGrid w:val="0"/>
          <w:kern w:val="0"/>
          <w:sz w:val="24"/>
          <w:szCs w:val="24"/>
        </w:rPr>
      </w:pPr>
    </w:p>
    <w:p>
      <w:pPr>
        <w:tabs>
          <w:tab w:val="left" w:pos="6300"/>
        </w:tabs>
        <w:rPr>
          <w:rFonts w:ascii="仿宋_GB2312" w:eastAsia="仿宋_GB2312"/>
          <w:snapToGrid w:val="0"/>
          <w:kern w:val="0"/>
          <w:sz w:val="24"/>
          <w:szCs w:val="24"/>
        </w:rPr>
      </w:pPr>
      <w:r>
        <w:rPr>
          <w:rFonts w:hint="eastAsia" w:ascii="仿宋_GB2312" w:eastAsia="仿宋_GB2312"/>
          <w:snapToGrid w:val="0"/>
          <w:kern w:val="0"/>
          <w:sz w:val="24"/>
          <w:szCs w:val="24"/>
        </w:rPr>
        <w:t>采购项目名称：</w:t>
      </w:r>
    </w:p>
    <w:tbl>
      <w:tblPr>
        <w:tblStyle w:val="57"/>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401"/>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序号</w:t>
            </w: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货物名称</w:t>
            </w: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邀请货物商务要求</w:t>
            </w: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响应货物商务应答</w:t>
            </w: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401"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42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2520"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c>
          <w:tcPr>
            <w:tcW w:w="1888" w:type="dxa"/>
            <w:vAlign w:val="center"/>
          </w:tcPr>
          <w:p>
            <w:pPr>
              <w:tabs>
                <w:tab w:val="left" w:pos="6300"/>
              </w:tabs>
              <w:snapToGrid w:val="0"/>
              <w:spacing w:line="500" w:lineRule="exact"/>
              <w:jc w:val="center"/>
              <w:outlineLvl w:val="0"/>
              <w:rPr>
                <w:rFonts w:ascii="仿宋_GB2312" w:hAnsi="宋体" w:eastAsia="仿宋_GB2312"/>
                <w:snapToGrid w:val="0"/>
                <w:kern w:val="0"/>
                <w:sz w:val="24"/>
                <w:szCs w:val="24"/>
              </w:rPr>
            </w:pPr>
          </w:p>
        </w:tc>
      </w:tr>
    </w:tbl>
    <w:p>
      <w:pPr>
        <w:tabs>
          <w:tab w:val="left" w:pos="6300"/>
        </w:tabs>
        <w:snapToGrid w:val="0"/>
        <w:spacing w:line="500" w:lineRule="exact"/>
        <w:ind w:firstLine="570"/>
        <w:rPr>
          <w:rFonts w:ascii="仿宋_GB2312" w:hAnsi="宋体" w:eastAsia="仿宋_GB2312"/>
          <w:snapToGrid w:val="0"/>
          <w:kern w:val="0"/>
          <w:sz w:val="24"/>
          <w:szCs w:val="24"/>
        </w:rPr>
      </w:pPr>
    </w:p>
    <w:p>
      <w:pPr>
        <w:tabs>
          <w:tab w:val="left" w:pos="6300"/>
        </w:tabs>
        <w:snapToGrid w:val="0"/>
        <w:spacing w:line="500" w:lineRule="exact"/>
        <w:ind w:firstLine="57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注：1、该表必须按照邀请文件要求逐条如实填写，根据响应情况在“差异说明”项填写正偏离或负偏离及原因，完全符合的填写“无差异”。</w:t>
      </w:r>
    </w:p>
    <w:p>
      <w:pPr>
        <w:tabs>
          <w:tab w:val="left" w:pos="6300"/>
        </w:tabs>
        <w:snapToGrid w:val="0"/>
        <w:spacing w:line="500" w:lineRule="exact"/>
        <w:ind w:firstLine="1022" w:firstLineChars="426"/>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2、该表可扩展。</w:t>
      </w:r>
    </w:p>
    <w:p>
      <w:pPr>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                            法人授权代表：</w:t>
      </w:r>
    </w:p>
    <w:p>
      <w:pPr>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（响应人公章）                               （签字）</w:t>
      </w:r>
    </w:p>
    <w:p>
      <w:pPr>
        <w:spacing w:line="500" w:lineRule="exact"/>
        <w:jc w:val="righ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                                     年     月     日</w:t>
      </w:r>
    </w:p>
    <w:p>
      <w:pPr>
        <w:pStyle w:val="3"/>
        <w:spacing w:line="500" w:lineRule="exact"/>
        <w:rPr>
          <w:rFonts w:ascii="仿宋_GB2312" w:hAnsi="Times New Roman" w:eastAsia="仿宋_GB2312"/>
          <w:snapToGrid w:val="0"/>
          <w:kern w:val="0"/>
          <w:sz w:val="24"/>
          <w:szCs w:val="24"/>
        </w:rPr>
      </w:pPr>
      <w:r>
        <w:rPr>
          <w:rFonts w:hint="eastAsia" w:ascii="仿宋_GB2312" w:eastAsia="仿宋_GB2312"/>
          <w:snapToGrid w:val="0"/>
          <w:kern w:val="0"/>
          <w:sz w:val="24"/>
          <w:szCs w:val="24"/>
        </w:rPr>
        <w:br w:type="page"/>
      </w:r>
      <w:bookmarkEnd w:id="67"/>
      <w:bookmarkStart w:id="69" w:name="_Toc325903954"/>
      <w:bookmarkStart w:id="70" w:name="_Toc161727400"/>
      <w:bookmarkStart w:id="71" w:name="_Toc101179065"/>
      <w:r>
        <w:rPr>
          <w:rFonts w:hint="eastAsia" w:ascii="仿宋_GB2312" w:hAnsi="Times New Roman" w:eastAsia="仿宋_GB2312"/>
          <w:snapToGrid w:val="0"/>
          <w:kern w:val="0"/>
          <w:sz w:val="24"/>
          <w:szCs w:val="24"/>
        </w:rPr>
        <w:t>(十五) 主要配件报价表(单位:个/元)</w:t>
      </w:r>
    </w:p>
    <w:p>
      <w:pPr>
        <w:rPr>
          <w:rFonts w:ascii="仿宋_GB2312" w:eastAsia="仿宋_GB2312"/>
          <w:sz w:val="24"/>
          <w:szCs w:val="24"/>
        </w:rPr>
      </w:pPr>
    </w:p>
    <w:tbl>
      <w:tblPr>
        <w:tblStyle w:val="5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1"/>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配件名称</w:t>
            </w:r>
          </w:p>
        </w:tc>
        <w:tc>
          <w:tcPr>
            <w:tcW w:w="2661" w:type="dxa"/>
            <w:vAlign w:val="center"/>
          </w:tcPr>
          <w:p>
            <w:pPr>
              <w:ind w:left="224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61" w:type="dxa"/>
            <w:vAlign w:val="center"/>
          </w:tcPr>
          <w:p>
            <w:pPr>
              <w:ind w:left="2240"/>
              <w:rPr>
                <w:rFonts w:ascii="仿宋_GB2312" w:hAnsi="宋体" w:eastAsia="仿宋_GB2312" w:cs="宋体"/>
                <w:kern w:val="0"/>
                <w:sz w:val="24"/>
                <w:szCs w:val="24"/>
              </w:rPr>
            </w:pPr>
          </w:p>
        </w:tc>
        <w:tc>
          <w:tcPr>
            <w:tcW w:w="2661" w:type="dxa"/>
            <w:vAlign w:val="center"/>
          </w:tcPr>
          <w:p>
            <w:pPr>
              <w:ind w:left="2240"/>
              <w:rPr>
                <w:rFonts w:ascii="仿宋_GB2312" w:hAnsi="宋体" w:eastAsia="仿宋_GB2312" w:cs="宋体"/>
                <w:kern w:val="0"/>
                <w:sz w:val="24"/>
                <w:szCs w:val="24"/>
              </w:rPr>
            </w:pPr>
          </w:p>
        </w:tc>
      </w:tr>
    </w:tbl>
    <w:p>
      <w:pPr>
        <w:rPr>
          <w:rFonts w:ascii="仿宋_GB2312" w:hAnsi="宋体" w:eastAsia="仿宋_GB2312" w:cs="宋体"/>
          <w:b/>
          <w:bCs/>
          <w:sz w:val="24"/>
          <w:szCs w:val="24"/>
        </w:rPr>
      </w:pPr>
    </w:p>
    <w:p>
      <w:pPr>
        <w:rPr>
          <w:rFonts w:ascii="仿宋_GB2312" w:hAnsi="宋体" w:eastAsia="仿宋_GB2312" w:cs="宋体"/>
          <w:b/>
          <w:bCs/>
          <w:sz w:val="24"/>
          <w:szCs w:val="24"/>
        </w:rPr>
      </w:pPr>
    </w:p>
    <w:p>
      <w:pPr>
        <w:rPr>
          <w:rFonts w:ascii="仿宋_GB2312" w:hAnsi="宋体" w:eastAsia="仿宋_GB2312" w:cs="宋体"/>
          <w:b/>
          <w:bCs/>
          <w:sz w:val="24"/>
          <w:szCs w:val="24"/>
        </w:rPr>
      </w:pPr>
    </w:p>
    <w:p>
      <w:pPr>
        <w:pStyle w:val="3"/>
        <w:spacing w:line="500" w:lineRule="exact"/>
        <w:rPr>
          <w:rFonts w:ascii="仿宋_GB2312" w:eastAsia="仿宋_GB2312"/>
          <w:snapToGrid w:val="0"/>
          <w:kern w:val="0"/>
          <w:sz w:val="24"/>
          <w:szCs w:val="24"/>
        </w:rPr>
      </w:pPr>
    </w:p>
    <w:p>
      <w:pPr>
        <w:rPr>
          <w:rFonts w:ascii="仿宋_GB2312" w:eastAsia="仿宋_GB2312"/>
          <w:snapToGrid w:val="0"/>
          <w:kern w:val="0"/>
          <w:sz w:val="24"/>
          <w:szCs w:val="24"/>
        </w:rPr>
      </w:pPr>
    </w:p>
    <w:p>
      <w:pPr>
        <w:rPr>
          <w:rFonts w:ascii="仿宋_GB2312" w:eastAsia="仿宋_GB2312"/>
          <w:snapToGrid w:val="0"/>
          <w:kern w:val="0"/>
          <w:sz w:val="24"/>
          <w:szCs w:val="24"/>
        </w:rPr>
      </w:pPr>
    </w:p>
    <w:p>
      <w:pPr>
        <w:rPr>
          <w:rFonts w:ascii="仿宋_GB2312" w:eastAsia="仿宋_GB2312"/>
          <w:snapToGrid w:val="0"/>
          <w:kern w:val="0"/>
          <w:sz w:val="24"/>
          <w:szCs w:val="24"/>
        </w:rPr>
      </w:pPr>
    </w:p>
    <w:p>
      <w:pPr>
        <w:rPr>
          <w:rFonts w:ascii="仿宋_GB2312" w:eastAsia="仿宋_GB2312"/>
          <w:snapToGrid w:val="0"/>
          <w:kern w:val="0"/>
          <w:sz w:val="24"/>
          <w:szCs w:val="24"/>
        </w:rPr>
      </w:pPr>
    </w:p>
    <w:p>
      <w:pPr>
        <w:rPr>
          <w:rFonts w:ascii="仿宋_GB2312" w:eastAsia="仿宋_GB2312"/>
          <w:snapToGrid w:val="0"/>
          <w:kern w:val="0"/>
          <w:sz w:val="24"/>
          <w:szCs w:val="24"/>
        </w:rPr>
      </w:pPr>
    </w:p>
    <w:p>
      <w:pPr>
        <w:pStyle w:val="3"/>
        <w:spacing w:line="500" w:lineRule="exact"/>
        <w:rPr>
          <w:rFonts w:ascii="仿宋_GB2312" w:eastAsia="仿宋_GB2312"/>
          <w:b/>
          <w:snapToGrid w:val="0"/>
          <w:kern w:val="0"/>
          <w:sz w:val="24"/>
          <w:szCs w:val="24"/>
        </w:rPr>
      </w:pPr>
      <w:r>
        <w:rPr>
          <w:rFonts w:hint="eastAsia" w:ascii="仿宋_GB2312" w:eastAsia="仿宋_GB2312"/>
          <w:b/>
          <w:snapToGrid w:val="0"/>
          <w:kern w:val="0"/>
          <w:sz w:val="24"/>
          <w:szCs w:val="24"/>
        </w:rPr>
        <w:t>三、技术文件</w:t>
      </w:r>
      <w:bookmarkEnd w:id="69"/>
    </w:p>
    <w:p>
      <w:pPr>
        <w:rPr>
          <w:rFonts w:ascii="仿宋_GB2312" w:eastAsia="仿宋_GB2312"/>
          <w:snapToGrid w:val="0"/>
          <w:kern w:val="0"/>
          <w:sz w:val="24"/>
          <w:szCs w:val="24"/>
        </w:rPr>
      </w:pPr>
    </w:p>
    <w:p>
      <w:pPr>
        <w:spacing w:line="500" w:lineRule="exact"/>
        <w:rPr>
          <w:rFonts w:ascii="仿宋_GB2312" w:eastAsia="仿宋_GB2312"/>
          <w:snapToGrid w:val="0"/>
          <w:kern w:val="0"/>
          <w:sz w:val="24"/>
          <w:szCs w:val="24"/>
        </w:rPr>
      </w:pPr>
      <w:bookmarkStart w:id="72" w:name="_Toc161727401"/>
      <w:r>
        <w:rPr>
          <w:rFonts w:hint="eastAsia" w:ascii="仿宋_GB2312" w:eastAsia="仿宋_GB2312"/>
          <w:snapToGrid w:val="0"/>
          <w:kern w:val="0"/>
          <w:sz w:val="24"/>
          <w:szCs w:val="24"/>
        </w:rPr>
        <w:t>（一）响应货物技术性能、技术指标响应情况</w:t>
      </w:r>
      <w:bookmarkEnd w:id="72"/>
    </w:p>
    <w:p>
      <w:pPr>
        <w:spacing w:line="500" w:lineRule="exact"/>
        <w:rPr>
          <w:rFonts w:ascii="仿宋_GB2312" w:eastAsia="仿宋_GB2312"/>
          <w:snapToGrid w:val="0"/>
          <w:kern w:val="0"/>
          <w:sz w:val="24"/>
          <w:szCs w:val="24"/>
        </w:rPr>
      </w:pPr>
      <w:r>
        <w:rPr>
          <w:rFonts w:hint="eastAsia" w:ascii="仿宋_GB2312" w:eastAsia="仿宋_GB2312"/>
          <w:snapToGrid w:val="0"/>
          <w:kern w:val="0"/>
          <w:sz w:val="24"/>
          <w:szCs w:val="24"/>
        </w:rPr>
        <w:t>（格式自定）</w:t>
      </w:r>
    </w:p>
    <w:p>
      <w:pPr>
        <w:tabs>
          <w:tab w:val="left" w:pos="6300"/>
        </w:tabs>
        <w:snapToGrid w:val="0"/>
        <w:spacing w:line="500" w:lineRule="exact"/>
        <w:ind w:firstLine="570"/>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b/>
          <w:snapToGrid w:val="0"/>
          <w:kern w:val="0"/>
          <w:sz w:val="24"/>
          <w:szCs w:val="24"/>
        </w:rPr>
      </w:pP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p>
    <w:p>
      <w:pPr>
        <w:spacing w:line="500" w:lineRule="exact"/>
        <w:rPr>
          <w:rFonts w:ascii="宋体" w:hAnsi="宋体"/>
          <w:snapToGrid w:val="0"/>
          <w:kern w:val="0"/>
          <w:sz w:val="21"/>
          <w:szCs w:val="21"/>
        </w:rPr>
      </w:pPr>
    </w:p>
    <w:p>
      <w:pPr>
        <w:spacing w:line="500" w:lineRule="exact"/>
        <w:rPr>
          <w:rFonts w:ascii="宋体" w:hAnsi="宋体"/>
          <w:snapToGrid w:val="0"/>
          <w:kern w:val="0"/>
          <w:sz w:val="21"/>
          <w:szCs w:val="21"/>
        </w:rPr>
      </w:pPr>
    </w:p>
    <w:p>
      <w:pPr>
        <w:spacing w:line="500" w:lineRule="exact"/>
        <w:rPr>
          <w:rFonts w:ascii="宋体" w:hAnsi="宋体"/>
          <w:snapToGrid w:val="0"/>
          <w:kern w:val="0"/>
          <w:sz w:val="21"/>
          <w:szCs w:val="21"/>
        </w:rPr>
      </w:pPr>
    </w:p>
    <w:p>
      <w:pPr>
        <w:spacing w:line="500" w:lineRule="exact"/>
        <w:rPr>
          <w:rFonts w:ascii="宋体" w:hAnsi="宋体"/>
          <w:snapToGrid w:val="0"/>
          <w:kern w:val="0"/>
          <w:sz w:val="21"/>
          <w:szCs w:val="21"/>
        </w:rPr>
      </w:pPr>
    </w:p>
    <w:p>
      <w:pPr>
        <w:spacing w:line="500" w:lineRule="exact"/>
        <w:rPr>
          <w:rFonts w:ascii="宋体" w:hAnsi="宋体"/>
          <w:snapToGrid w:val="0"/>
          <w:kern w:val="0"/>
          <w:sz w:val="21"/>
          <w:szCs w:val="21"/>
        </w:rPr>
      </w:pPr>
    </w:p>
    <w:p>
      <w:pPr>
        <w:spacing w:line="500" w:lineRule="exact"/>
        <w:rPr>
          <w:rFonts w:ascii="宋体" w:hAnsi="宋体"/>
          <w:snapToGrid w:val="0"/>
          <w:kern w:val="0"/>
          <w:sz w:val="21"/>
          <w:szCs w:val="21"/>
        </w:rPr>
      </w:pPr>
    </w:p>
    <w:p>
      <w:pPr>
        <w:spacing w:line="500" w:lineRule="exact"/>
        <w:rPr>
          <w:rFonts w:ascii="宋体" w:hAnsi="宋体"/>
          <w:snapToGrid w:val="0"/>
          <w:kern w:val="0"/>
          <w:sz w:val="21"/>
          <w:szCs w:val="21"/>
        </w:rPr>
      </w:pPr>
    </w:p>
    <w:p>
      <w:pPr>
        <w:spacing w:line="500" w:lineRule="exact"/>
        <w:rPr>
          <w:rFonts w:ascii="宋体" w:hAnsi="宋体"/>
          <w:snapToGrid w:val="0"/>
          <w:kern w:val="0"/>
          <w:sz w:val="21"/>
          <w:szCs w:val="21"/>
        </w:rPr>
      </w:pPr>
    </w:p>
    <w:p>
      <w:pPr>
        <w:spacing w:line="500" w:lineRule="exact"/>
        <w:rPr>
          <w:rFonts w:ascii="宋体" w:hAnsi="宋体"/>
          <w:snapToGrid w:val="0"/>
          <w:kern w:val="0"/>
          <w:sz w:val="21"/>
          <w:szCs w:val="21"/>
        </w:rPr>
      </w:pPr>
    </w:p>
    <w:p>
      <w:pPr>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                            法人授权代表：</w:t>
      </w:r>
    </w:p>
    <w:p>
      <w:pPr>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（响应人公章）                               （签字）</w:t>
      </w:r>
    </w:p>
    <w:p>
      <w:pPr>
        <w:spacing w:line="500" w:lineRule="exact"/>
        <w:jc w:val="righ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                                     年     月     日</w:t>
      </w:r>
    </w:p>
    <w:p>
      <w:pPr>
        <w:spacing w:line="500" w:lineRule="exact"/>
        <w:rPr>
          <w:rFonts w:ascii="仿宋_GB2312" w:hAnsi="宋体" w:eastAsia="仿宋_GB2312"/>
          <w:snapToGrid w:val="0"/>
          <w:kern w:val="0"/>
          <w:sz w:val="24"/>
          <w:szCs w:val="24"/>
        </w:rPr>
      </w:pPr>
      <w:r>
        <w:rPr>
          <w:rFonts w:ascii="宋体" w:hAnsi="宋体"/>
          <w:snapToGrid w:val="0"/>
          <w:kern w:val="0"/>
          <w:sz w:val="21"/>
          <w:szCs w:val="21"/>
        </w:rPr>
        <w:br w:type="column"/>
      </w:r>
      <w:r>
        <w:rPr>
          <w:rFonts w:hint="eastAsia" w:ascii="仿宋_GB2312" w:eastAsia="仿宋_GB2312"/>
          <w:snapToGrid w:val="0"/>
          <w:kern w:val="0"/>
          <w:sz w:val="24"/>
          <w:szCs w:val="24"/>
        </w:rPr>
        <w:t>（二）响应货物与邀请货物技术规格差异表</w:t>
      </w:r>
    </w:p>
    <w:p>
      <w:pPr>
        <w:tabs>
          <w:tab w:val="left" w:pos="6300"/>
        </w:tabs>
        <w:rPr>
          <w:rFonts w:ascii="仿宋_GB2312" w:eastAsia="仿宋_GB2312"/>
          <w:snapToGrid w:val="0"/>
          <w:kern w:val="0"/>
          <w:sz w:val="24"/>
          <w:szCs w:val="24"/>
        </w:rPr>
      </w:pPr>
      <w:r>
        <w:rPr>
          <w:rFonts w:hint="eastAsia" w:ascii="仿宋_GB2312" w:eastAsia="仿宋_GB2312"/>
          <w:snapToGrid w:val="0"/>
          <w:kern w:val="0"/>
          <w:sz w:val="24"/>
          <w:szCs w:val="24"/>
        </w:rPr>
        <w:t>采购项目名称：</w:t>
      </w:r>
    </w:p>
    <w:tbl>
      <w:tblPr>
        <w:tblStyle w:val="57"/>
        <w:tblW w:w="868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60"/>
        <w:gridCol w:w="2380"/>
        <w:gridCol w:w="252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120" w:type="dxa"/>
            <w:vAlign w:val="center"/>
          </w:tcPr>
          <w:p>
            <w:pPr>
              <w:tabs>
                <w:tab w:val="left" w:pos="6300"/>
              </w:tabs>
              <w:snapToGrid w:val="0"/>
              <w:spacing w:line="500" w:lineRule="exact"/>
              <w:jc w:val="center"/>
              <w:outlineLvl w:val="0"/>
              <w:rPr>
                <w:rFonts w:ascii="宋体" w:hAnsi="宋体"/>
                <w:snapToGrid w:val="0"/>
                <w:kern w:val="0"/>
                <w:sz w:val="21"/>
                <w:szCs w:val="21"/>
              </w:rPr>
            </w:pPr>
            <w:r>
              <w:rPr>
                <w:rFonts w:hint="eastAsia" w:ascii="宋体" w:hAnsi="宋体"/>
                <w:snapToGrid w:val="0"/>
                <w:kern w:val="0"/>
                <w:sz w:val="21"/>
                <w:szCs w:val="21"/>
              </w:rPr>
              <w:t>序号</w:t>
            </w:r>
          </w:p>
        </w:tc>
        <w:tc>
          <w:tcPr>
            <w:tcW w:w="1260" w:type="dxa"/>
            <w:vAlign w:val="center"/>
          </w:tcPr>
          <w:p>
            <w:pPr>
              <w:tabs>
                <w:tab w:val="left" w:pos="6300"/>
              </w:tabs>
              <w:snapToGrid w:val="0"/>
              <w:spacing w:line="500" w:lineRule="exact"/>
              <w:jc w:val="center"/>
              <w:outlineLvl w:val="0"/>
              <w:rPr>
                <w:rFonts w:ascii="宋体" w:hAnsi="宋体"/>
                <w:snapToGrid w:val="0"/>
                <w:kern w:val="0"/>
                <w:sz w:val="21"/>
                <w:szCs w:val="21"/>
              </w:rPr>
            </w:pPr>
            <w:r>
              <w:rPr>
                <w:rFonts w:hint="eastAsia" w:ascii="宋体" w:hAnsi="宋体"/>
                <w:snapToGrid w:val="0"/>
                <w:kern w:val="0"/>
                <w:sz w:val="21"/>
                <w:szCs w:val="21"/>
              </w:rPr>
              <w:t>货物名称</w:t>
            </w:r>
          </w:p>
        </w:tc>
        <w:tc>
          <w:tcPr>
            <w:tcW w:w="2380" w:type="dxa"/>
            <w:vAlign w:val="center"/>
          </w:tcPr>
          <w:p>
            <w:pPr>
              <w:tabs>
                <w:tab w:val="left" w:pos="6300"/>
              </w:tabs>
              <w:snapToGrid w:val="0"/>
              <w:spacing w:line="500" w:lineRule="exact"/>
              <w:jc w:val="center"/>
              <w:outlineLvl w:val="0"/>
              <w:rPr>
                <w:rFonts w:ascii="宋体" w:hAnsi="宋体"/>
                <w:snapToGrid w:val="0"/>
                <w:kern w:val="0"/>
                <w:sz w:val="21"/>
                <w:szCs w:val="21"/>
              </w:rPr>
            </w:pPr>
            <w:r>
              <w:rPr>
                <w:rFonts w:hint="eastAsia" w:ascii="宋体" w:hAnsi="宋体"/>
                <w:snapToGrid w:val="0"/>
                <w:kern w:val="0"/>
                <w:sz w:val="21"/>
                <w:szCs w:val="21"/>
              </w:rPr>
              <w:t>邀请货物主要参数</w:t>
            </w:r>
          </w:p>
        </w:tc>
        <w:tc>
          <w:tcPr>
            <w:tcW w:w="2520" w:type="dxa"/>
            <w:vAlign w:val="center"/>
          </w:tcPr>
          <w:p>
            <w:pPr>
              <w:tabs>
                <w:tab w:val="left" w:pos="6300"/>
              </w:tabs>
              <w:snapToGrid w:val="0"/>
              <w:spacing w:line="500" w:lineRule="exact"/>
              <w:jc w:val="center"/>
              <w:outlineLvl w:val="0"/>
              <w:rPr>
                <w:rFonts w:ascii="宋体" w:hAnsi="宋体"/>
                <w:snapToGrid w:val="0"/>
                <w:kern w:val="0"/>
                <w:sz w:val="21"/>
                <w:szCs w:val="21"/>
              </w:rPr>
            </w:pPr>
            <w:r>
              <w:rPr>
                <w:rFonts w:hint="eastAsia" w:ascii="宋体" w:hAnsi="宋体"/>
                <w:snapToGrid w:val="0"/>
                <w:kern w:val="0"/>
                <w:sz w:val="21"/>
                <w:szCs w:val="21"/>
              </w:rPr>
              <w:t>响应货物主要参数</w:t>
            </w:r>
          </w:p>
        </w:tc>
        <w:tc>
          <w:tcPr>
            <w:tcW w:w="1400" w:type="dxa"/>
            <w:vAlign w:val="center"/>
          </w:tcPr>
          <w:p>
            <w:pPr>
              <w:tabs>
                <w:tab w:val="left" w:pos="6300"/>
              </w:tabs>
              <w:snapToGrid w:val="0"/>
              <w:spacing w:line="500" w:lineRule="exact"/>
              <w:jc w:val="center"/>
              <w:outlineLvl w:val="0"/>
              <w:rPr>
                <w:rFonts w:ascii="宋体" w:hAnsi="宋体"/>
                <w:snapToGrid w:val="0"/>
                <w:kern w:val="0"/>
                <w:sz w:val="21"/>
                <w:szCs w:val="21"/>
              </w:rPr>
            </w:pPr>
            <w:r>
              <w:rPr>
                <w:rFonts w:hint="eastAsia" w:ascii="宋体" w:hAnsi="宋体"/>
                <w:snapToGrid w:val="0"/>
                <w:kern w:val="0"/>
                <w:sz w:val="21"/>
                <w:szCs w:val="21"/>
              </w:rPr>
              <w:t>差异说明（</w:t>
            </w:r>
            <w:r>
              <w:rPr>
                <w:rFonts w:hint="eastAsia" w:ascii="宋体" w:hAnsi="宋体"/>
                <w:b/>
                <w:snapToGrid w:val="0"/>
                <w:kern w:val="0"/>
                <w:sz w:val="21"/>
                <w:szCs w:val="21"/>
              </w:rPr>
              <w:t>不允许负偏离</w:t>
            </w:r>
            <w:r>
              <w:rPr>
                <w:rFonts w:hint="eastAsia" w:ascii="宋体" w:hAnsi="宋体"/>
                <w:snapToGrid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pPr>
              <w:tabs>
                <w:tab w:val="left" w:pos="6300"/>
              </w:tabs>
              <w:snapToGrid w:val="0"/>
              <w:spacing w:line="500" w:lineRule="exact"/>
              <w:jc w:val="center"/>
              <w:outlineLvl w:val="0"/>
              <w:rPr>
                <w:rFonts w:ascii="宋体"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pPr>
              <w:tabs>
                <w:tab w:val="left" w:pos="6300"/>
              </w:tabs>
              <w:snapToGrid w:val="0"/>
              <w:spacing w:line="500" w:lineRule="exact"/>
              <w:jc w:val="center"/>
              <w:outlineLvl w:val="0"/>
              <w:rPr>
                <w:rFonts w:ascii="宋体"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pPr>
              <w:tabs>
                <w:tab w:val="left" w:pos="6300"/>
              </w:tabs>
              <w:snapToGrid w:val="0"/>
              <w:spacing w:line="500" w:lineRule="exact"/>
              <w:jc w:val="center"/>
              <w:outlineLvl w:val="0"/>
              <w:rPr>
                <w:rFonts w:ascii="宋体"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pPr>
              <w:tabs>
                <w:tab w:val="left" w:pos="6300"/>
              </w:tabs>
              <w:snapToGrid w:val="0"/>
              <w:spacing w:line="500" w:lineRule="exact"/>
              <w:jc w:val="center"/>
              <w:outlineLvl w:val="0"/>
              <w:rPr>
                <w:rFonts w:ascii="宋体"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pPr>
              <w:tabs>
                <w:tab w:val="left" w:pos="6300"/>
              </w:tabs>
              <w:snapToGrid w:val="0"/>
              <w:spacing w:line="500" w:lineRule="exact"/>
              <w:jc w:val="center"/>
              <w:outlineLvl w:val="0"/>
              <w:rPr>
                <w:rFonts w:ascii="宋体"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pPr>
              <w:tabs>
                <w:tab w:val="left" w:pos="6300"/>
              </w:tabs>
              <w:snapToGrid w:val="0"/>
              <w:spacing w:line="500" w:lineRule="exact"/>
              <w:jc w:val="center"/>
              <w:outlineLvl w:val="0"/>
              <w:rPr>
                <w:rFonts w:ascii="宋体"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pPr>
              <w:tabs>
                <w:tab w:val="left" w:pos="6300"/>
              </w:tabs>
              <w:snapToGrid w:val="0"/>
              <w:spacing w:line="500" w:lineRule="exact"/>
              <w:jc w:val="center"/>
              <w:outlineLvl w:val="0"/>
              <w:rPr>
                <w:rFonts w:ascii="宋体"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pPr>
              <w:tabs>
                <w:tab w:val="left" w:pos="6300"/>
              </w:tabs>
              <w:snapToGrid w:val="0"/>
              <w:spacing w:line="500" w:lineRule="exact"/>
              <w:jc w:val="center"/>
              <w:outlineLvl w:val="0"/>
              <w:rPr>
                <w:rFonts w:ascii="宋体"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120" w:type="dxa"/>
            <w:tcBorders>
              <w:bottom w:val="single" w:color="auto" w:sz="4" w:space="0"/>
            </w:tcBorders>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260" w:type="dxa"/>
            <w:tcBorders>
              <w:bottom w:val="single" w:color="auto" w:sz="4" w:space="0"/>
            </w:tcBorders>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380" w:type="dxa"/>
            <w:tcBorders>
              <w:bottom w:val="single" w:color="auto" w:sz="4" w:space="0"/>
            </w:tcBorders>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2520" w:type="dxa"/>
            <w:tcBorders>
              <w:bottom w:val="single" w:color="auto" w:sz="4" w:space="0"/>
            </w:tcBorders>
            <w:vAlign w:val="center"/>
          </w:tcPr>
          <w:p>
            <w:pPr>
              <w:tabs>
                <w:tab w:val="left" w:pos="6300"/>
              </w:tabs>
              <w:snapToGrid w:val="0"/>
              <w:spacing w:line="500" w:lineRule="exact"/>
              <w:jc w:val="center"/>
              <w:outlineLvl w:val="0"/>
              <w:rPr>
                <w:rFonts w:ascii="宋体" w:hAnsi="宋体"/>
                <w:snapToGrid w:val="0"/>
                <w:kern w:val="0"/>
                <w:sz w:val="21"/>
                <w:szCs w:val="21"/>
              </w:rPr>
            </w:pPr>
          </w:p>
        </w:tc>
        <w:tc>
          <w:tcPr>
            <w:tcW w:w="1400" w:type="dxa"/>
            <w:tcBorders>
              <w:bottom w:val="single" w:color="auto" w:sz="4" w:space="0"/>
            </w:tcBorders>
            <w:vAlign w:val="center"/>
          </w:tcPr>
          <w:p>
            <w:pPr>
              <w:tabs>
                <w:tab w:val="left" w:pos="6300"/>
              </w:tabs>
              <w:snapToGrid w:val="0"/>
              <w:spacing w:line="500" w:lineRule="exact"/>
              <w:jc w:val="center"/>
              <w:outlineLvl w:val="0"/>
              <w:rPr>
                <w:rFonts w:ascii="宋体" w:hAnsi="宋体"/>
                <w:snapToGrid w:val="0"/>
                <w:kern w:val="0"/>
                <w:sz w:val="21"/>
                <w:szCs w:val="21"/>
              </w:rPr>
            </w:pPr>
          </w:p>
        </w:tc>
      </w:tr>
    </w:tbl>
    <w:p>
      <w:pPr>
        <w:tabs>
          <w:tab w:val="left" w:pos="6300"/>
        </w:tabs>
        <w:snapToGrid w:val="0"/>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注：</w:t>
      </w:r>
    </w:p>
    <w:p>
      <w:pPr>
        <w:tabs>
          <w:tab w:val="left" w:pos="6300"/>
        </w:tabs>
        <w:snapToGrid w:val="0"/>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1、该表必须按照邀请函要求逐条如实填写，根据响应情况在“差异说明”项填写正偏离及原因，完全符合的填写“无差异”。</w:t>
      </w:r>
    </w:p>
    <w:p>
      <w:pPr>
        <w:tabs>
          <w:tab w:val="left" w:pos="6300"/>
        </w:tabs>
        <w:snapToGrid w:val="0"/>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2、该表可扩展。</w:t>
      </w:r>
    </w:p>
    <w:p>
      <w:pPr>
        <w:tabs>
          <w:tab w:val="left" w:pos="6300"/>
        </w:tabs>
        <w:snapToGrid w:val="0"/>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                            法人授权代表：</w:t>
      </w:r>
    </w:p>
    <w:p>
      <w:pPr>
        <w:spacing w:line="500" w:lineRule="exact"/>
        <w:rPr>
          <w:rFonts w:ascii="仿宋_GB2312" w:hAnsi="宋体" w:eastAsia="仿宋_GB2312"/>
          <w:snapToGrid w:val="0"/>
          <w:kern w:val="0"/>
          <w:sz w:val="24"/>
          <w:szCs w:val="24"/>
        </w:rPr>
      </w:pPr>
    </w:p>
    <w:p>
      <w:pPr>
        <w:spacing w:line="500" w:lineRule="exac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（响应人公章）                               （签字）</w:t>
      </w:r>
    </w:p>
    <w:p>
      <w:pPr>
        <w:spacing w:line="500" w:lineRule="exact"/>
        <w:jc w:val="righ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                                     年     月     日</w:t>
      </w:r>
    </w:p>
    <w:bookmarkEnd w:id="70"/>
    <w:bookmarkEnd w:id="71"/>
    <w:p>
      <w:pPr>
        <w:pStyle w:val="3"/>
        <w:spacing w:line="500" w:lineRule="exact"/>
        <w:rPr>
          <w:rFonts w:ascii="仿宋_GB2312" w:eastAsia="仿宋_GB2312"/>
          <w:snapToGrid w:val="0"/>
          <w:kern w:val="0"/>
          <w:sz w:val="24"/>
          <w:szCs w:val="24"/>
        </w:rPr>
      </w:pPr>
    </w:p>
    <w:p>
      <w:pPr>
        <w:spacing w:line="500" w:lineRule="exact"/>
        <w:jc w:val="center"/>
        <w:rPr>
          <w:rFonts w:ascii="仿宋_GB2312" w:hAnsi="宋体" w:eastAsia="仿宋_GB2312"/>
          <w:snapToGrid w:val="0"/>
          <w:kern w:val="0"/>
          <w:sz w:val="24"/>
          <w:szCs w:val="24"/>
        </w:rPr>
      </w:pPr>
    </w:p>
    <w:p>
      <w:pPr>
        <w:spacing w:line="500" w:lineRule="exact"/>
        <w:jc w:val="center"/>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（以下无正文，邀请文件结束）</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51235"/>
    </w:sdtPr>
    <w:sdtContent>
      <w:sdt>
        <w:sdtPr>
          <w:id w:val="29051236"/>
        </w:sdtPr>
        <w:sdtContent>
          <w:p>
            <w:pPr>
              <w:pStyle w:val="35"/>
            </w:pPr>
            <w:r>
              <w:rPr>
                <w:b/>
                <w:sz w:val="24"/>
                <w:szCs w:val="24"/>
              </w:rPr>
              <w:fldChar w:fldCharType="begin"/>
            </w:r>
            <w:r>
              <w:rPr>
                <w:b/>
              </w:rPr>
              <w:instrText xml:space="preserve">PAGE</w:instrText>
            </w:r>
            <w:r>
              <w:rPr>
                <w:b/>
                <w:sz w:val="24"/>
                <w:szCs w:val="24"/>
              </w:rPr>
              <w:fldChar w:fldCharType="separate"/>
            </w:r>
            <w:r>
              <w:rPr>
                <w:b/>
              </w:rPr>
              <w:t>- 4 -</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sdtContent>
      </w:sdt>
    </w:sdtContent>
  </w:sdt>
  <w:p>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center"/>
    </w:pPr>
    <w:r>
      <w:fldChar w:fldCharType="begin"/>
    </w:r>
    <w:r>
      <w:rPr>
        <w:rStyle w:val="61"/>
      </w:rPr>
      <w:instrText xml:space="preserve"> PAGE </w:instrText>
    </w:r>
    <w:r>
      <w:fldChar w:fldCharType="separate"/>
    </w:r>
    <w:r>
      <w:rPr>
        <w:rStyle w:val="61"/>
      </w:rPr>
      <w:t>- 2 -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1"/>
      </w:rPr>
    </w:pPr>
    <w:r>
      <w:fldChar w:fldCharType="begin"/>
    </w:r>
    <w:r>
      <w:rPr>
        <w:rStyle w:val="61"/>
      </w:rPr>
      <w:instrText xml:space="preserve">PAGE  </w:instrText>
    </w:r>
    <w:r>
      <w:fldChar w:fldCharType="separate"/>
    </w:r>
    <w:r>
      <w:rPr>
        <w:rStyle w:val="61"/>
      </w:rPr>
      <w:t>- 36 -</w: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sz w:val="28"/>
        <w:szCs w:val="28"/>
      </w:rPr>
    </w:pPr>
    <w:r>
      <w:rPr>
        <w:rFonts w:hint="eastAsia"/>
        <w:sz w:val="28"/>
        <w:szCs w:val="28"/>
      </w:rPr>
      <w:t>重庆百货·竞争性比选文件</w:t>
    </w:r>
  </w:p>
  <w:p>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sz w:val="28"/>
        <w:szCs w:val="28"/>
      </w:rPr>
    </w:pPr>
  </w:p>
  <w:p>
    <w:pPr>
      <w:pStyle w:val="36"/>
      <w:rPr>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japaneseCounting"/>
      <w:lvlText w:val="（%1）"/>
      <w:lvlJc w:val="left"/>
      <w:pPr>
        <w:tabs>
          <w:tab w:val="left" w:pos="1325"/>
        </w:tabs>
        <w:ind w:left="1325" w:hanging="765"/>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readOnly"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4AAA"/>
    <w:rsid w:val="00001D2F"/>
    <w:rsid w:val="00003FCD"/>
    <w:rsid w:val="00007E2E"/>
    <w:rsid w:val="000130C8"/>
    <w:rsid w:val="00013EEE"/>
    <w:rsid w:val="0002260E"/>
    <w:rsid w:val="0003055D"/>
    <w:rsid w:val="00032B3C"/>
    <w:rsid w:val="00036B62"/>
    <w:rsid w:val="000376D8"/>
    <w:rsid w:val="00041653"/>
    <w:rsid w:val="00041A5D"/>
    <w:rsid w:val="0005247D"/>
    <w:rsid w:val="00052C2C"/>
    <w:rsid w:val="00053C1A"/>
    <w:rsid w:val="00054337"/>
    <w:rsid w:val="00060E72"/>
    <w:rsid w:val="00063C44"/>
    <w:rsid w:val="00071387"/>
    <w:rsid w:val="00071C94"/>
    <w:rsid w:val="000A2467"/>
    <w:rsid w:val="000B3B87"/>
    <w:rsid w:val="000B5CCC"/>
    <w:rsid w:val="000B612E"/>
    <w:rsid w:val="000B7024"/>
    <w:rsid w:val="000B7EB7"/>
    <w:rsid w:val="000C06F0"/>
    <w:rsid w:val="000C1E6C"/>
    <w:rsid w:val="000C4921"/>
    <w:rsid w:val="000C7DA1"/>
    <w:rsid w:val="000D0EB2"/>
    <w:rsid w:val="000D1392"/>
    <w:rsid w:val="000D2B30"/>
    <w:rsid w:val="000E52B5"/>
    <w:rsid w:val="000F1E9D"/>
    <w:rsid w:val="00100AAE"/>
    <w:rsid w:val="00103BE7"/>
    <w:rsid w:val="00122371"/>
    <w:rsid w:val="0012590F"/>
    <w:rsid w:val="00130BED"/>
    <w:rsid w:val="00132F5A"/>
    <w:rsid w:val="00145C4F"/>
    <w:rsid w:val="00146710"/>
    <w:rsid w:val="00156654"/>
    <w:rsid w:val="00156AAB"/>
    <w:rsid w:val="00161623"/>
    <w:rsid w:val="00163CEB"/>
    <w:rsid w:val="001704F8"/>
    <w:rsid w:val="00170C12"/>
    <w:rsid w:val="00180019"/>
    <w:rsid w:val="0018054B"/>
    <w:rsid w:val="0018154A"/>
    <w:rsid w:val="0018288B"/>
    <w:rsid w:val="00185438"/>
    <w:rsid w:val="001911A6"/>
    <w:rsid w:val="0019473C"/>
    <w:rsid w:val="0019481E"/>
    <w:rsid w:val="00194C22"/>
    <w:rsid w:val="001977DE"/>
    <w:rsid w:val="001B09EF"/>
    <w:rsid w:val="001B255E"/>
    <w:rsid w:val="001C1164"/>
    <w:rsid w:val="001C5AAB"/>
    <w:rsid w:val="001C677D"/>
    <w:rsid w:val="001C6A5A"/>
    <w:rsid w:val="001E52F6"/>
    <w:rsid w:val="001E7498"/>
    <w:rsid w:val="001F12A6"/>
    <w:rsid w:val="001F24A9"/>
    <w:rsid w:val="002003A7"/>
    <w:rsid w:val="00201832"/>
    <w:rsid w:val="002029CD"/>
    <w:rsid w:val="00202E83"/>
    <w:rsid w:val="00204DC1"/>
    <w:rsid w:val="00207F12"/>
    <w:rsid w:val="00213F05"/>
    <w:rsid w:val="002266D0"/>
    <w:rsid w:val="0023302F"/>
    <w:rsid w:val="00234FAD"/>
    <w:rsid w:val="0024406E"/>
    <w:rsid w:val="00244944"/>
    <w:rsid w:val="0024732E"/>
    <w:rsid w:val="0025100B"/>
    <w:rsid w:val="00251651"/>
    <w:rsid w:val="00253C4D"/>
    <w:rsid w:val="002546C3"/>
    <w:rsid w:val="0025792D"/>
    <w:rsid w:val="00257CDA"/>
    <w:rsid w:val="00261641"/>
    <w:rsid w:val="002626ED"/>
    <w:rsid w:val="002647D2"/>
    <w:rsid w:val="0026630A"/>
    <w:rsid w:val="00274916"/>
    <w:rsid w:val="002766DB"/>
    <w:rsid w:val="00281B45"/>
    <w:rsid w:val="002836C4"/>
    <w:rsid w:val="00287A93"/>
    <w:rsid w:val="00293D86"/>
    <w:rsid w:val="002A32AA"/>
    <w:rsid w:val="002A7EAD"/>
    <w:rsid w:val="002B0FFD"/>
    <w:rsid w:val="002B2CB1"/>
    <w:rsid w:val="002C49D1"/>
    <w:rsid w:val="002C5E40"/>
    <w:rsid w:val="002D2AEA"/>
    <w:rsid w:val="002D3422"/>
    <w:rsid w:val="002E1940"/>
    <w:rsid w:val="002E2426"/>
    <w:rsid w:val="002E5F38"/>
    <w:rsid w:val="002E617F"/>
    <w:rsid w:val="002E6E65"/>
    <w:rsid w:val="002E7F3E"/>
    <w:rsid w:val="002F35AF"/>
    <w:rsid w:val="002F4702"/>
    <w:rsid w:val="002F5A4C"/>
    <w:rsid w:val="00305DC1"/>
    <w:rsid w:val="00321452"/>
    <w:rsid w:val="0032696A"/>
    <w:rsid w:val="00331575"/>
    <w:rsid w:val="003328C2"/>
    <w:rsid w:val="00333061"/>
    <w:rsid w:val="00333D24"/>
    <w:rsid w:val="00343417"/>
    <w:rsid w:val="00352F04"/>
    <w:rsid w:val="003638BB"/>
    <w:rsid w:val="00366003"/>
    <w:rsid w:val="00366E1E"/>
    <w:rsid w:val="00375576"/>
    <w:rsid w:val="00377533"/>
    <w:rsid w:val="00381C77"/>
    <w:rsid w:val="0038590F"/>
    <w:rsid w:val="00387FC1"/>
    <w:rsid w:val="003A19D8"/>
    <w:rsid w:val="003A3EEB"/>
    <w:rsid w:val="003A4C0B"/>
    <w:rsid w:val="003A6780"/>
    <w:rsid w:val="003A6F61"/>
    <w:rsid w:val="003B07D7"/>
    <w:rsid w:val="003B10E4"/>
    <w:rsid w:val="003B47A8"/>
    <w:rsid w:val="003C0790"/>
    <w:rsid w:val="003C55A5"/>
    <w:rsid w:val="003C6C79"/>
    <w:rsid w:val="003D1E10"/>
    <w:rsid w:val="003D2E8D"/>
    <w:rsid w:val="003D5A28"/>
    <w:rsid w:val="003E5EAB"/>
    <w:rsid w:val="003E6A30"/>
    <w:rsid w:val="003F31E8"/>
    <w:rsid w:val="003F37E1"/>
    <w:rsid w:val="00402A99"/>
    <w:rsid w:val="004049F1"/>
    <w:rsid w:val="00407515"/>
    <w:rsid w:val="0041224D"/>
    <w:rsid w:val="00423CF9"/>
    <w:rsid w:val="00425057"/>
    <w:rsid w:val="00425DD9"/>
    <w:rsid w:val="00425FC3"/>
    <w:rsid w:val="00430488"/>
    <w:rsid w:val="00430F2B"/>
    <w:rsid w:val="0043379A"/>
    <w:rsid w:val="0043394D"/>
    <w:rsid w:val="00440629"/>
    <w:rsid w:val="004439D6"/>
    <w:rsid w:val="00444D3E"/>
    <w:rsid w:val="00446EAB"/>
    <w:rsid w:val="00450D0B"/>
    <w:rsid w:val="00454C5B"/>
    <w:rsid w:val="004614A0"/>
    <w:rsid w:val="004769A2"/>
    <w:rsid w:val="004804A2"/>
    <w:rsid w:val="0048071A"/>
    <w:rsid w:val="00481A64"/>
    <w:rsid w:val="00484F9D"/>
    <w:rsid w:val="00491EBF"/>
    <w:rsid w:val="004924DB"/>
    <w:rsid w:val="00493141"/>
    <w:rsid w:val="00493D6E"/>
    <w:rsid w:val="00494588"/>
    <w:rsid w:val="004A1B84"/>
    <w:rsid w:val="004A3895"/>
    <w:rsid w:val="004A52FF"/>
    <w:rsid w:val="004A58AE"/>
    <w:rsid w:val="004B2069"/>
    <w:rsid w:val="004B59E0"/>
    <w:rsid w:val="004C1CD0"/>
    <w:rsid w:val="004C6EF5"/>
    <w:rsid w:val="004D20E8"/>
    <w:rsid w:val="004D55CB"/>
    <w:rsid w:val="004D5CE1"/>
    <w:rsid w:val="004D7254"/>
    <w:rsid w:val="004E26F5"/>
    <w:rsid w:val="004E28CA"/>
    <w:rsid w:val="004E6C35"/>
    <w:rsid w:val="004F13EF"/>
    <w:rsid w:val="00513A19"/>
    <w:rsid w:val="005147C6"/>
    <w:rsid w:val="00525A7A"/>
    <w:rsid w:val="0053061F"/>
    <w:rsid w:val="00546406"/>
    <w:rsid w:val="00554549"/>
    <w:rsid w:val="00555B2D"/>
    <w:rsid w:val="005579FB"/>
    <w:rsid w:val="005610E3"/>
    <w:rsid w:val="00562614"/>
    <w:rsid w:val="005657B9"/>
    <w:rsid w:val="005722C5"/>
    <w:rsid w:val="005738DA"/>
    <w:rsid w:val="00573FD3"/>
    <w:rsid w:val="00576A39"/>
    <w:rsid w:val="00577249"/>
    <w:rsid w:val="00581755"/>
    <w:rsid w:val="00585C6B"/>
    <w:rsid w:val="00594A29"/>
    <w:rsid w:val="005A3E66"/>
    <w:rsid w:val="005A4CE2"/>
    <w:rsid w:val="005B0D9F"/>
    <w:rsid w:val="005B49A0"/>
    <w:rsid w:val="005C0A49"/>
    <w:rsid w:val="005C3C0F"/>
    <w:rsid w:val="005C544B"/>
    <w:rsid w:val="005C66F0"/>
    <w:rsid w:val="005D47BE"/>
    <w:rsid w:val="005E0320"/>
    <w:rsid w:val="005E2E75"/>
    <w:rsid w:val="005E7858"/>
    <w:rsid w:val="005F0180"/>
    <w:rsid w:val="005F2CE0"/>
    <w:rsid w:val="005F6DCD"/>
    <w:rsid w:val="005F7FE2"/>
    <w:rsid w:val="00605DF4"/>
    <w:rsid w:val="0061040F"/>
    <w:rsid w:val="006229E9"/>
    <w:rsid w:val="00624B5A"/>
    <w:rsid w:val="00630B31"/>
    <w:rsid w:val="00634F65"/>
    <w:rsid w:val="006420CE"/>
    <w:rsid w:val="006514AB"/>
    <w:rsid w:val="006566F3"/>
    <w:rsid w:val="00663517"/>
    <w:rsid w:val="00673363"/>
    <w:rsid w:val="00681C3A"/>
    <w:rsid w:val="006825B8"/>
    <w:rsid w:val="00687C5C"/>
    <w:rsid w:val="006925A3"/>
    <w:rsid w:val="00694347"/>
    <w:rsid w:val="00695E09"/>
    <w:rsid w:val="00696321"/>
    <w:rsid w:val="006A1D8A"/>
    <w:rsid w:val="006A2EE1"/>
    <w:rsid w:val="006A4EB8"/>
    <w:rsid w:val="006A765C"/>
    <w:rsid w:val="006B07C7"/>
    <w:rsid w:val="006C5B4E"/>
    <w:rsid w:val="006C7157"/>
    <w:rsid w:val="006D7AB0"/>
    <w:rsid w:val="006E5153"/>
    <w:rsid w:val="00702228"/>
    <w:rsid w:val="00702C86"/>
    <w:rsid w:val="00726269"/>
    <w:rsid w:val="00735237"/>
    <w:rsid w:val="007367AB"/>
    <w:rsid w:val="007452B8"/>
    <w:rsid w:val="00752EF5"/>
    <w:rsid w:val="00753282"/>
    <w:rsid w:val="007552CA"/>
    <w:rsid w:val="00765E77"/>
    <w:rsid w:val="00776794"/>
    <w:rsid w:val="0077785C"/>
    <w:rsid w:val="007816F5"/>
    <w:rsid w:val="007838AE"/>
    <w:rsid w:val="00785015"/>
    <w:rsid w:val="007857AF"/>
    <w:rsid w:val="0079083A"/>
    <w:rsid w:val="00793AE5"/>
    <w:rsid w:val="00795D16"/>
    <w:rsid w:val="007A28A4"/>
    <w:rsid w:val="007A3A0C"/>
    <w:rsid w:val="007A4462"/>
    <w:rsid w:val="007A676C"/>
    <w:rsid w:val="007A77DE"/>
    <w:rsid w:val="007B374E"/>
    <w:rsid w:val="007C44B8"/>
    <w:rsid w:val="007C555E"/>
    <w:rsid w:val="007D0CA4"/>
    <w:rsid w:val="007D3F6F"/>
    <w:rsid w:val="007E00C3"/>
    <w:rsid w:val="007E4497"/>
    <w:rsid w:val="007E65E2"/>
    <w:rsid w:val="007F3D0D"/>
    <w:rsid w:val="007F41FD"/>
    <w:rsid w:val="007F4431"/>
    <w:rsid w:val="00800B02"/>
    <w:rsid w:val="008135A6"/>
    <w:rsid w:val="0081569F"/>
    <w:rsid w:val="00817544"/>
    <w:rsid w:val="00826BDA"/>
    <w:rsid w:val="008304AC"/>
    <w:rsid w:val="00831581"/>
    <w:rsid w:val="0083730B"/>
    <w:rsid w:val="00841102"/>
    <w:rsid w:val="008436A5"/>
    <w:rsid w:val="00846357"/>
    <w:rsid w:val="00857136"/>
    <w:rsid w:val="00857D60"/>
    <w:rsid w:val="00863275"/>
    <w:rsid w:val="00863468"/>
    <w:rsid w:val="00864DBB"/>
    <w:rsid w:val="00865B32"/>
    <w:rsid w:val="00870C18"/>
    <w:rsid w:val="00874AAA"/>
    <w:rsid w:val="00875B57"/>
    <w:rsid w:val="00880B97"/>
    <w:rsid w:val="00886CCE"/>
    <w:rsid w:val="00890905"/>
    <w:rsid w:val="008A5B8F"/>
    <w:rsid w:val="008B5B9F"/>
    <w:rsid w:val="008B607A"/>
    <w:rsid w:val="008C1075"/>
    <w:rsid w:val="008C3201"/>
    <w:rsid w:val="008C3ABE"/>
    <w:rsid w:val="008E043D"/>
    <w:rsid w:val="008E317D"/>
    <w:rsid w:val="008E484C"/>
    <w:rsid w:val="008F1098"/>
    <w:rsid w:val="008F5A3D"/>
    <w:rsid w:val="008F7BA0"/>
    <w:rsid w:val="009063F7"/>
    <w:rsid w:val="00912EF5"/>
    <w:rsid w:val="00913670"/>
    <w:rsid w:val="00917128"/>
    <w:rsid w:val="00917B3E"/>
    <w:rsid w:val="00920ABA"/>
    <w:rsid w:val="0092157D"/>
    <w:rsid w:val="009227BA"/>
    <w:rsid w:val="00923A1A"/>
    <w:rsid w:val="009249BE"/>
    <w:rsid w:val="00933601"/>
    <w:rsid w:val="00941EFD"/>
    <w:rsid w:val="00945725"/>
    <w:rsid w:val="00945D72"/>
    <w:rsid w:val="00950E79"/>
    <w:rsid w:val="00962267"/>
    <w:rsid w:val="00963319"/>
    <w:rsid w:val="00970FA0"/>
    <w:rsid w:val="009763EA"/>
    <w:rsid w:val="009778E7"/>
    <w:rsid w:val="00982716"/>
    <w:rsid w:val="00990047"/>
    <w:rsid w:val="009A6D32"/>
    <w:rsid w:val="009B0956"/>
    <w:rsid w:val="009B3F80"/>
    <w:rsid w:val="009C34CD"/>
    <w:rsid w:val="009D201B"/>
    <w:rsid w:val="009D2AD0"/>
    <w:rsid w:val="009E6D00"/>
    <w:rsid w:val="009F74E4"/>
    <w:rsid w:val="00A13CCF"/>
    <w:rsid w:val="00A158B9"/>
    <w:rsid w:val="00A354BB"/>
    <w:rsid w:val="00A40D3F"/>
    <w:rsid w:val="00A426D5"/>
    <w:rsid w:val="00A61330"/>
    <w:rsid w:val="00A6291F"/>
    <w:rsid w:val="00A64455"/>
    <w:rsid w:val="00A662C4"/>
    <w:rsid w:val="00A701B9"/>
    <w:rsid w:val="00A7032F"/>
    <w:rsid w:val="00A77E3E"/>
    <w:rsid w:val="00A83448"/>
    <w:rsid w:val="00A8394B"/>
    <w:rsid w:val="00AB06C9"/>
    <w:rsid w:val="00AB1228"/>
    <w:rsid w:val="00AB1E8E"/>
    <w:rsid w:val="00AB3E00"/>
    <w:rsid w:val="00AC0B8B"/>
    <w:rsid w:val="00AC6E89"/>
    <w:rsid w:val="00AE02A8"/>
    <w:rsid w:val="00AE3C79"/>
    <w:rsid w:val="00AE6401"/>
    <w:rsid w:val="00AF05FE"/>
    <w:rsid w:val="00AF285C"/>
    <w:rsid w:val="00AF36F9"/>
    <w:rsid w:val="00AF65D9"/>
    <w:rsid w:val="00B00209"/>
    <w:rsid w:val="00B00507"/>
    <w:rsid w:val="00B16878"/>
    <w:rsid w:val="00B20FD5"/>
    <w:rsid w:val="00B36AAD"/>
    <w:rsid w:val="00B4747F"/>
    <w:rsid w:val="00B5656C"/>
    <w:rsid w:val="00B57ABC"/>
    <w:rsid w:val="00B669EB"/>
    <w:rsid w:val="00B66CCA"/>
    <w:rsid w:val="00B7757C"/>
    <w:rsid w:val="00B8011C"/>
    <w:rsid w:val="00B85C84"/>
    <w:rsid w:val="00B9084C"/>
    <w:rsid w:val="00B91735"/>
    <w:rsid w:val="00B91985"/>
    <w:rsid w:val="00B93049"/>
    <w:rsid w:val="00BA68FD"/>
    <w:rsid w:val="00BA6F43"/>
    <w:rsid w:val="00BB2569"/>
    <w:rsid w:val="00BC2D5F"/>
    <w:rsid w:val="00BC35D0"/>
    <w:rsid w:val="00BD151F"/>
    <w:rsid w:val="00BD6412"/>
    <w:rsid w:val="00BE0FFD"/>
    <w:rsid w:val="00BE5022"/>
    <w:rsid w:val="00BF028D"/>
    <w:rsid w:val="00BF0B31"/>
    <w:rsid w:val="00C00865"/>
    <w:rsid w:val="00C043A3"/>
    <w:rsid w:val="00C12553"/>
    <w:rsid w:val="00C17806"/>
    <w:rsid w:val="00C21F74"/>
    <w:rsid w:val="00C3200A"/>
    <w:rsid w:val="00C34B0D"/>
    <w:rsid w:val="00C4078D"/>
    <w:rsid w:val="00C40A3D"/>
    <w:rsid w:val="00C4100D"/>
    <w:rsid w:val="00C438C5"/>
    <w:rsid w:val="00C47B22"/>
    <w:rsid w:val="00C51A59"/>
    <w:rsid w:val="00C53243"/>
    <w:rsid w:val="00C56E8C"/>
    <w:rsid w:val="00C624FB"/>
    <w:rsid w:val="00C64351"/>
    <w:rsid w:val="00C66F9E"/>
    <w:rsid w:val="00C77222"/>
    <w:rsid w:val="00C809CC"/>
    <w:rsid w:val="00C860A1"/>
    <w:rsid w:val="00C878E4"/>
    <w:rsid w:val="00C902C5"/>
    <w:rsid w:val="00C9760C"/>
    <w:rsid w:val="00CA22D9"/>
    <w:rsid w:val="00CB5752"/>
    <w:rsid w:val="00CB7A70"/>
    <w:rsid w:val="00CC0BE7"/>
    <w:rsid w:val="00CC277D"/>
    <w:rsid w:val="00CC2C37"/>
    <w:rsid w:val="00CC46CA"/>
    <w:rsid w:val="00CC54F6"/>
    <w:rsid w:val="00CD0B17"/>
    <w:rsid w:val="00CD35E9"/>
    <w:rsid w:val="00CD49B3"/>
    <w:rsid w:val="00CE21A2"/>
    <w:rsid w:val="00CF007A"/>
    <w:rsid w:val="00CF3DCB"/>
    <w:rsid w:val="00D00770"/>
    <w:rsid w:val="00D020A7"/>
    <w:rsid w:val="00D0221F"/>
    <w:rsid w:val="00D03C64"/>
    <w:rsid w:val="00D11D3D"/>
    <w:rsid w:val="00D23E89"/>
    <w:rsid w:val="00D3667D"/>
    <w:rsid w:val="00D40515"/>
    <w:rsid w:val="00D46756"/>
    <w:rsid w:val="00D479BC"/>
    <w:rsid w:val="00D52626"/>
    <w:rsid w:val="00D53C53"/>
    <w:rsid w:val="00D678D7"/>
    <w:rsid w:val="00D77FE5"/>
    <w:rsid w:val="00D80175"/>
    <w:rsid w:val="00D85198"/>
    <w:rsid w:val="00D91173"/>
    <w:rsid w:val="00D9594F"/>
    <w:rsid w:val="00D97F1B"/>
    <w:rsid w:val="00DA5883"/>
    <w:rsid w:val="00DB2A28"/>
    <w:rsid w:val="00DB2A56"/>
    <w:rsid w:val="00DB584B"/>
    <w:rsid w:val="00DB6A33"/>
    <w:rsid w:val="00DC0113"/>
    <w:rsid w:val="00DC4DB0"/>
    <w:rsid w:val="00DD6D0B"/>
    <w:rsid w:val="00DD7770"/>
    <w:rsid w:val="00DE0D58"/>
    <w:rsid w:val="00DF7D0D"/>
    <w:rsid w:val="00E02347"/>
    <w:rsid w:val="00E14651"/>
    <w:rsid w:val="00E17585"/>
    <w:rsid w:val="00E26C8D"/>
    <w:rsid w:val="00E275E4"/>
    <w:rsid w:val="00E3254E"/>
    <w:rsid w:val="00E44186"/>
    <w:rsid w:val="00E56995"/>
    <w:rsid w:val="00E66671"/>
    <w:rsid w:val="00E70ADA"/>
    <w:rsid w:val="00E86847"/>
    <w:rsid w:val="00E878E0"/>
    <w:rsid w:val="00E91BEB"/>
    <w:rsid w:val="00E934E2"/>
    <w:rsid w:val="00E948BA"/>
    <w:rsid w:val="00E957CD"/>
    <w:rsid w:val="00E9750A"/>
    <w:rsid w:val="00EA3FF1"/>
    <w:rsid w:val="00EA6AD0"/>
    <w:rsid w:val="00EC6B5C"/>
    <w:rsid w:val="00ED06F0"/>
    <w:rsid w:val="00ED168D"/>
    <w:rsid w:val="00EE2B13"/>
    <w:rsid w:val="00EE5F2B"/>
    <w:rsid w:val="00EF2714"/>
    <w:rsid w:val="00EF70FB"/>
    <w:rsid w:val="00F02690"/>
    <w:rsid w:val="00F304A0"/>
    <w:rsid w:val="00F4303A"/>
    <w:rsid w:val="00F4353B"/>
    <w:rsid w:val="00F4667E"/>
    <w:rsid w:val="00F538C0"/>
    <w:rsid w:val="00F56DA5"/>
    <w:rsid w:val="00F632EF"/>
    <w:rsid w:val="00F659F2"/>
    <w:rsid w:val="00F66034"/>
    <w:rsid w:val="00F67054"/>
    <w:rsid w:val="00F7053A"/>
    <w:rsid w:val="00F70922"/>
    <w:rsid w:val="00F70BB0"/>
    <w:rsid w:val="00F759DE"/>
    <w:rsid w:val="00F84B8D"/>
    <w:rsid w:val="00F92D7A"/>
    <w:rsid w:val="00F95B16"/>
    <w:rsid w:val="00FA25EE"/>
    <w:rsid w:val="00FA567B"/>
    <w:rsid w:val="00FB5070"/>
    <w:rsid w:val="00FC1704"/>
    <w:rsid w:val="00FC1860"/>
    <w:rsid w:val="00FC3B3C"/>
    <w:rsid w:val="00FC779A"/>
    <w:rsid w:val="00FD225D"/>
    <w:rsid w:val="00FD232F"/>
    <w:rsid w:val="00FE0EEF"/>
    <w:rsid w:val="00FE27E9"/>
    <w:rsid w:val="00FF4A48"/>
    <w:rsid w:val="00FF4B63"/>
    <w:rsid w:val="00FF6FD0"/>
    <w:rsid w:val="014D70A3"/>
    <w:rsid w:val="027520AF"/>
    <w:rsid w:val="041C4A38"/>
    <w:rsid w:val="0D0824BA"/>
    <w:rsid w:val="0E1465D5"/>
    <w:rsid w:val="0FE75EBB"/>
    <w:rsid w:val="127C6D00"/>
    <w:rsid w:val="13461935"/>
    <w:rsid w:val="13B51D0B"/>
    <w:rsid w:val="1456166E"/>
    <w:rsid w:val="15823BB4"/>
    <w:rsid w:val="16782223"/>
    <w:rsid w:val="1A807823"/>
    <w:rsid w:val="1BD469F1"/>
    <w:rsid w:val="1F391DE9"/>
    <w:rsid w:val="20216CC4"/>
    <w:rsid w:val="22B813EA"/>
    <w:rsid w:val="23E42334"/>
    <w:rsid w:val="23F83861"/>
    <w:rsid w:val="24D82BD2"/>
    <w:rsid w:val="26367C06"/>
    <w:rsid w:val="294E4AF8"/>
    <w:rsid w:val="2A0C7D5C"/>
    <w:rsid w:val="2A307780"/>
    <w:rsid w:val="2DA4001F"/>
    <w:rsid w:val="2DAC64DB"/>
    <w:rsid w:val="324A3DA1"/>
    <w:rsid w:val="33852198"/>
    <w:rsid w:val="33B35330"/>
    <w:rsid w:val="359865B0"/>
    <w:rsid w:val="3626231F"/>
    <w:rsid w:val="381711D1"/>
    <w:rsid w:val="396531CD"/>
    <w:rsid w:val="39780378"/>
    <w:rsid w:val="3B314836"/>
    <w:rsid w:val="3B716D68"/>
    <w:rsid w:val="3D43081A"/>
    <w:rsid w:val="3D6A1E34"/>
    <w:rsid w:val="3DBA5C0E"/>
    <w:rsid w:val="43587B19"/>
    <w:rsid w:val="44E82A74"/>
    <w:rsid w:val="49005458"/>
    <w:rsid w:val="4A346D2E"/>
    <w:rsid w:val="4A442A6F"/>
    <w:rsid w:val="4AB00059"/>
    <w:rsid w:val="4B4A3F56"/>
    <w:rsid w:val="4BA96092"/>
    <w:rsid w:val="4C28436D"/>
    <w:rsid w:val="4D3520E6"/>
    <w:rsid w:val="4E403AA7"/>
    <w:rsid w:val="4EEF0222"/>
    <w:rsid w:val="4F2C72D4"/>
    <w:rsid w:val="4FFF5651"/>
    <w:rsid w:val="51936DC7"/>
    <w:rsid w:val="51AD73C2"/>
    <w:rsid w:val="55155918"/>
    <w:rsid w:val="59C73DBE"/>
    <w:rsid w:val="59DE5403"/>
    <w:rsid w:val="5C813621"/>
    <w:rsid w:val="5D1A2706"/>
    <w:rsid w:val="5D8611CD"/>
    <w:rsid w:val="5F3F6939"/>
    <w:rsid w:val="61833B09"/>
    <w:rsid w:val="62EC4153"/>
    <w:rsid w:val="64885202"/>
    <w:rsid w:val="64C175C4"/>
    <w:rsid w:val="65DB2EAE"/>
    <w:rsid w:val="68861780"/>
    <w:rsid w:val="6A033DDE"/>
    <w:rsid w:val="6C5F2916"/>
    <w:rsid w:val="6E7B746D"/>
    <w:rsid w:val="706F5FD9"/>
    <w:rsid w:val="70AA1000"/>
    <w:rsid w:val="725467A3"/>
    <w:rsid w:val="727624DE"/>
    <w:rsid w:val="73145ED6"/>
    <w:rsid w:val="74EB305A"/>
    <w:rsid w:val="79FC1216"/>
    <w:rsid w:val="7AE94730"/>
    <w:rsid w:val="7D843860"/>
    <w:rsid w:val="7F901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7"/>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link w:val="68"/>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69"/>
    <w:qFormat/>
    <w:uiPriority w:val="0"/>
    <w:pPr>
      <w:keepNext/>
      <w:keepLines/>
      <w:spacing w:before="260" w:after="260" w:line="413" w:lineRule="auto"/>
      <w:jc w:val="center"/>
      <w:outlineLvl w:val="2"/>
    </w:pPr>
    <w:rPr>
      <w:b/>
      <w:sz w:val="44"/>
    </w:rPr>
  </w:style>
  <w:style w:type="paragraph" w:styleId="5">
    <w:name w:val="heading 4"/>
    <w:basedOn w:val="1"/>
    <w:next w:val="1"/>
    <w:link w:val="70"/>
    <w:qFormat/>
    <w:uiPriority w:val="0"/>
    <w:pPr>
      <w:keepNext/>
      <w:keepLines/>
      <w:tabs>
        <w:tab w:val="left" w:pos="720"/>
      </w:tabs>
      <w:spacing w:before="560" w:after="290" w:line="377" w:lineRule="auto"/>
      <w:ind w:left="420" w:hanging="420"/>
      <w:outlineLvl w:val="3"/>
    </w:pPr>
    <w:rPr>
      <w:rFonts w:ascii="Arial" w:hAnsi="Arial" w:eastAsia="黑体"/>
      <w:b/>
    </w:rPr>
  </w:style>
  <w:style w:type="paragraph" w:styleId="6">
    <w:name w:val="heading 5"/>
    <w:basedOn w:val="1"/>
    <w:next w:val="1"/>
    <w:link w:val="7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780" w:hanging="360"/>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80"/>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6"/>
    <w:unhideWhenUsed/>
    <w:qFormat/>
    <w:uiPriority w:val="0"/>
    <w:pPr>
      <w:jc w:val="left"/>
    </w:pPr>
  </w:style>
  <w:style w:type="paragraph" w:styleId="20">
    <w:name w:val="Body Text 3"/>
    <w:basedOn w:val="1"/>
    <w:link w:val="8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link w:val="78"/>
    <w:unhideWhenUsed/>
    <w:qFormat/>
    <w:uiPriority w:val="0"/>
    <w:pPr>
      <w:spacing w:after="120"/>
    </w:pPr>
  </w:style>
  <w:style w:type="paragraph" w:styleId="23">
    <w:name w:val="Body Text Indent"/>
    <w:basedOn w:val="1"/>
    <w:link w:val="82"/>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0"/>
    <w:pPr>
      <w:ind w:left="840" w:leftChars="400"/>
    </w:pPr>
  </w:style>
  <w:style w:type="paragraph" w:styleId="30">
    <w:name w:val="Plain Text"/>
    <w:basedOn w:val="1"/>
    <w:link w:val="83"/>
    <w:qFormat/>
    <w:uiPriority w:val="0"/>
    <w:pPr>
      <w:adjustRightInd w:val="0"/>
      <w:snapToGrid w:val="0"/>
      <w:spacing w:line="360" w:lineRule="auto"/>
    </w:pPr>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4"/>
    <w:qFormat/>
    <w:uiPriority w:val="0"/>
  </w:style>
  <w:style w:type="paragraph" w:styleId="33">
    <w:name w:val="Body Text Indent 2"/>
    <w:basedOn w:val="1"/>
    <w:link w:val="85"/>
    <w:qFormat/>
    <w:uiPriority w:val="0"/>
    <w:pPr>
      <w:snapToGrid w:val="0"/>
      <w:spacing w:line="440" w:lineRule="atLeast"/>
      <w:ind w:firstLine="570"/>
    </w:pPr>
    <w:rPr>
      <w:rFonts w:ascii="宋体"/>
    </w:rPr>
  </w:style>
  <w:style w:type="paragraph" w:styleId="34">
    <w:name w:val="Balloon Text"/>
    <w:basedOn w:val="1"/>
    <w:link w:val="86"/>
    <w:qFormat/>
    <w:uiPriority w:val="0"/>
    <w:rPr>
      <w:sz w:val="18"/>
    </w:rPr>
  </w:style>
  <w:style w:type="paragraph" w:styleId="35">
    <w:name w:val="footer"/>
    <w:basedOn w:val="1"/>
    <w:link w:val="87"/>
    <w:qFormat/>
    <w:uiPriority w:val="99"/>
    <w:pPr>
      <w:tabs>
        <w:tab w:val="center" w:pos="4153"/>
        <w:tab w:val="right" w:pos="8306"/>
      </w:tabs>
      <w:snapToGrid w:val="0"/>
      <w:jc w:val="left"/>
    </w:pPr>
    <w:rPr>
      <w:sz w:val="18"/>
    </w:rPr>
  </w:style>
  <w:style w:type="paragraph" w:styleId="36">
    <w:name w:val="header"/>
    <w:basedOn w:val="1"/>
    <w:link w:val="89"/>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tabs>
        <w:tab w:val="left" w:pos="1260"/>
        <w:tab w:val="left" w:pos="1685"/>
        <w:tab w:val="right" w:leader="dot" w:pos="8400"/>
      </w:tabs>
      <w:spacing w:line="320" w:lineRule="exact"/>
      <w:ind w:firstLine="280" w:firstLineChars="100"/>
    </w:p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9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9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0"/>
    <w:pPr>
      <w:tabs>
        <w:tab w:val="right" w:leader="dot" w:pos="8400"/>
      </w:tabs>
      <w:spacing w:line="440" w:lineRule="exact"/>
      <w:ind w:left="280" w:leftChars="100" w:right="-91" w:rightChars="-91"/>
    </w:pPr>
  </w:style>
  <w:style w:type="paragraph" w:styleId="46">
    <w:name w:val="toc 9"/>
    <w:basedOn w:val="1"/>
    <w:next w:val="1"/>
    <w:qFormat/>
    <w:uiPriority w:val="0"/>
    <w:pPr>
      <w:ind w:left="3360" w:leftChars="1600"/>
    </w:pPr>
  </w:style>
  <w:style w:type="paragraph" w:styleId="47">
    <w:name w:val="Body Text 2"/>
    <w:basedOn w:val="1"/>
    <w:link w:val="92"/>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93"/>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7"/>
    <w:qFormat/>
    <w:uiPriority w:val="0"/>
    <w:rPr>
      <w:b/>
      <w:sz w:val="21"/>
    </w:rPr>
  </w:style>
  <w:style w:type="paragraph" w:styleId="55">
    <w:name w:val="Body Text First Indent"/>
    <w:basedOn w:val="1"/>
    <w:link w:val="79"/>
    <w:qFormat/>
    <w:uiPriority w:val="0"/>
    <w:pPr>
      <w:spacing w:line="360" w:lineRule="auto"/>
      <w:ind w:firstLine="420"/>
    </w:pPr>
    <w:rPr>
      <w:rFonts w:ascii="宋体" w:hAnsi="宋体"/>
      <w:sz w:val="24"/>
    </w:rPr>
  </w:style>
  <w:style w:type="paragraph" w:styleId="56">
    <w:name w:val="Body Text First Indent 2"/>
    <w:basedOn w:val="23"/>
    <w:link w:val="88"/>
    <w:qFormat/>
    <w:uiPriority w:val="0"/>
    <w:pPr>
      <w:ind w:firstLine="420" w:firstLineChars="200"/>
    </w:pPr>
    <w:rPr>
      <w:sz w:val="21"/>
    </w:rPr>
  </w:style>
  <w:style w:type="table" w:styleId="58">
    <w:name w:val="Table Grid"/>
    <w:basedOn w:val="5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0"/>
    <w:rPr>
      <w:color w:val="0000FF"/>
      <w:u w:val="single"/>
    </w:rPr>
  </w:style>
  <w:style w:type="character" w:styleId="65">
    <w:name w:val="annotation reference"/>
    <w:qFormat/>
    <w:uiPriority w:val="0"/>
    <w:rPr>
      <w:sz w:val="21"/>
    </w:rPr>
  </w:style>
  <w:style w:type="character" w:styleId="66">
    <w:name w:val="footnote reference"/>
    <w:qFormat/>
    <w:uiPriority w:val="0"/>
    <w:rPr>
      <w:position w:val="6"/>
      <w:sz w:val="14"/>
      <w:vertAlign w:val="superscript"/>
    </w:rPr>
  </w:style>
  <w:style w:type="character" w:customStyle="1" w:styleId="67">
    <w:name w:val="标题 1 Char"/>
    <w:basedOn w:val="59"/>
    <w:link w:val="2"/>
    <w:qFormat/>
    <w:uiPriority w:val="0"/>
    <w:rPr>
      <w:rFonts w:ascii="Times New Roman" w:hAnsi="Times New Roman" w:eastAsia="黑体" w:cs="Times New Roman"/>
      <w:sz w:val="44"/>
      <w:szCs w:val="20"/>
    </w:rPr>
  </w:style>
  <w:style w:type="character" w:customStyle="1" w:styleId="68">
    <w:name w:val="标题 2 Char"/>
    <w:basedOn w:val="59"/>
    <w:link w:val="3"/>
    <w:qFormat/>
    <w:uiPriority w:val="0"/>
    <w:rPr>
      <w:rFonts w:ascii="宋体" w:hAnsi="宋体" w:eastAsia="宋体" w:cs="Times New Roman"/>
      <w:sz w:val="28"/>
      <w:szCs w:val="20"/>
    </w:rPr>
  </w:style>
  <w:style w:type="character" w:customStyle="1" w:styleId="69">
    <w:name w:val="标题 3 Char"/>
    <w:basedOn w:val="59"/>
    <w:link w:val="4"/>
    <w:qFormat/>
    <w:uiPriority w:val="0"/>
    <w:rPr>
      <w:rFonts w:ascii="Times New Roman" w:hAnsi="Times New Roman" w:eastAsia="宋体" w:cs="Times New Roman"/>
      <w:b/>
      <w:sz w:val="44"/>
      <w:szCs w:val="20"/>
    </w:rPr>
  </w:style>
  <w:style w:type="character" w:customStyle="1" w:styleId="70">
    <w:name w:val="标题 4 Char"/>
    <w:basedOn w:val="59"/>
    <w:link w:val="5"/>
    <w:qFormat/>
    <w:uiPriority w:val="0"/>
    <w:rPr>
      <w:rFonts w:ascii="Arial" w:hAnsi="Arial" w:eastAsia="黑体" w:cs="Times New Roman"/>
      <w:b/>
      <w:sz w:val="28"/>
      <w:szCs w:val="20"/>
    </w:rPr>
  </w:style>
  <w:style w:type="character" w:customStyle="1" w:styleId="71">
    <w:name w:val="标题 5 Char"/>
    <w:basedOn w:val="59"/>
    <w:link w:val="6"/>
    <w:qFormat/>
    <w:uiPriority w:val="0"/>
    <w:rPr>
      <w:rFonts w:ascii="Times New Roman" w:hAnsi="Times New Roman" w:eastAsia="宋体" w:cs="Times New Roman"/>
      <w:b/>
      <w:sz w:val="28"/>
      <w:szCs w:val="20"/>
    </w:rPr>
  </w:style>
  <w:style w:type="character" w:customStyle="1" w:styleId="72">
    <w:name w:val="标题 6 Char"/>
    <w:basedOn w:val="59"/>
    <w:link w:val="7"/>
    <w:qFormat/>
    <w:uiPriority w:val="0"/>
    <w:rPr>
      <w:rFonts w:ascii="Arial" w:hAnsi="Arial" w:eastAsia="黑体" w:cs="Times New Roman"/>
      <w:b/>
      <w:sz w:val="24"/>
      <w:szCs w:val="20"/>
    </w:rPr>
  </w:style>
  <w:style w:type="character" w:customStyle="1" w:styleId="73">
    <w:name w:val="标题 7 Char"/>
    <w:basedOn w:val="59"/>
    <w:link w:val="8"/>
    <w:qFormat/>
    <w:uiPriority w:val="0"/>
    <w:rPr>
      <w:rFonts w:ascii="Arial" w:hAnsi="Arial" w:eastAsia="黑体" w:cs="Times New Roman"/>
      <w:b/>
      <w:sz w:val="24"/>
      <w:szCs w:val="20"/>
    </w:rPr>
  </w:style>
  <w:style w:type="character" w:customStyle="1" w:styleId="74">
    <w:name w:val="标题 8 Char"/>
    <w:basedOn w:val="59"/>
    <w:link w:val="9"/>
    <w:qFormat/>
    <w:uiPriority w:val="0"/>
    <w:rPr>
      <w:rFonts w:ascii="Arial" w:hAnsi="Arial" w:eastAsia="黑体" w:cs="Times New Roman"/>
      <w:b/>
      <w:sz w:val="24"/>
      <w:szCs w:val="20"/>
    </w:rPr>
  </w:style>
  <w:style w:type="character" w:customStyle="1" w:styleId="75">
    <w:name w:val="标题 9 Char"/>
    <w:basedOn w:val="59"/>
    <w:link w:val="10"/>
    <w:qFormat/>
    <w:uiPriority w:val="0"/>
    <w:rPr>
      <w:rFonts w:ascii="Arial" w:hAnsi="Arial" w:eastAsia="黑体" w:cs="Times New Roman"/>
      <w:b/>
      <w:sz w:val="24"/>
      <w:szCs w:val="20"/>
    </w:rPr>
  </w:style>
  <w:style w:type="character" w:customStyle="1" w:styleId="76">
    <w:name w:val="批注文字 Char"/>
    <w:basedOn w:val="59"/>
    <w:link w:val="19"/>
    <w:qFormat/>
    <w:uiPriority w:val="0"/>
    <w:rPr>
      <w:rFonts w:ascii="Times New Roman" w:hAnsi="Times New Roman" w:eastAsia="宋体" w:cs="Times New Roman"/>
      <w:sz w:val="28"/>
      <w:szCs w:val="20"/>
    </w:rPr>
  </w:style>
  <w:style w:type="character" w:customStyle="1" w:styleId="77">
    <w:name w:val="批注主题 Char"/>
    <w:basedOn w:val="76"/>
    <w:link w:val="54"/>
    <w:qFormat/>
    <w:uiPriority w:val="0"/>
    <w:rPr>
      <w:rFonts w:ascii="Times New Roman" w:hAnsi="Times New Roman" w:eastAsia="宋体" w:cs="Times New Roman"/>
      <w:b/>
      <w:sz w:val="28"/>
      <w:szCs w:val="20"/>
    </w:rPr>
  </w:style>
  <w:style w:type="character" w:customStyle="1" w:styleId="78">
    <w:name w:val="正文文本 Char"/>
    <w:basedOn w:val="59"/>
    <w:link w:val="22"/>
    <w:semiHidden/>
    <w:qFormat/>
    <w:uiPriority w:val="99"/>
    <w:rPr>
      <w:rFonts w:ascii="Times New Roman" w:hAnsi="Times New Roman" w:eastAsia="宋体" w:cs="Times New Roman"/>
      <w:sz w:val="28"/>
      <w:szCs w:val="20"/>
    </w:rPr>
  </w:style>
  <w:style w:type="character" w:customStyle="1" w:styleId="79">
    <w:name w:val="正文首行缩进 Char"/>
    <w:basedOn w:val="78"/>
    <w:link w:val="55"/>
    <w:qFormat/>
    <w:uiPriority w:val="0"/>
    <w:rPr>
      <w:rFonts w:ascii="宋体" w:hAnsi="宋体" w:eastAsia="宋体" w:cs="Times New Roman"/>
      <w:sz w:val="24"/>
      <w:szCs w:val="20"/>
    </w:rPr>
  </w:style>
  <w:style w:type="character" w:customStyle="1" w:styleId="80">
    <w:name w:val="文档结构图 Char"/>
    <w:basedOn w:val="59"/>
    <w:link w:val="17"/>
    <w:qFormat/>
    <w:uiPriority w:val="0"/>
    <w:rPr>
      <w:rFonts w:ascii="Times New Roman" w:hAnsi="Times New Roman" w:eastAsia="宋体" w:cs="Times New Roman"/>
      <w:sz w:val="28"/>
      <w:szCs w:val="20"/>
      <w:shd w:val="clear" w:color="auto" w:fill="000080"/>
    </w:rPr>
  </w:style>
  <w:style w:type="character" w:customStyle="1" w:styleId="81">
    <w:name w:val="正文文本 3 Char"/>
    <w:basedOn w:val="59"/>
    <w:link w:val="20"/>
    <w:qFormat/>
    <w:uiPriority w:val="0"/>
    <w:rPr>
      <w:rFonts w:ascii="Times New Roman" w:hAnsi="Times New Roman" w:eastAsia="宋体" w:cs="Times New Roman"/>
      <w:sz w:val="16"/>
      <w:szCs w:val="20"/>
    </w:rPr>
  </w:style>
  <w:style w:type="character" w:customStyle="1" w:styleId="82">
    <w:name w:val="正文文本缩进 Char"/>
    <w:basedOn w:val="59"/>
    <w:link w:val="23"/>
    <w:qFormat/>
    <w:uiPriority w:val="0"/>
    <w:rPr>
      <w:rFonts w:ascii="Times New Roman" w:hAnsi="Times New Roman" w:eastAsia="宋体" w:cs="Times New Roman"/>
      <w:sz w:val="28"/>
      <w:szCs w:val="20"/>
    </w:rPr>
  </w:style>
  <w:style w:type="character" w:customStyle="1" w:styleId="83">
    <w:name w:val="纯文本 Char"/>
    <w:basedOn w:val="59"/>
    <w:link w:val="30"/>
    <w:qFormat/>
    <w:uiPriority w:val="0"/>
    <w:rPr>
      <w:rFonts w:ascii="宋体" w:hAnsi="Courier New" w:eastAsia="宋体" w:cs="Times New Roman"/>
      <w:szCs w:val="20"/>
    </w:rPr>
  </w:style>
  <w:style w:type="character" w:customStyle="1" w:styleId="84">
    <w:name w:val="日期 Char"/>
    <w:basedOn w:val="59"/>
    <w:link w:val="32"/>
    <w:qFormat/>
    <w:uiPriority w:val="0"/>
    <w:rPr>
      <w:rFonts w:ascii="Times New Roman" w:hAnsi="Times New Roman" w:eastAsia="宋体" w:cs="Times New Roman"/>
      <w:sz w:val="28"/>
      <w:szCs w:val="20"/>
    </w:rPr>
  </w:style>
  <w:style w:type="character" w:customStyle="1" w:styleId="85">
    <w:name w:val="正文文本缩进 2 Char"/>
    <w:basedOn w:val="59"/>
    <w:link w:val="33"/>
    <w:qFormat/>
    <w:uiPriority w:val="0"/>
    <w:rPr>
      <w:rFonts w:ascii="宋体" w:hAnsi="Times New Roman" w:eastAsia="宋体" w:cs="Times New Roman"/>
      <w:sz w:val="28"/>
      <w:szCs w:val="20"/>
    </w:rPr>
  </w:style>
  <w:style w:type="character" w:customStyle="1" w:styleId="86">
    <w:name w:val="批注框文本 Char"/>
    <w:basedOn w:val="59"/>
    <w:link w:val="34"/>
    <w:qFormat/>
    <w:uiPriority w:val="0"/>
    <w:rPr>
      <w:rFonts w:ascii="Times New Roman" w:hAnsi="Times New Roman" w:eastAsia="宋体" w:cs="Times New Roman"/>
      <w:sz w:val="18"/>
      <w:szCs w:val="20"/>
    </w:rPr>
  </w:style>
  <w:style w:type="character" w:customStyle="1" w:styleId="87">
    <w:name w:val="页脚 Char"/>
    <w:basedOn w:val="59"/>
    <w:link w:val="35"/>
    <w:qFormat/>
    <w:uiPriority w:val="99"/>
    <w:rPr>
      <w:rFonts w:ascii="Times New Roman" w:hAnsi="Times New Roman" w:eastAsia="宋体" w:cs="Times New Roman"/>
      <w:sz w:val="18"/>
      <w:szCs w:val="20"/>
    </w:rPr>
  </w:style>
  <w:style w:type="character" w:customStyle="1" w:styleId="88">
    <w:name w:val="正文首行缩进 2 Char"/>
    <w:basedOn w:val="82"/>
    <w:link w:val="56"/>
    <w:qFormat/>
    <w:uiPriority w:val="0"/>
    <w:rPr>
      <w:rFonts w:ascii="Times New Roman" w:hAnsi="Times New Roman" w:eastAsia="宋体" w:cs="Times New Roman"/>
      <w:sz w:val="28"/>
      <w:szCs w:val="20"/>
    </w:rPr>
  </w:style>
  <w:style w:type="character" w:customStyle="1" w:styleId="89">
    <w:name w:val="页眉 Char"/>
    <w:basedOn w:val="59"/>
    <w:link w:val="36"/>
    <w:qFormat/>
    <w:uiPriority w:val="0"/>
    <w:rPr>
      <w:rFonts w:ascii="Times New Roman" w:hAnsi="Times New Roman" w:eastAsia="宋体" w:cs="Times New Roman"/>
      <w:sz w:val="18"/>
      <w:szCs w:val="20"/>
    </w:rPr>
  </w:style>
  <w:style w:type="character" w:customStyle="1" w:styleId="90">
    <w:name w:val="脚注文本 Char"/>
    <w:basedOn w:val="59"/>
    <w:link w:val="40"/>
    <w:qFormat/>
    <w:uiPriority w:val="0"/>
    <w:rPr>
      <w:rFonts w:ascii="Times New Roman" w:hAnsi="Times New Roman" w:eastAsia="宋体" w:cs="Times New Roman"/>
      <w:sz w:val="18"/>
      <w:szCs w:val="20"/>
    </w:rPr>
  </w:style>
  <w:style w:type="character" w:customStyle="1" w:styleId="91">
    <w:name w:val="正文文本缩进 3 Char"/>
    <w:basedOn w:val="59"/>
    <w:link w:val="43"/>
    <w:qFormat/>
    <w:uiPriority w:val="0"/>
    <w:rPr>
      <w:rFonts w:ascii="黑体" w:hAnsi="Times New Roman" w:eastAsia="黑体" w:cs="Times New Roman"/>
      <w:sz w:val="28"/>
      <w:szCs w:val="20"/>
    </w:rPr>
  </w:style>
  <w:style w:type="character" w:customStyle="1" w:styleId="92">
    <w:name w:val="正文文本 2 Char"/>
    <w:basedOn w:val="59"/>
    <w:link w:val="47"/>
    <w:qFormat/>
    <w:uiPriority w:val="0"/>
    <w:rPr>
      <w:rFonts w:ascii="Times New Roman" w:hAnsi="Times New Roman" w:eastAsia="宋体" w:cs="Times New Roman"/>
      <w:sz w:val="24"/>
      <w:szCs w:val="20"/>
    </w:rPr>
  </w:style>
  <w:style w:type="character" w:customStyle="1" w:styleId="93">
    <w:name w:val="标题 Char"/>
    <w:basedOn w:val="59"/>
    <w:link w:val="53"/>
    <w:qFormat/>
    <w:uiPriority w:val="0"/>
    <w:rPr>
      <w:rFonts w:ascii="Arial" w:hAnsi="Arial" w:eastAsia="宋体" w:cs="Times New Roman"/>
      <w:b/>
      <w:smallCaps/>
      <w:kern w:val="28"/>
      <w:sz w:val="36"/>
      <w:szCs w:val="20"/>
      <w:lang w:eastAsia="en-US"/>
    </w:rPr>
  </w:style>
  <w:style w:type="character" w:customStyle="1" w:styleId="94">
    <w:name w:val="Char Char3"/>
    <w:qFormat/>
    <w:uiPriority w:val="0"/>
    <w:rPr>
      <w:rFonts w:eastAsia="宋体"/>
      <w:kern w:val="2"/>
      <w:sz w:val="18"/>
      <w:lang w:val="en-US" w:eastAsia="zh-CN"/>
    </w:rPr>
  </w:style>
  <w:style w:type="character" w:customStyle="1" w:styleId="95">
    <w:name w:val="font1"/>
    <w:qFormat/>
    <w:uiPriority w:val="0"/>
    <w:rPr>
      <w:color w:val="000000"/>
      <w:sz w:val="18"/>
    </w:rPr>
  </w:style>
  <w:style w:type="character" w:customStyle="1" w:styleId="96">
    <w:name w:val="标书正文:  0.74 厘米 Char1"/>
    <w:qFormat/>
    <w:uiPriority w:val="0"/>
    <w:rPr>
      <w:rFonts w:eastAsia="宋体"/>
      <w:kern w:val="2"/>
      <w:sz w:val="24"/>
      <w:lang w:val="en-US" w:eastAsia="zh-CN"/>
    </w:rPr>
  </w:style>
  <w:style w:type="character" w:customStyle="1" w:styleId="97">
    <w:name w:val="content-white1"/>
    <w:qFormat/>
    <w:uiPriority w:val="0"/>
    <w:rPr>
      <w:color w:val="auto"/>
      <w:sz w:val="18"/>
      <w:u w:val="none"/>
    </w:rPr>
  </w:style>
  <w:style w:type="character" w:customStyle="1" w:styleId="98">
    <w:name w:val="Char Char6"/>
    <w:qFormat/>
    <w:uiPriority w:val="0"/>
    <w:rPr>
      <w:rFonts w:ascii="仿宋_GB2312" w:eastAsia="仿宋_GB2312"/>
      <w:kern w:val="2"/>
      <w:sz w:val="32"/>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Table Text Char Char Char Char"/>
    <w:qFormat/>
    <w:uiPriority w:val="0"/>
    <w:rPr>
      <w:rFonts w:ascii="Arial" w:hAnsi="Arial"/>
      <w:kern w:val="2"/>
      <w:sz w:val="18"/>
      <w:lang w:val="en-US" w:eastAsia="zh-CN" w:bidi="ar-SA"/>
    </w:rPr>
  </w:style>
  <w:style w:type="character" w:customStyle="1" w:styleId="101">
    <w:name w:val="小 Char"/>
    <w:qFormat/>
    <w:uiPriority w:val="0"/>
    <w:rPr>
      <w:rFonts w:ascii="宋体" w:hAnsi="Courier New" w:eastAsia="宋体"/>
      <w:kern w:val="2"/>
      <w:sz w:val="21"/>
      <w:lang w:val="en-US" w:eastAsia="zh-CN" w:bidi="ar-SA"/>
    </w:rPr>
  </w:style>
  <w:style w:type="character" w:customStyle="1" w:styleId="102">
    <w:name w:val="Char Char"/>
    <w:qFormat/>
    <w:uiPriority w:val="0"/>
    <w:rPr>
      <w:rFonts w:ascii="宋体" w:hAnsi="宋体" w:eastAsia="宋体"/>
      <w:kern w:val="2"/>
      <w:sz w:val="24"/>
      <w:lang w:val="en-US" w:eastAsia="zh-CN" w:bidi="ar-SA"/>
    </w:rPr>
  </w:style>
  <w:style w:type="character" w:customStyle="1" w:styleId="103">
    <w:name w:val="v151"/>
    <w:qFormat/>
    <w:uiPriority w:val="0"/>
    <w:rPr>
      <w:sz w:val="18"/>
    </w:rPr>
  </w:style>
  <w:style w:type="character" w:customStyle="1" w:styleId="104">
    <w:name w:val="正文 + 三号 Char"/>
    <w:qFormat/>
    <w:uiPriority w:val="0"/>
    <w:rPr>
      <w:rFonts w:eastAsia="宋体"/>
      <w:kern w:val="2"/>
      <w:sz w:val="21"/>
      <w:lang w:val="en-US" w:eastAsia="zh-CN"/>
    </w:rPr>
  </w:style>
  <w:style w:type="character" w:customStyle="1" w:styleId="105">
    <w:name w:val="crowed11"/>
    <w:qFormat/>
    <w:uiPriority w:val="0"/>
    <w:rPr>
      <w:rFonts w:hint="default"/>
      <w:sz w:val="24"/>
    </w:rPr>
  </w:style>
  <w:style w:type="character" w:customStyle="1" w:styleId="106">
    <w:name w:val="Table Text Char"/>
    <w:qFormat/>
    <w:uiPriority w:val="0"/>
    <w:rPr>
      <w:rFonts w:ascii="Arial" w:hAnsi="Arial"/>
      <w:kern w:val="2"/>
      <w:sz w:val="18"/>
      <w:lang w:val="en-US" w:eastAsia="zh-CN" w:bidi="ar-SA"/>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5"/>
    <w:qFormat/>
    <w:uiPriority w:val="0"/>
    <w:rPr>
      <w:rFonts w:ascii="Arial" w:hAnsi="Arial" w:eastAsia="宋体"/>
      <w:b/>
      <w:smallCaps/>
      <w:kern w:val="28"/>
      <w:sz w:val="36"/>
      <w:lang w:val="en-US" w:eastAsia="en-US"/>
    </w:rPr>
  </w:style>
  <w:style w:type="character" w:customStyle="1" w:styleId="109">
    <w:name w:val="Char Char4"/>
    <w:qFormat/>
    <w:uiPriority w:val="0"/>
    <w:rPr>
      <w:rFonts w:eastAsia="宋体"/>
      <w:b/>
      <w:kern w:val="2"/>
      <w:sz w:val="21"/>
      <w:lang w:val="en-US" w:eastAsia="zh-CN"/>
    </w:rPr>
  </w:style>
  <w:style w:type="character" w:customStyle="1" w:styleId="110">
    <w:name w:val="top-det1"/>
    <w:qFormat/>
    <w:uiPriority w:val="0"/>
    <w:rPr>
      <w:b/>
      <w:color w:val="000000"/>
    </w:rPr>
  </w:style>
  <w:style w:type="character" w:customStyle="1" w:styleId="111">
    <w:name w:val="Char Char2"/>
    <w:qFormat/>
    <w:uiPriority w:val="0"/>
    <w:rPr>
      <w:rFonts w:eastAsia="宋体"/>
      <w:kern w:val="2"/>
      <w:sz w:val="18"/>
      <w:lang w:val="en-US" w:eastAsia="zh-CN"/>
    </w:rPr>
  </w:style>
  <w:style w:type="character" w:customStyle="1" w:styleId="112">
    <w:name w:val="样式 宋体"/>
    <w:qFormat/>
    <w:uiPriority w:val="0"/>
    <w:rPr>
      <w:rFonts w:ascii="宋体" w:hAnsi="宋体" w:eastAsia="宋体"/>
      <w:sz w:val="28"/>
    </w:rPr>
  </w:style>
  <w:style w:type="character" w:customStyle="1" w:styleId="113">
    <w:name w:val="未命名11"/>
    <w:qFormat/>
    <w:uiPriority w:val="0"/>
    <w:rPr>
      <w:color w:val="77FFFF"/>
      <w:sz w:val="24"/>
    </w:rPr>
  </w:style>
  <w:style w:type="character" w:customStyle="1" w:styleId="114">
    <w:name w:val="Char Char7"/>
    <w:qFormat/>
    <w:uiPriority w:val="0"/>
    <w:rPr>
      <w:rFonts w:ascii="宋体" w:hAnsi="宋体" w:eastAsia="宋体"/>
      <w:kern w:val="2"/>
      <w:sz w:val="28"/>
    </w:rPr>
  </w:style>
  <w:style w:type="paragraph" w:customStyle="1" w:styleId="115">
    <w:name w:val="Table Contents"/>
    <w:basedOn w:val="22"/>
    <w:qFormat/>
    <w:uiPriority w:val="0"/>
    <w:pPr>
      <w:suppressAutoHyphens/>
      <w:spacing w:after="0"/>
      <w:jc w:val="left"/>
    </w:pPr>
    <w:rPr>
      <w:rFonts w:eastAsia="Times New Roman"/>
      <w:kern w:val="0"/>
      <w:sz w:val="24"/>
    </w:rPr>
  </w:style>
  <w:style w:type="paragraph" w:customStyle="1" w:styleId="116">
    <w:name w:val="样式 正文缩进正文（首行缩进两字）表正文正文非缩进特点标题4段1 + 首行缩进:  2 字符"/>
    <w:basedOn w:val="15"/>
    <w:qFormat/>
    <w:uiPriority w:val="0"/>
    <w:pPr>
      <w:ind w:firstLine="480" w:firstLineChars="200"/>
    </w:pPr>
  </w:style>
  <w:style w:type="paragraph" w:customStyle="1" w:styleId="117">
    <w:name w:val="附录3"/>
    <w:basedOn w:val="1"/>
    <w:next w:val="1"/>
    <w:qFormat/>
    <w:uiPriority w:val="0"/>
    <w:pPr>
      <w:tabs>
        <w:tab w:val="left" w:pos="851"/>
      </w:tabs>
      <w:ind w:left="425" w:hanging="425"/>
      <w:outlineLvl w:val="2"/>
    </w:pPr>
    <w:rPr>
      <w:rFonts w:eastAsia="黑体"/>
      <w:b/>
      <w:sz w:val="32"/>
    </w:rPr>
  </w:style>
  <w:style w:type="paragraph" w:customStyle="1" w:styleId="118">
    <w:name w:val="标题3——2"/>
    <w:basedOn w:val="4"/>
    <w:next w:val="55"/>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19">
    <w:name w:val="段落正文"/>
    <w:basedOn w:val="1"/>
    <w:qFormat/>
    <w:uiPriority w:val="0"/>
    <w:pPr>
      <w:spacing w:beforeLines="50" w:line="360" w:lineRule="auto"/>
      <w:ind w:firstLine="200" w:firstLineChars="200"/>
    </w:pPr>
    <w:rPr>
      <w:spacing w:val="2"/>
      <w:sz w:val="24"/>
    </w:rPr>
  </w:style>
  <w:style w:type="paragraph" w:customStyle="1" w:styleId="12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1">
    <w:name w:val="表格内文字"/>
    <w:basedOn w:val="30"/>
    <w:qFormat/>
    <w:uiPriority w:val="0"/>
    <w:pPr>
      <w:snapToGrid/>
      <w:spacing w:line="240" w:lineRule="auto"/>
    </w:pPr>
    <w:rPr>
      <w:color w:val="000000"/>
      <w:lang w:val="en-GB"/>
    </w:rPr>
  </w:style>
  <w:style w:type="paragraph" w:customStyle="1" w:styleId="122">
    <w:name w:val="Char Char1 Char"/>
    <w:basedOn w:val="1"/>
    <w:qFormat/>
    <w:uiPriority w:val="0"/>
    <w:rPr>
      <w:rFonts w:ascii="Tahoma" w:hAnsi="Tahoma"/>
      <w:sz w:val="24"/>
      <w:szCs w:val="24"/>
    </w:rPr>
  </w:style>
  <w:style w:type="paragraph" w:customStyle="1" w:styleId="12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4">
    <w:name w:val="摘要"/>
    <w:basedOn w:val="1"/>
    <w:next w:val="3"/>
    <w:qFormat/>
    <w:uiPriority w:val="0"/>
    <w:pPr>
      <w:spacing w:line="360" w:lineRule="auto"/>
    </w:pPr>
    <w:rPr>
      <w:rFonts w:eastAsia="黑体"/>
      <w:sz w:val="20"/>
    </w:rPr>
  </w:style>
  <w:style w:type="paragraph" w:customStyle="1" w:styleId="125">
    <w:name w:val="Char"/>
    <w:basedOn w:val="1"/>
    <w:qFormat/>
    <w:uiPriority w:val="0"/>
    <w:pPr>
      <w:spacing w:line="240" w:lineRule="atLeast"/>
      <w:ind w:left="420" w:firstLine="420"/>
    </w:pPr>
    <w:rPr>
      <w:kern w:val="0"/>
      <w:sz w:val="21"/>
    </w:rPr>
  </w:style>
  <w:style w:type="paragraph" w:customStyle="1" w:styleId="12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7">
    <w:name w:val="Style Heading 3h3Heading 3 - oldLevel 3 HeadH3level_3PIM 3se..."/>
    <w:basedOn w:val="4"/>
    <w:qFormat/>
    <w:uiPriority w:val="0"/>
    <w:pPr>
      <w:tabs>
        <w:tab w:val="left" w:pos="709"/>
      </w:tabs>
      <w:ind w:left="709" w:hanging="709"/>
      <w:jc w:val="both"/>
    </w:pPr>
    <w:rPr>
      <w:sz w:val="32"/>
    </w:rPr>
  </w:style>
  <w:style w:type="paragraph" w:customStyle="1" w:styleId="128">
    <w:name w:val="Char Char Char"/>
    <w:basedOn w:val="1"/>
    <w:qFormat/>
    <w:uiPriority w:val="0"/>
    <w:rPr>
      <w:rFonts w:ascii="Tahoma" w:hAnsi="Tahoma"/>
      <w:sz w:val="24"/>
    </w:rPr>
  </w:style>
  <w:style w:type="paragraph" w:customStyle="1" w:styleId="129">
    <w:name w:val="图例"/>
    <w:basedOn w:val="1"/>
    <w:qFormat/>
    <w:uiPriority w:val="0"/>
    <w:pPr>
      <w:spacing w:before="120" w:after="120" w:line="360" w:lineRule="auto"/>
      <w:jc w:val="center"/>
    </w:pPr>
    <w:rPr>
      <w:rFonts w:eastAsia="仿宋_GB2312"/>
      <w:b/>
      <w:sz w:val="24"/>
    </w:rPr>
  </w:style>
  <w:style w:type="paragraph" w:customStyle="1" w:styleId="13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1">
    <w:name w:val="Title - Date"/>
    <w:basedOn w:val="53"/>
    <w:next w:val="1"/>
    <w:qFormat/>
    <w:uiPriority w:val="0"/>
    <w:pPr>
      <w:spacing w:before="240" w:after="720"/>
    </w:pPr>
    <w:rPr>
      <w:sz w:val="28"/>
    </w:rPr>
  </w:style>
  <w:style w:type="paragraph" w:customStyle="1" w:styleId="13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3">
    <w:name w:val="标题2"/>
    <w:basedOn w:val="3"/>
    <w:qFormat/>
    <w:uiPriority w:val="0"/>
    <w:pPr>
      <w:keepNext w:val="0"/>
      <w:keepLines w:val="0"/>
      <w:ind w:firstLine="574" w:firstLineChars="196"/>
      <w:outlineLvl w:val="9"/>
    </w:pPr>
    <w:rPr>
      <w:b/>
      <w:spacing w:val="6"/>
      <w:u w:val="single"/>
    </w:rPr>
  </w:style>
  <w:style w:type="paragraph" w:customStyle="1" w:styleId="134">
    <w:name w:val="标题无"/>
    <w:basedOn w:val="1"/>
    <w:qFormat/>
    <w:uiPriority w:val="0"/>
    <w:pPr>
      <w:spacing w:line="360" w:lineRule="auto"/>
    </w:pPr>
    <w:rPr>
      <w:sz w:val="24"/>
    </w:rPr>
  </w:style>
  <w:style w:type="paragraph" w:customStyle="1" w:styleId="135">
    <w:name w:val="正文文本 21"/>
    <w:basedOn w:val="1"/>
    <w:qFormat/>
    <w:uiPriority w:val="0"/>
    <w:pPr>
      <w:adjustRightInd w:val="0"/>
      <w:spacing w:before="120" w:line="360" w:lineRule="auto"/>
      <w:ind w:firstLine="480"/>
      <w:textAlignment w:val="baseline"/>
    </w:pPr>
    <w:rPr>
      <w:sz w:val="24"/>
    </w:rPr>
  </w:style>
  <w:style w:type="paragraph" w:customStyle="1" w:styleId="136">
    <w:name w:val="可研正文"/>
    <w:basedOn w:val="22"/>
    <w:qFormat/>
    <w:uiPriority w:val="0"/>
    <w:pPr>
      <w:adjustRightInd w:val="0"/>
      <w:snapToGrid w:val="0"/>
      <w:spacing w:after="0" w:line="440" w:lineRule="exact"/>
      <w:ind w:firstLine="567"/>
    </w:pPr>
    <w:rPr>
      <w:rFonts w:ascii="仿宋_GB2312" w:eastAsia="仿宋_GB2312"/>
    </w:rPr>
  </w:style>
  <w:style w:type="paragraph" w:customStyle="1" w:styleId="13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二级列表"/>
    <w:basedOn w:val="119"/>
    <w:next w:val="119"/>
    <w:qFormat/>
    <w:uiPriority w:val="0"/>
    <w:pPr>
      <w:tabs>
        <w:tab w:val="left" w:pos="2120"/>
      </w:tabs>
      <w:ind w:firstLine="0" w:firstLineChars="0"/>
    </w:pPr>
    <w:rPr>
      <w:b/>
    </w:rPr>
  </w:style>
  <w:style w:type="paragraph" w:customStyle="1" w:styleId="139">
    <w:name w:val="默认段落字体 Para Char Char Char Char Char Char Char Char Char1 Char Char Char Char"/>
    <w:basedOn w:val="1"/>
    <w:qFormat/>
    <w:uiPriority w:val="0"/>
    <w:rPr>
      <w:rFonts w:ascii="Tahoma" w:hAnsi="Tahoma"/>
      <w:sz w:val="24"/>
    </w:rPr>
  </w:style>
  <w:style w:type="paragraph" w:customStyle="1" w:styleId="140">
    <w:name w:val="样式 样式 首行缩进:  2 字符 + 首行缩进:  2 字符"/>
    <w:basedOn w:val="1"/>
    <w:qFormat/>
    <w:uiPriority w:val="0"/>
    <w:pPr>
      <w:spacing w:line="360" w:lineRule="auto"/>
      <w:ind w:firstLine="480" w:firstLineChars="200"/>
    </w:pPr>
    <w:rPr>
      <w:sz w:val="24"/>
    </w:rPr>
  </w:style>
  <w:style w:type="paragraph" w:customStyle="1" w:styleId="141">
    <w:name w:val="样式 标题 1 + 居中 段前: 6 磅 段后: 6 磅 行距: 1.5 倍行距"/>
    <w:basedOn w:val="2"/>
    <w:qFormat/>
    <w:uiPriority w:val="0"/>
    <w:pPr>
      <w:keepLines/>
      <w:tabs>
        <w:tab w:val="clear" w:pos="3360"/>
      </w:tabs>
      <w:adjustRightInd w:val="0"/>
      <w:spacing w:beforeLines="0" w:line="360" w:lineRule="auto"/>
    </w:pPr>
    <w:rPr>
      <w:rFonts w:eastAsia="宋体"/>
      <w:b/>
      <w:kern w:val="44"/>
      <w:sz w:val="32"/>
    </w:rPr>
  </w:style>
  <w:style w:type="paragraph" w:customStyle="1" w:styleId="142">
    <w:name w:val="表格文本"/>
    <w:qFormat/>
    <w:uiPriority w:val="0"/>
    <w:pPr>
      <w:tabs>
        <w:tab w:val="decimal" w:pos="0"/>
      </w:tabs>
    </w:pPr>
    <w:rPr>
      <w:rFonts w:ascii="Arial" w:hAnsi="Arial" w:eastAsia="宋体" w:cs="Times New Roman"/>
      <w:sz w:val="21"/>
      <w:lang w:val="en-US" w:eastAsia="zh-CN" w:bidi="ar-SA"/>
    </w:rPr>
  </w:style>
  <w:style w:type="paragraph" w:customStyle="1" w:styleId="143">
    <w:name w:val="标书正文:  0.74 厘米"/>
    <w:basedOn w:val="1"/>
    <w:qFormat/>
    <w:uiPriority w:val="0"/>
    <w:pPr>
      <w:snapToGrid w:val="0"/>
      <w:spacing w:line="360" w:lineRule="auto"/>
      <w:ind w:firstLine="420"/>
    </w:pPr>
    <w:rPr>
      <w:sz w:val="24"/>
    </w:rPr>
  </w:style>
  <w:style w:type="paragraph" w:customStyle="1" w:styleId="144">
    <w:name w:val="文本框样式1"/>
    <w:basedOn w:val="1"/>
    <w:qFormat/>
    <w:uiPriority w:val="0"/>
    <w:pPr>
      <w:adjustRightInd w:val="0"/>
      <w:snapToGrid w:val="0"/>
      <w:spacing w:before="60" w:line="180" w:lineRule="exact"/>
      <w:jc w:val="center"/>
    </w:pPr>
    <w:rPr>
      <w:sz w:val="21"/>
    </w:rPr>
  </w:style>
  <w:style w:type="paragraph" w:customStyle="1" w:styleId="14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7">
    <w:name w:val="正文 + 三号"/>
    <w:basedOn w:val="1"/>
    <w:qFormat/>
    <w:uiPriority w:val="0"/>
    <w:rPr>
      <w:sz w:val="21"/>
    </w:rPr>
  </w:style>
  <w:style w:type="paragraph" w:customStyle="1" w:styleId="148">
    <w:name w:val="1"/>
    <w:basedOn w:val="1"/>
    <w:qFormat/>
    <w:uiPriority w:val="0"/>
    <w:rPr>
      <w:rFonts w:ascii="Tahoma" w:hAnsi="Tahoma"/>
      <w:sz w:val="24"/>
    </w:rPr>
  </w:style>
  <w:style w:type="paragraph" w:customStyle="1" w:styleId="14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51">
    <w:name w:val="正文4"/>
    <w:basedOn w:val="1"/>
    <w:qFormat/>
    <w:uiPriority w:val="0"/>
    <w:pPr>
      <w:tabs>
        <w:tab w:val="left" w:pos="1275"/>
      </w:tabs>
      <w:spacing w:before="60" w:after="60" w:line="360" w:lineRule="auto"/>
      <w:ind w:left="820" w:leftChars="400" w:hanging="705"/>
    </w:pPr>
    <w:rPr>
      <w:sz w:val="24"/>
    </w:rPr>
  </w:style>
  <w:style w:type="paragraph" w:customStyle="1" w:styleId="152">
    <w:name w:val="表文字"/>
    <w:qFormat/>
    <w:uiPriority w:val="0"/>
    <w:rPr>
      <w:rFonts w:ascii="宋体" w:hAnsi="Times New Roman" w:eastAsia="宋体" w:cs="Times New Roman"/>
      <w:kern w:val="2"/>
      <w:lang w:val="en-US" w:eastAsia="zh-CN" w:bidi="ar-SA"/>
    </w:rPr>
  </w:style>
  <w:style w:type="paragraph" w:customStyle="1" w:styleId="153">
    <w:name w:val="Char2"/>
    <w:basedOn w:val="1"/>
    <w:qFormat/>
    <w:uiPriority w:val="0"/>
    <w:pPr>
      <w:widowControl/>
      <w:spacing w:line="400" w:lineRule="exact"/>
      <w:jc w:val="center"/>
    </w:pPr>
    <w:rPr>
      <w:sz w:val="24"/>
    </w:rPr>
  </w:style>
  <w:style w:type="paragraph" w:customStyle="1" w:styleId="154">
    <w:name w:val="Char1"/>
    <w:basedOn w:val="1"/>
    <w:qFormat/>
    <w:uiPriority w:val="0"/>
    <w:rPr>
      <w:sz w:val="21"/>
    </w:rPr>
  </w:style>
  <w:style w:type="paragraph" w:customStyle="1" w:styleId="155">
    <w:name w:val="文本1"/>
    <w:basedOn w:val="1"/>
    <w:qFormat/>
    <w:uiPriority w:val="0"/>
    <w:pPr>
      <w:adjustRightInd w:val="0"/>
      <w:spacing w:line="312" w:lineRule="atLeast"/>
      <w:jc w:val="center"/>
      <w:textAlignment w:val="baseline"/>
    </w:pPr>
    <w:rPr>
      <w:kern w:val="0"/>
      <w:sz w:val="18"/>
    </w:rPr>
  </w:style>
  <w:style w:type="paragraph" w:customStyle="1" w:styleId="156">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7">
    <w:name w:val="Char Char Char Char Char Char Char1"/>
    <w:basedOn w:val="17"/>
    <w:qFormat/>
    <w:uiPriority w:val="0"/>
    <w:rPr>
      <w:rFonts w:ascii="宋体" w:hAnsi="Tahoma"/>
    </w:rPr>
  </w:style>
  <w:style w:type="paragraph" w:customStyle="1" w:styleId="15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2">
    <w:name w:val="标准正文"/>
    <w:basedOn w:val="23"/>
    <w:qFormat/>
    <w:uiPriority w:val="0"/>
    <w:pPr>
      <w:spacing w:before="60" w:after="60" w:line="360" w:lineRule="auto"/>
      <w:ind w:left="0" w:leftChars="0" w:firstLine="482"/>
    </w:pPr>
    <w:rPr>
      <w:rFonts w:ascii="Arial" w:hAnsi="Arial"/>
      <w:sz w:val="24"/>
    </w:rPr>
  </w:style>
  <w:style w:type="paragraph" w:customStyle="1" w:styleId="163">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64">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6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8">
    <w:name w:val="表头样式"/>
    <w:basedOn w:val="1"/>
    <w:qFormat/>
    <w:uiPriority w:val="0"/>
    <w:pPr>
      <w:autoSpaceDE w:val="0"/>
      <w:autoSpaceDN w:val="0"/>
      <w:adjustRightInd w:val="0"/>
      <w:spacing w:line="360" w:lineRule="auto"/>
      <w:jc w:val="left"/>
    </w:pPr>
    <w:rPr>
      <w:b/>
      <w:kern w:val="0"/>
      <w:sz w:val="21"/>
    </w:rPr>
  </w:style>
  <w:style w:type="paragraph" w:customStyle="1" w:styleId="169">
    <w:name w:val="首行缩进"/>
    <w:basedOn w:val="1"/>
    <w:qFormat/>
    <w:uiPriority w:val="0"/>
    <w:pPr>
      <w:spacing w:line="360" w:lineRule="auto"/>
      <w:ind w:firstLine="420" w:firstLineChars="200"/>
    </w:pPr>
    <w:rPr>
      <w:sz w:val="21"/>
    </w:rPr>
  </w:style>
  <w:style w:type="paragraph" w:customStyle="1" w:styleId="170">
    <w:name w:val="首行缩进 1"/>
    <w:basedOn w:val="1"/>
    <w:qFormat/>
    <w:uiPriority w:val="0"/>
    <w:pPr>
      <w:spacing w:after="120" w:line="360" w:lineRule="auto"/>
      <w:ind w:firstLine="200" w:firstLineChars="200"/>
    </w:pPr>
    <w:rPr>
      <w:sz w:val="24"/>
    </w:rPr>
  </w:style>
  <w:style w:type="paragraph" w:customStyle="1" w:styleId="171">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3">
    <w:name w:val="Char1 Char Char Char"/>
    <w:basedOn w:val="1"/>
    <w:qFormat/>
    <w:uiPriority w:val="0"/>
    <w:rPr>
      <w:rFonts w:ascii="Tahoma" w:hAnsi="Tahoma"/>
      <w:sz w:val="21"/>
    </w:rPr>
  </w:style>
  <w:style w:type="paragraph" w:customStyle="1" w:styleId="17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5">
    <w:name w:val="1.正文"/>
    <w:basedOn w:val="1"/>
    <w:qFormat/>
    <w:uiPriority w:val="0"/>
    <w:pPr>
      <w:spacing w:line="360" w:lineRule="auto"/>
      <w:ind w:left="540" w:leftChars="225" w:firstLine="540" w:firstLineChars="225"/>
    </w:pPr>
    <w:rPr>
      <w:sz w:val="24"/>
    </w:rPr>
  </w:style>
  <w:style w:type="paragraph" w:customStyle="1" w:styleId="17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7">
    <w:name w:val="样式1"/>
    <w:basedOn w:val="5"/>
    <w:qFormat/>
    <w:uiPriority w:val="0"/>
    <w:pPr>
      <w:spacing w:before="500" w:after="260" w:line="560" w:lineRule="atLeast"/>
    </w:pPr>
  </w:style>
  <w:style w:type="paragraph" w:customStyle="1" w:styleId="178">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9">
    <w:name w:val="编号正文"/>
    <w:basedOn w:val="123"/>
    <w:qFormat/>
    <w:uiPriority w:val="0"/>
    <w:pPr>
      <w:snapToGrid/>
      <w:spacing w:line="360" w:lineRule="auto"/>
      <w:ind w:left="1407" w:hanging="1047"/>
      <w:jc w:val="left"/>
    </w:pPr>
    <w:rPr>
      <w:rFonts w:eastAsia="仿宋_GB2312"/>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5">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8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8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9">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90">
    <w:name w:val="文章正文"/>
    <w:basedOn w:val="1"/>
    <w:qFormat/>
    <w:uiPriority w:val="0"/>
    <w:pPr>
      <w:ind w:firstLine="560" w:firstLineChars="200"/>
    </w:pPr>
    <w:rPr>
      <w:rFonts w:ascii="仿宋_GB2312" w:hAnsi="宋体" w:eastAsia="仿宋_GB2312"/>
      <w:color w:val="000000"/>
    </w:rPr>
  </w:style>
  <w:style w:type="paragraph" w:customStyle="1" w:styleId="19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3">
    <w:name w:val="Char Char1 Char Char 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4">
    <w:name w:val="图片文字"/>
    <w:basedOn w:val="1"/>
    <w:qFormat/>
    <w:uiPriority w:val="0"/>
    <w:pPr>
      <w:spacing w:line="240" w:lineRule="atLeast"/>
      <w:jc w:val="center"/>
    </w:pPr>
    <w:rPr>
      <w:sz w:val="21"/>
    </w:rPr>
  </w:style>
  <w:style w:type="paragraph" w:customStyle="1" w:styleId="19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6">
    <w:name w:val="关键词"/>
    <w:basedOn w:val="1"/>
    <w:next w:val="1"/>
    <w:qFormat/>
    <w:uiPriority w:val="0"/>
    <w:pPr>
      <w:spacing w:line="360" w:lineRule="auto"/>
    </w:pPr>
    <w:rPr>
      <w:rFonts w:eastAsia="黑体"/>
      <w:sz w:val="20"/>
    </w:rPr>
  </w:style>
  <w:style w:type="paragraph" w:customStyle="1" w:styleId="197">
    <w:name w:val="样式4"/>
    <w:basedOn w:val="5"/>
    <w:qFormat/>
    <w:uiPriority w:val="0"/>
    <w:pPr>
      <w:adjustRightInd w:val="0"/>
      <w:snapToGrid w:val="0"/>
      <w:spacing w:before="280" w:line="372" w:lineRule="auto"/>
      <w:ind w:left="0" w:firstLine="0"/>
    </w:pPr>
  </w:style>
  <w:style w:type="paragraph" w:customStyle="1" w:styleId="19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99">
    <w:name w:val="样式 行距: 1.5 倍行距1"/>
    <w:basedOn w:val="1"/>
    <w:qFormat/>
    <w:uiPriority w:val="0"/>
    <w:pPr>
      <w:snapToGrid w:val="0"/>
    </w:pPr>
    <w:rPr>
      <w:sz w:val="21"/>
    </w:rPr>
  </w:style>
  <w:style w:type="paragraph" w:customStyle="1" w:styleId="200">
    <w:name w:val="正文表格"/>
    <w:basedOn w:val="1"/>
    <w:qFormat/>
    <w:uiPriority w:val="0"/>
    <w:pPr>
      <w:adjustRightInd w:val="0"/>
      <w:spacing w:before="40" w:after="40"/>
    </w:pPr>
    <w:rPr>
      <w:sz w:val="24"/>
    </w:rPr>
  </w:style>
  <w:style w:type="paragraph" w:customStyle="1" w:styleId="201">
    <w:name w:val="列出段落1"/>
    <w:basedOn w:val="1"/>
    <w:qFormat/>
    <w:uiPriority w:val="0"/>
    <w:pPr>
      <w:ind w:firstLine="420" w:firstLineChars="200"/>
    </w:pPr>
    <w:rPr>
      <w:rFonts w:ascii="Calibri" w:hAnsi="Calibri"/>
      <w:sz w:val="21"/>
      <w:szCs w:val="22"/>
    </w:rPr>
  </w:style>
  <w:style w:type="paragraph" w:customStyle="1" w:styleId="202">
    <w:name w:val="表头文本"/>
    <w:qFormat/>
    <w:uiPriority w:val="0"/>
    <w:pPr>
      <w:jc w:val="center"/>
    </w:pPr>
    <w:rPr>
      <w:rFonts w:ascii="Arial" w:hAnsi="Arial" w:eastAsia="宋体" w:cs="Times New Roman"/>
      <w:b/>
      <w:sz w:val="21"/>
      <w:lang w:val="en-US" w:eastAsia="zh-CN" w:bidi="ar-SA"/>
    </w:rPr>
  </w:style>
  <w:style w:type="paragraph" w:customStyle="1" w:styleId="203">
    <w:name w:val="00"/>
    <w:basedOn w:val="1"/>
    <w:qFormat/>
    <w:uiPriority w:val="0"/>
    <w:pPr>
      <w:autoSpaceDE w:val="0"/>
      <w:autoSpaceDN w:val="0"/>
      <w:adjustRightInd w:val="0"/>
      <w:jc w:val="left"/>
    </w:pPr>
    <w:rPr>
      <w:rFonts w:ascii="黑体" w:eastAsia="黑体"/>
      <w:b/>
      <w:kern w:val="0"/>
      <w:sz w:val="20"/>
    </w:rPr>
  </w:style>
  <w:style w:type="paragraph" w:customStyle="1" w:styleId="204">
    <w:name w:val="样式 首行缩进:  0.74 厘米"/>
    <w:basedOn w:val="1"/>
    <w:qFormat/>
    <w:uiPriority w:val="0"/>
    <w:pPr>
      <w:spacing w:line="360" w:lineRule="auto"/>
      <w:ind w:firstLine="420"/>
    </w:pPr>
    <w:rPr>
      <w:sz w:val="24"/>
    </w:rPr>
  </w:style>
  <w:style w:type="paragraph" w:customStyle="1" w:styleId="20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6">
    <w:name w:val="默认段落字体 Para Char Char Char Char Char Char Char"/>
    <w:basedOn w:val="1"/>
    <w:qFormat/>
    <w:uiPriority w:val="0"/>
    <w:rPr>
      <w:rFonts w:ascii="Tahoma" w:hAnsi="Tahoma"/>
      <w:sz w:val="24"/>
    </w:rPr>
  </w:style>
  <w:style w:type="paragraph" w:customStyle="1" w:styleId="207">
    <w:name w:val="样式1xz"/>
    <w:basedOn w:val="1"/>
    <w:qFormat/>
    <w:uiPriority w:val="0"/>
    <w:pPr>
      <w:tabs>
        <w:tab w:val="left" w:pos="1050"/>
        <w:tab w:val="right" w:leader="dot" w:pos="8296"/>
      </w:tabs>
    </w:pPr>
    <w:rPr>
      <w:caps/>
      <w:spacing w:val="20"/>
      <w:sz w:val="24"/>
    </w:rPr>
  </w:style>
  <w:style w:type="paragraph" w:customStyle="1" w:styleId="208">
    <w:name w:val="简单回函地址"/>
    <w:basedOn w:val="1"/>
    <w:qFormat/>
    <w:uiPriority w:val="0"/>
    <w:pPr>
      <w:adjustRightInd w:val="0"/>
      <w:snapToGrid w:val="0"/>
      <w:spacing w:line="360" w:lineRule="auto"/>
    </w:pPr>
    <w:rPr>
      <w:sz w:val="24"/>
    </w:rPr>
  </w:style>
  <w:style w:type="paragraph" w:customStyle="1" w:styleId="20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1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1">
    <w:name w:val="正文文本缩进 21"/>
    <w:basedOn w:val="1"/>
    <w:qFormat/>
    <w:uiPriority w:val="0"/>
    <w:pPr>
      <w:adjustRightInd w:val="0"/>
      <w:spacing w:before="120"/>
      <w:ind w:firstLine="420"/>
      <w:textAlignment w:val="baseline"/>
    </w:pPr>
    <w:rPr>
      <w:sz w:val="24"/>
    </w:rPr>
  </w:style>
  <w:style w:type="paragraph" w:customStyle="1" w:styleId="212">
    <w:name w:val="IN Feature"/>
    <w:next w:val="19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3">
    <w:name w:val="样式 宋体 五号 行距: 单倍行距"/>
    <w:basedOn w:val="1"/>
    <w:qFormat/>
    <w:uiPriority w:val="0"/>
    <w:pPr>
      <w:adjustRightInd w:val="0"/>
      <w:jc w:val="left"/>
    </w:pPr>
    <w:rPr>
      <w:rFonts w:ascii="宋体" w:hAnsi="宋体"/>
      <w:kern w:val="0"/>
      <w:sz w:val="21"/>
    </w:rPr>
  </w:style>
  <w:style w:type="paragraph" w:customStyle="1" w:styleId="21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5">
    <w:name w:val="Note"/>
    <w:basedOn w:val="1"/>
    <w:qFormat/>
    <w:uiPriority w:val="0"/>
    <w:pPr>
      <w:pBdr>
        <w:top w:val="single" w:color="auto" w:sz="12" w:space="3"/>
        <w:bottom w:val="single" w:color="auto" w:sz="12" w:space="3"/>
      </w:pBdr>
      <w:spacing w:line="360" w:lineRule="auto"/>
    </w:pPr>
    <w:rPr>
      <w:sz w:val="24"/>
    </w:rPr>
  </w:style>
  <w:style w:type="paragraph" w:customStyle="1" w:styleId="216">
    <w:name w:val="没有缩进（为图形使用）"/>
    <w:basedOn w:val="1"/>
    <w:qFormat/>
    <w:uiPriority w:val="0"/>
    <w:pPr>
      <w:spacing w:before="120" w:after="120" w:line="360" w:lineRule="auto"/>
    </w:pPr>
    <w:rPr>
      <w:sz w:val="24"/>
    </w:rPr>
  </w:style>
  <w:style w:type="paragraph" w:customStyle="1" w:styleId="217">
    <w:name w:val="样式2"/>
    <w:basedOn w:val="5"/>
    <w:qFormat/>
    <w:uiPriority w:val="0"/>
    <w:pPr>
      <w:spacing w:line="400" w:lineRule="exact"/>
      <w:jc w:val="center"/>
      <w:outlineLvl w:val="0"/>
    </w:pPr>
    <w:rPr>
      <w:b w:val="0"/>
      <w:sz w:val="44"/>
    </w:rPr>
  </w:style>
  <w:style w:type="paragraph" w:customStyle="1" w:styleId="218">
    <w:name w:val="正文1"/>
    <w:basedOn w:val="1"/>
    <w:qFormat/>
    <w:uiPriority w:val="0"/>
    <w:pPr>
      <w:spacing w:line="300" w:lineRule="auto"/>
      <w:ind w:firstLine="200" w:firstLineChars="200"/>
    </w:pPr>
    <w:rPr>
      <w:sz w:val="24"/>
    </w:rPr>
  </w:style>
  <w:style w:type="paragraph" w:customStyle="1" w:styleId="219">
    <w:name w:val="Char Char Char Char Char"/>
    <w:basedOn w:val="1"/>
    <w:qFormat/>
    <w:uiPriority w:val="0"/>
    <w:pPr>
      <w:tabs>
        <w:tab w:val="left" w:pos="425"/>
      </w:tabs>
      <w:ind w:left="425" w:hanging="425"/>
    </w:pPr>
    <w:rPr>
      <w:rFonts w:ascii="Tahoma" w:hAnsi="Tahoma"/>
      <w:sz w:val="24"/>
    </w:rPr>
  </w:style>
  <w:style w:type="paragraph" w:customStyle="1" w:styleId="220">
    <w:name w:val="Char Char3 Char Char Char Char Char Char Char Char"/>
    <w:basedOn w:val="1"/>
    <w:qFormat/>
    <w:uiPriority w:val="0"/>
    <w:rPr>
      <w:sz w:val="21"/>
      <w:szCs w:val="24"/>
    </w:rPr>
  </w:style>
  <w:style w:type="paragraph" w:customStyle="1" w:styleId="221">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222">
    <w:name w:val="内容标题"/>
    <w:basedOn w:val="17"/>
    <w:qFormat/>
    <w:uiPriority w:val="0"/>
    <w:rPr>
      <w:rFonts w:ascii="Tahoma" w:hAnsi="Tahoma"/>
      <w:sz w:val="24"/>
    </w:rPr>
  </w:style>
  <w:style w:type="paragraph" w:customStyle="1" w:styleId="223">
    <w:name w:val="修订1"/>
    <w:qFormat/>
    <w:uiPriority w:val="0"/>
    <w:rPr>
      <w:rFonts w:ascii="Times New Roman" w:hAnsi="Times New Roman" w:eastAsia="宋体" w:cs="Times New Roman"/>
      <w:kern w:val="2"/>
      <w:sz w:val="21"/>
      <w:lang w:val="en-US" w:eastAsia="zh-CN" w:bidi="ar-SA"/>
    </w:rPr>
  </w:style>
  <w:style w:type="paragraph" w:customStyle="1" w:styleId="22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5">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226">
    <w:name w:val="Char Char 字元 字元 字元 Char Char Char Char"/>
    <w:basedOn w:val="1"/>
    <w:qFormat/>
    <w:uiPriority w:val="0"/>
    <w:pPr>
      <w:adjustRightInd w:val="0"/>
      <w:spacing w:line="360" w:lineRule="auto"/>
    </w:pPr>
    <w:rPr>
      <w:kern w:val="0"/>
      <w:sz w:val="24"/>
    </w:rPr>
  </w:style>
  <w:style w:type="paragraph" w:customStyle="1" w:styleId="227">
    <w:name w:val="样式3"/>
    <w:basedOn w:val="2"/>
    <w:next w:val="2"/>
    <w:qFormat/>
    <w:uiPriority w:val="0"/>
    <w:pPr>
      <w:keepLines/>
      <w:tabs>
        <w:tab w:val="clear" w:pos="3360"/>
      </w:tabs>
      <w:adjustRightInd w:val="0"/>
      <w:spacing w:beforeLines="0" w:afterLines="0" w:line="576" w:lineRule="auto"/>
      <w:jc w:val="both"/>
    </w:pPr>
    <w:rPr>
      <w:b/>
      <w:kern w:val="44"/>
    </w:rPr>
  </w:style>
  <w:style w:type="paragraph" w:customStyle="1" w:styleId="228">
    <w:name w:val="Char1 Char Char Char1"/>
    <w:basedOn w:val="1"/>
    <w:qFormat/>
    <w:uiPriority w:val="0"/>
    <w:rPr>
      <w:rFonts w:ascii="Tahoma" w:hAnsi="Tahoma"/>
      <w:sz w:val="24"/>
    </w:rPr>
  </w:style>
  <w:style w:type="paragraph" w:customStyle="1" w:styleId="22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0">
    <w:name w:val="CSS1级正文 Char"/>
    <w:basedOn w:val="22"/>
    <w:qFormat/>
    <w:uiPriority w:val="0"/>
    <w:pPr>
      <w:adjustRightInd w:val="0"/>
      <w:snapToGrid w:val="0"/>
      <w:spacing w:after="0" w:line="360" w:lineRule="auto"/>
      <w:ind w:firstLine="480"/>
    </w:pPr>
    <w:rPr>
      <w:sz w:val="24"/>
    </w:rPr>
  </w:style>
  <w:style w:type="paragraph" w:customStyle="1" w:styleId="2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正文字缩2字"/>
    <w:basedOn w:val="1"/>
    <w:qFormat/>
    <w:uiPriority w:val="0"/>
    <w:pPr>
      <w:spacing w:before="60" w:after="60" w:line="360" w:lineRule="auto"/>
      <w:ind w:left="200" w:leftChars="200" w:firstLine="200" w:firstLineChars="200"/>
    </w:pPr>
    <w:rPr>
      <w:sz w:val="24"/>
    </w:rPr>
  </w:style>
  <w:style w:type="paragraph" w:customStyle="1" w:styleId="23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5">
    <w:name w:val="Title - Revision"/>
    <w:basedOn w:val="53"/>
    <w:qFormat/>
    <w:uiPriority w:val="0"/>
    <w:pPr>
      <w:spacing w:before="720"/>
    </w:pPr>
  </w:style>
  <w:style w:type="paragraph" w:customStyle="1" w:styleId="236">
    <w:name w:val="正文（首行不缩进）"/>
    <w:basedOn w:val="1"/>
    <w:qFormat/>
    <w:uiPriority w:val="0"/>
    <w:pPr>
      <w:autoSpaceDE w:val="0"/>
      <w:autoSpaceDN w:val="0"/>
      <w:adjustRightInd w:val="0"/>
      <w:spacing w:line="360" w:lineRule="auto"/>
      <w:jc w:val="left"/>
    </w:pPr>
    <w:rPr>
      <w:kern w:val="0"/>
      <w:sz w:val="21"/>
    </w:rPr>
  </w:style>
  <w:style w:type="paragraph" w:customStyle="1" w:styleId="237">
    <w:name w:val="列表项目"/>
    <w:basedOn w:val="1"/>
    <w:qFormat/>
    <w:uiPriority w:val="0"/>
    <w:pPr>
      <w:tabs>
        <w:tab w:val="left" w:pos="420"/>
      </w:tabs>
      <w:spacing w:line="288" w:lineRule="auto"/>
      <w:ind w:left="840" w:leftChars="200" w:hanging="420" w:hangingChars="200"/>
    </w:pPr>
    <w:rPr>
      <w:sz w:val="21"/>
    </w:rPr>
  </w:style>
  <w:style w:type="paragraph" w:customStyle="1" w:styleId="238">
    <w:name w:val="列出段落11"/>
    <w:basedOn w:val="1"/>
    <w:qFormat/>
    <w:uiPriority w:val="0"/>
    <w:pPr>
      <w:ind w:firstLine="420" w:firstLineChars="200"/>
    </w:pPr>
    <w:rPr>
      <w:rFonts w:ascii="Calibri" w:hAnsi="Calibri"/>
      <w:sz w:val="21"/>
      <w:szCs w:val="22"/>
    </w:rPr>
  </w:style>
  <w:style w:type="paragraph" w:styleId="239">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F429A-6FFA-4343-83A6-A1DFA7D9478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3163</Words>
  <Characters>18032</Characters>
  <Lines>150</Lines>
  <Paragraphs>42</Paragraphs>
  <TotalTime>118</TotalTime>
  <ScaleCrop>false</ScaleCrop>
  <LinksUpToDate>false</LinksUpToDate>
  <CharactersWithSpaces>21153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2019-04-17T03:01:00Z</dcterms:created>
  <dc:creator>张杰</dc:creator>
  <cp:lastModifiedBy>MsHarper</cp:lastModifiedBy>
  <cp:lastPrinted>2018-07-25T07:30:00Z</cp:lastPrinted>
  <dcterms:modified xsi:type="dcterms:W3CDTF">2019-05-10T09:39:46Z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